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48C" w:rsidRDefault="007E548C" w:rsidP="007E548C">
      <w:pPr>
        <w:ind w:left="6372"/>
        <w:rPr>
          <w:color w:val="000000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Zakopane, dn. 18.04.2017r.</w:t>
      </w:r>
    </w:p>
    <w:p w:rsidR="007E548C" w:rsidRDefault="007E548C" w:rsidP="007E548C">
      <w:pPr>
        <w:ind w:left="6372"/>
        <w:rPr>
          <w:color w:val="000000"/>
        </w:rPr>
      </w:pPr>
      <w:r>
        <w:rPr>
          <w:color w:val="000000"/>
        </w:rPr>
        <w:t> </w:t>
      </w:r>
    </w:p>
    <w:p w:rsidR="007E548C" w:rsidRDefault="007E548C" w:rsidP="007E548C">
      <w:pPr>
        <w:ind w:left="4248" w:firstLine="708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7E548C" w:rsidRDefault="007E548C" w:rsidP="007E548C">
      <w:pP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Realizacja</w:t>
      </w:r>
      <w:r w:rsidRPr="007E548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zadań Gminy z zakresu pomocy społecznej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oraz</w:t>
      </w:r>
      <w:bookmarkStart w:id="0" w:name="_GoBack"/>
      <w:bookmarkEnd w:id="0"/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7E548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ochrony i promocji zdrowia</w:t>
      </w:r>
    </w:p>
    <w:p w:rsidR="007E548C" w:rsidRDefault="007E548C" w:rsidP="007E548C">
      <w:pPr>
        <w:ind w:left="4248" w:firstLine="708"/>
        <w:rPr>
          <w:color w:val="000000"/>
        </w:rPr>
      </w:pPr>
      <w:r>
        <w:rPr>
          <w:color w:val="000000"/>
        </w:rPr>
        <w:t> </w:t>
      </w:r>
    </w:p>
    <w:p w:rsidR="007E548C" w:rsidRDefault="007E548C" w:rsidP="007E548C">
      <w:pPr>
        <w:spacing w:line="340" w:lineRule="atLeast"/>
        <w:ind w:firstLine="708"/>
        <w:jc w:val="both"/>
        <w:rPr>
          <w:color w:val="000000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Zgodnie z art. 5a ust. 3 ustawy z dnia 24 kwietnia 2003r. </w:t>
      </w:r>
      <w:r>
        <w:rPr>
          <w:rFonts w:ascii="Times New Roman" w:eastAsia="Times New Roman" w:hAnsi="Times New Roman"/>
          <w:i/>
          <w:color w:val="000000"/>
          <w:sz w:val="24"/>
          <w:szCs w:val="24"/>
          <w:lang w:eastAsia="pl-PL"/>
        </w:rPr>
        <w:t>o działalności pożytku publicznego i o wolontariacie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oraz na podstawie uchwały Rady Miasta Zakopane w sprawie: rocznego programu współpracy Miasta Zakopane z organizacjami pozarządowymi oraz podmiotami, o których mowa w art. 3 ust.3 ustawy z dnia 24 kwietnia 2003r. </w:t>
      </w:r>
      <w:r>
        <w:rPr>
          <w:rFonts w:ascii="Times New Roman" w:eastAsia="Times New Roman" w:hAnsi="Times New Roman"/>
          <w:i/>
          <w:color w:val="000000"/>
          <w:sz w:val="24"/>
          <w:szCs w:val="24"/>
          <w:lang w:eastAsia="pl-PL"/>
        </w:rPr>
        <w:t>o działalności pożytku publicznego i o wolontariacie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, u</w:t>
      </w:r>
      <w:r>
        <w:rPr>
          <w:rFonts w:ascii="Times New Roman" w:hAnsi="Times New Roman"/>
          <w:color w:val="000000"/>
          <w:sz w:val="24"/>
          <w:szCs w:val="24"/>
        </w:rPr>
        <w:t>przejmie informuję, że tut. Wydział Spraw Społecznych i Ewidencji w ramach posiadanych środków finansowych na rok 2016r. przyznano:</w:t>
      </w:r>
    </w:p>
    <w:p w:rsidR="007E548C" w:rsidRDefault="007E548C" w:rsidP="007E548C">
      <w:pPr>
        <w:spacing w:line="340" w:lineRule="atLeast"/>
        <w:ind w:firstLine="708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- na realizację zadań Gminy z zakresu pomocy społecznej:</w:t>
      </w:r>
    </w:p>
    <w:p w:rsidR="007E548C" w:rsidRDefault="007E548C" w:rsidP="007E548C">
      <w:pPr>
        <w:spacing w:line="340" w:lineRule="atLeast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• CARITAS Archidiecezji Krakowskiej dotację w wysokości 150 000,00 zł (sto pięćdziesiąt tysięcy złotych)</w:t>
      </w:r>
    </w:p>
    <w:p w:rsidR="007E548C" w:rsidRDefault="007E548C" w:rsidP="007E548C">
      <w:pPr>
        <w:spacing w:line="340" w:lineRule="atLeast"/>
        <w:ind w:firstLine="708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- na realizację zadań Gminy z zakresu ochrony i promocji zdrowia:</w:t>
      </w:r>
    </w:p>
    <w:p w:rsidR="007E548C" w:rsidRDefault="007E548C" w:rsidP="007E548C">
      <w:pPr>
        <w:spacing w:line="340" w:lineRule="atLeast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• Podhalańskie Stowarzyszenie Przyjaciół Chorych Hospicjum Jezusa Miłosiernego dotację</w:t>
      </w:r>
      <w:r>
        <w:rPr>
          <w:rFonts w:ascii="Times New Roman" w:hAnsi="Times New Roman"/>
          <w:color w:val="000000"/>
          <w:sz w:val="24"/>
          <w:szCs w:val="24"/>
        </w:rPr>
        <w:br/>
        <w:t>w wysokości 200 000,00 zł (dwieście tysięcy złotych).</w:t>
      </w:r>
    </w:p>
    <w:p w:rsidR="007E548C" w:rsidRDefault="007E548C" w:rsidP="007E548C">
      <w:pPr>
        <w:numPr>
          <w:ilvl w:val="0"/>
          <w:numId w:val="1"/>
        </w:numPr>
        <w:spacing w:before="100" w:beforeAutospacing="1" w:after="100" w:afterAutospacing="1" w:line="340" w:lineRule="atLeast"/>
        <w:jc w:val="both"/>
        <w:rPr>
          <w:rFonts w:eastAsia="Times New Roman"/>
          <w:color w:val="000000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na realizację „Programu profilaktyki i wczesnego wykrywania chorób tarczycy i raka płuc osób zameldowanych na pobyt stały w Zakopanem” – Samodzielny Publiczny Szpital Specjalistyczny Chorób Płuc im. dr O. Sokołowskiego w Zakopanem ul. Gładkie 1 wydatkowano kwotę w wysokości 273 465,00 zł (dwieście siedemdziesiąt trzy tysiące czterysta sześćdziesiąt pięć złotych);</w:t>
      </w:r>
    </w:p>
    <w:p w:rsidR="00FA2CB7" w:rsidRDefault="00FA2CB7"/>
    <w:sectPr w:rsidR="00FA2C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11276"/>
    <w:multiLevelType w:val="multilevel"/>
    <w:tmpl w:val="E918F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48C"/>
    <w:rsid w:val="007E548C"/>
    <w:rsid w:val="00FA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548C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548C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6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a.g.makowska</dc:creator>
  <cp:lastModifiedBy>a.g.makowska</cp:lastModifiedBy>
  <cp:revision>1</cp:revision>
  <dcterms:created xsi:type="dcterms:W3CDTF">2017-04-20T08:35:00Z</dcterms:created>
  <dcterms:modified xsi:type="dcterms:W3CDTF">2017-04-20T08:36:00Z</dcterms:modified>
</cp:coreProperties>
</file>