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60" w:rsidRPr="00374B61" w:rsidRDefault="00770260" w:rsidP="00770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B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do Zarządzenia Nr </w:t>
      </w:r>
      <w:r w:rsidR="00584F8B">
        <w:rPr>
          <w:rFonts w:ascii="Times New Roman" w:eastAsia="Times New Roman" w:hAnsi="Times New Roman" w:cs="Times New Roman"/>
          <w:sz w:val="20"/>
          <w:szCs w:val="20"/>
          <w:lang w:eastAsia="pl-PL"/>
        </w:rPr>
        <w:t>49</w:t>
      </w:r>
      <w:r w:rsidRPr="00374B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2017 Burmistrza Miasta Zakopane </w:t>
      </w:r>
    </w:p>
    <w:p w:rsidR="00770260" w:rsidRPr="00374B61" w:rsidRDefault="00770260" w:rsidP="00770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KONKURSU DLA ZADAŃ 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PRZECIWDZIAŁANIA NARKOMANII</w:t>
      </w:r>
    </w:p>
    <w:p w:rsidR="00770260" w:rsidRPr="00374B61" w:rsidRDefault="00770260" w:rsidP="007702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770260" w:rsidRPr="00374B61" w:rsidRDefault="00770260" w:rsidP="0077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art.11 i art.13 ustawy z dnia 24 kwietnia 2003, o działalności pożytku publicznego i wolontariacie (</w:t>
      </w:r>
      <w:r w:rsidRPr="00374B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Dz. U 2016 </w:t>
      </w:r>
      <w:proofErr w:type="spellStart"/>
      <w:r w:rsidRPr="00374B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poz</w:t>
      </w:r>
      <w:proofErr w:type="spellEnd"/>
      <w:r w:rsidRPr="00374B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1817)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5 ust 3  ustawy z dnia 29 lipca 2005r  o przeciwdziałaniu narkomanii  (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2016 </w:t>
      </w:r>
      <w:proofErr w:type="spellStart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4B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oraz uchwały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Rady Miasta Zakopane  nr XXVII</w:t>
      </w:r>
      <w:r w:rsidRPr="00374B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/415/2016 z dnia 24 listopada 2016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rocznego programu współpracy z organizacjami pozarządowymi oraz podmiotami, o których mowa w art. 3 ust 3 ustawy z dnia 24 kwietnia 2003r o działalności pożytku publicznego i o wolontariacie, wprowadza się regulamin konkursu dla zadań z zakresu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przeciwdziałania narkomanii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2017.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Postanowienie ogólne</w:t>
      </w:r>
    </w:p>
    <w:p w:rsidR="00770260" w:rsidRPr="00374B61" w:rsidRDefault="00770260" w:rsidP="007702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ogłasza się poprzez rozplakatowanie informacji na tablicy ogłoszeń Urzędu Miasta Zakopane, umieszczenie ich na stronie internetowej Urzędu Miasta oraz w Biuletynie Informacji Publicznej.</w:t>
      </w:r>
    </w:p>
    <w:p w:rsidR="00770260" w:rsidRPr="00374B61" w:rsidRDefault="00770260" w:rsidP="007702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ogłoszeniu o konkursie podane zostały zadania z zakresu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 narkomanii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kwotą jaką Gmina Miasto Zakopane planuje łącznie na ich realizację. Burmistrz określił wraz z organizacjami pozarządowymi kierunek opracowania projektów lub programów i zakres ich dofinansowania dotacją. </w:t>
      </w:r>
    </w:p>
    <w:p w:rsidR="00770260" w:rsidRPr="00374B61" w:rsidRDefault="00770260" w:rsidP="0077026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 w Zarządzeniu termin realizacji zadań jest wiążący a realizacja zadań i wydatkowanie środków publicznych nie może przekroczyć roku budżetowego.</w:t>
      </w:r>
    </w:p>
    <w:p w:rsidR="00770260" w:rsidRPr="00374B61" w:rsidRDefault="00770260" w:rsidP="0077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przyznawania dotacji</w:t>
      </w:r>
    </w:p>
    <w:p w:rsidR="00770260" w:rsidRPr="00374B61" w:rsidRDefault="00770260" w:rsidP="0077026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przystąpić mogą:</w:t>
      </w:r>
    </w:p>
    <w:p w:rsidR="00770260" w:rsidRPr="00374B61" w:rsidRDefault="00770260" w:rsidP="00770260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nie będące jednostkami sektora finansów publicznych i nie działające w celu osiągnięcia zysku, osoby prawne lub jednostki nie posiadające osobowości prawnej utworzone na podstawie przepisów ustaw, w tym fundacje, stowarzyszenia i ich oddziały, </w:t>
      </w:r>
    </w:p>
    <w:p w:rsidR="00770260" w:rsidRPr="00374B61" w:rsidRDefault="00770260" w:rsidP="00770260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</w:r>
    </w:p>
    <w:p w:rsidR="00770260" w:rsidRPr="00374B61" w:rsidRDefault="00770260" w:rsidP="00770260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 jednostek samorządu terytorialnego </w:t>
      </w:r>
    </w:p>
    <w:p w:rsidR="00770260" w:rsidRPr="00374B61" w:rsidRDefault="00770260" w:rsidP="00770260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</w:t>
      </w:r>
    </w:p>
    <w:p w:rsidR="00770260" w:rsidRPr="00374B61" w:rsidRDefault="00770260" w:rsidP="00770260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spółki akcyjne i spółki z ograniczoną odpowiedzialnością oraz kluby sportowe będące spółkami działającymi na podstawie ustawy z dnia 25 czerwca 2010 o sporcie i nie działające w celu uzyskania zysku oraz przeznaczają całość swoich dochodów na realizację zadań statutowych oraz nie przeznaczają zysku do podziału między swoich członków, udziałowców, akcjonariuszy i pracowników.</w:t>
      </w:r>
    </w:p>
    <w:p w:rsidR="00770260" w:rsidRPr="00374B61" w:rsidRDefault="00770260" w:rsidP="0077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brać udział podmioty wymienione powyżej, których </w:t>
      </w:r>
      <w:r w:rsidRPr="00CC34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cele statutowe lub ustawowe </w:t>
      </w:r>
      <w:r w:rsidRPr="00CC3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obejmują </w:t>
      </w:r>
      <w:r w:rsidRPr="00CC3459">
        <w:rPr>
          <w:rFonts w:ascii="Times New Roman" w:hAnsi="Times New Roman" w:cs="Times New Roman"/>
          <w:sz w:val="24"/>
          <w:szCs w:val="24"/>
        </w:rPr>
        <w:t>zadania należące do sfery zadań publicznych w zakresie ochrony i promocji zdrowia, pomocy społecznej, działalności charytatywnej, nauki, edukacji, oświaty i wychowania, kultury fizycznej, porządku i bezpieczeństwa publicznego lub przeciwdziałania patologiom społecznym, promocji i organizacji wolontariatu.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Cele działalności podmiotu winny wynikać wprost z brzmienia statutu lub ustawy a zapisy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statutu powinny być sformułowane jednoznaczne i być tożsame z celami wymaganymi w niniejszym regulaminie. Cele te nie mogą wynikać z wykładni niejednoznacznych zapisów statutu. W przypadku niejasności zapisów statutów w tym zakresie oferta  podmiotu zostanie uznana za niespełniająca wymogów formalnych.</w:t>
      </w:r>
    </w:p>
    <w:p w:rsidR="00770260" w:rsidRPr="00374B61" w:rsidRDefault="00770260" w:rsidP="0077026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Złożenie oferty nie jest równoznaczne z zapewnieniem przyznania dotacji .</w:t>
      </w:r>
    </w:p>
    <w:p w:rsidR="00770260" w:rsidRPr="00374B61" w:rsidRDefault="00770260" w:rsidP="0077026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przyznanej kwoty dotacji może być niższa niż wnioskowana w ofercie realizacji zadania.</w:t>
      </w:r>
    </w:p>
    <w:p w:rsidR="00770260" w:rsidRPr="00374B61" w:rsidRDefault="00770260" w:rsidP="00770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pochodzących z dotacji pokrywane mogą być wydatki wyłącznie poniesione </w:t>
      </w:r>
      <w:r w:rsidRPr="00374B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po podpisaniu umowy na realizację zadania.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poniesione w ramach kosztów własnych podmiotu muszą być poniesione w roku realizacji zadania i pozostawiać z nim w merytorycznym związku.</w:t>
      </w:r>
      <w:r w:rsidRPr="00374B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770260" w:rsidRPr="00374B61" w:rsidRDefault="00770260" w:rsidP="00770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Realizacja zadań musi zostać przewidziana na okres od dnia  1 kwietnia 2017 nie później niż do dnia 30 grudnia 2017r.</w:t>
      </w:r>
    </w:p>
    <w:p w:rsidR="00770260" w:rsidRPr="00374B61" w:rsidRDefault="00770260" w:rsidP="00770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poniesienia wydatków  ustala się dla środków pochodzących z  dotacji od dnia  1 kwietnia  2017 do dnia  30 grudnia  2017.</w:t>
      </w:r>
    </w:p>
    <w:p w:rsidR="00770260" w:rsidRPr="00374B61" w:rsidRDefault="00770260" w:rsidP="00770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poniesienia wydatków  dla innych środków  finansowych  ustala się  od dnia  1 stycznia  2017 do dnia  31 grudnia  2017r.</w:t>
      </w:r>
    </w:p>
    <w:p w:rsidR="00770260" w:rsidRPr="00374B61" w:rsidRDefault="00770260" w:rsidP="00770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może uzyskać dofinansowane tylko w ramach jednego konkursu w danym roku. Wysokość dofinansowania </w:t>
      </w:r>
      <w:r w:rsidRPr="00374B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przekroczy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kwoty 80% całkowitych kosztów. </w:t>
      </w:r>
    </w:p>
    <w:p w:rsidR="00770260" w:rsidRPr="00374B61" w:rsidRDefault="00770260" w:rsidP="0077026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na realizację zadania, które uzyskała już wcześniej dofinansowanie ze środków Miasta, w tym w rozstrzygniętych innych konkursach organizowanych na podstawie ustawy o wolontariacie i działalności pożytku publicznego lub ustawy o pomocy społecznej albo poprzez zapewnienie współfinansowania od Miasta Zakopane w innej formie, powoduje odrzucenie oferty na etapie formalnym. </w:t>
      </w:r>
    </w:p>
    <w:p w:rsidR="00770260" w:rsidRDefault="00770260" w:rsidP="00770260">
      <w:pPr>
        <w:tabs>
          <w:tab w:val="left" w:pos="388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70260" w:rsidRPr="00374B61" w:rsidRDefault="00770260" w:rsidP="00770260">
      <w:pPr>
        <w:tabs>
          <w:tab w:val="left" w:pos="388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770260" w:rsidRPr="00374B61" w:rsidRDefault="00770260" w:rsidP="00770260">
      <w:pPr>
        <w:tabs>
          <w:tab w:val="left" w:pos="388"/>
          <w:tab w:val="center" w:pos="4536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i formy przyznawania dotacji</w:t>
      </w:r>
    </w:p>
    <w:p w:rsidR="00770260" w:rsidRPr="00374B61" w:rsidRDefault="00770260" w:rsidP="00770260">
      <w:pPr>
        <w:tabs>
          <w:tab w:val="left" w:pos="388"/>
          <w:tab w:val="center" w:pos="453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70260" w:rsidRPr="00374B61" w:rsidRDefault="00770260" w:rsidP="00770260">
      <w:pPr>
        <w:tabs>
          <w:tab w:val="left" w:pos="388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1. Zlecenie realizacji zadania publicznego nastąpi poprzez wsparcie zadania wraz z udzieleniem dotacji na jego realizację.</w:t>
      </w:r>
    </w:p>
    <w:p w:rsidR="00770260" w:rsidRPr="00374B61" w:rsidRDefault="00770260" w:rsidP="00770260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rozpoznania zgłoszonych ofert Gmina może zlecić realizację zadań jednemu lub kilku wykonawcom w granicach do wysokości kwoty przeznaczonej przez Burmistrza do realizacji w drodze konkursu.</w:t>
      </w:r>
    </w:p>
    <w:p w:rsidR="00770260" w:rsidRPr="00374B61" w:rsidRDefault="00770260" w:rsidP="00770260">
      <w:pPr>
        <w:numPr>
          <w:ilvl w:val="1"/>
          <w:numId w:val="10"/>
        </w:numPr>
        <w:tabs>
          <w:tab w:val="num" w:pos="0"/>
        </w:tabs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zostaną rozdzielone pomiędzy podmioty, których oferty spełnią wymogi formalnoprawne i uzyskają akceptację Komisji pod względem merytorycznym.</w:t>
      </w:r>
    </w:p>
    <w:p w:rsidR="00770260" w:rsidRPr="00374B61" w:rsidRDefault="00770260" w:rsidP="00770260">
      <w:pPr>
        <w:numPr>
          <w:ilvl w:val="1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dotacji powinny być przeznaczone wyłącznie na koszty</w:t>
      </w:r>
      <w:r w:rsidRPr="00374B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bezpośrednio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realizacją zadania.</w:t>
      </w:r>
    </w:p>
    <w:p w:rsidR="00770260" w:rsidRPr="00374B61" w:rsidRDefault="00770260" w:rsidP="00770260">
      <w:pPr>
        <w:numPr>
          <w:ilvl w:val="1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nie mogą być wykorzystane na:</w:t>
      </w:r>
    </w:p>
    <w:p w:rsidR="00770260" w:rsidRPr="00374B61" w:rsidRDefault="00770260" w:rsidP="007702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budowę, zakup, remonty budynków, lokali, gruntów lub innych środków trwałych, </w:t>
      </w:r>
    </w:p>
    <w:p w:rsidR="00770260" w:rsidRPr="00374B61" w:rsidRDefault="00770260" w:rsidP="007702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</w:t>
      </w:r>
    </w:p>
    <w:p w:rsidR="00770260" w:rsidRPr="00374B61" w:rsidRDefault="00770260" w:rsidP="007702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polityczną,</w:t>
      </w:r>
    </w:p>
    <w:p w:rsidR="00770260" w:rsidRPr="00374B61" w:rsidRDefault="00770260" w:rsidP="007702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zadań już zleconych jednostce przez Miasto Zakopane w dowolnej formie,</w:t>
      </w:r>
    </w:p>
    <w:p w:rsidR="00770260" w:rsidRPr="00374B61" w:rsidRDefault="00770260" w:rsidP="007702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dyskryminujące jakiekolwiek osoby lub grupy,</w:t>
      </w:r>
    </w:p>
    <w:p w:rsidR="00770260" w:rsidRPr="00374B61" w:rsidRDefault="00770260" w:rsidP="007702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utrzymania i wyposażenie biura tj. opłaty czynszowe, abonamentowe, rachunki telefoniczne, koszty przejazdów oraz zakup komputerów, faksów, kserokopiarek, mebli biurowych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70260" w:rsidRPr="00374B61" w:rsidRDefault="00770260" w:rsidP="007702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środków trwałych ( w rozumieniu art. 3 ust 1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 ustawy o rachunkowości oraz art. </w:t>
      </w:r>
      <w:smartTag w:uri="urn:schemas-microsoft-com:office:smarttags" w:element="metricconverter">
        <w:smartTagPr>
          <w:attr w:name="ProductID" w:val="16 a"/>
        </w:smartTagPr>
        <w:r w:rsidRPr="00374B6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16 a</w:t>
        </w:r>
      </w:smartTag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 1 w związku z art.16 d ust 1 ustawy o podatku dochodowym od osób prawnych,</w:t>
      </w:r>
    </w:p>
    <w:p w:rsidR="00770260" w:rsidRPr="00374B61" w:rsidRDefault="00770260" w:rsidP="007702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opłaty leasingowe oraz zobowiązania z tytułu otrzymanych kredytów, pożyczek, </w:t>
      </w:r>
    </w:p>
    <w:p w:rsidR="00770260" w:rsidRPr="00374B61" w:rsidRDefault="00770260" w:rsidP="007702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dzierżawę gruntów, koszty wynajmu lub dzierżawy siedziby oferenta,</w:t>
      </w:r>
    </w:p>
    <w:p w:rsidR="00770260" w:rsidRPr="00374B61" w:rsidRDefault="00770260" w:rsidP="00770260">
      <w:pPr>
        <w:numPr>
          <w:ilvl w:val="1"/>
          <w:numId w:val="10"/>
        </w:numPr>
        <w:tabs>
          <w:tab w:val="num" w:pos="0"/>
        </w:tabs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dotacji będą pokrywane w szczególności: opłaty za noclegi i wyżywienie, transport, zakup nagród dla uczestników imprez i konkursów, zakup materiałów niezbędnych do realizacji programu wypoczynku w tym: drobnego sprzętu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sportowo–rekreacyjnego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materiałów papierniczych itp., usług poligraficznych (materiały informacyjne, zaproszenia, plakietki itp.), obsługi przewodnickiej, technicznej i sędziowskiej, ubezpieczenie uczestników, opłaty za wstępy do zwiedzanych obiektów, opłata za wynajem sal i wstęp do obiektów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sportowo–rekreacyjnych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, wynagrodzeń wykładowców, opiekunów grup, psychologa. Koszty te muszą być powiązane bezpośrednio z działaniami profilaktycznymi.</w:t>
      </w:r>
    </w:p>
    <w:p w:rsidR="00770260" w:rsidRPr="00374B61" w:rsidRDefault="00770260" w:rsidP="0077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7. Z budżetu miasta mogą być finansowane tylko zadania, w wyniku których bezpośrednimi odbiorcami ich efektów lub grupą docelową będą mieszkańcy Miasta Zakopane lub młodzież szkolna uczęszczająca do szkół zakopiańskich.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sprawozdania końcowego Zleceniobiorca przedłoży listy uczestników potwierdzającą fakt ich zamieszkania lub pobierania nauki w szkołach na terenie Miasta. 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przeprowadzania konkursu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zaopiniowania złożonych ofert zostanie powołana komisja konkursowa przez Burmistrza Miasta Zakopane.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zostaną powołani:</w:t>
      </w:r>
    </w:p>
    <w:p w:rsidR="00770260" w:rsidRPr="00374B61" w:rsidRDefault="00770260" w:rsidP="00770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przedstawiciele Burmistrza Miasta Zakopane w liczbie od 3-7 osób </w:t>
      </w:r>
    </w:p>
    <w:p w:rsidR="00770260" w:rsidRPr="00374B61" w:rsidRDefault="00770260" w:rsidP="00770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- osoby reprezentujące organizacje pozarządowe lub podmioty wymienione w art.3 ust 3 ustawy o działalności pożytku publicznego i wolontariacie – w liczbie od 2- 3 osób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lub podmioty wymienione w art. 3 ust 3 ustawy o działalności pożytku publicznego i wolontariacie zgłoszą pisemnie do Burmistrza Miasta Zakopane swoich kandydatów do udziału w komisji konkursowej </w:t>
      </w:r>
      <w:r w:rsidRPr="00374B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najpóźniej na 3 dni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dniem upływu terminu do składania ofert. W przypadku większej ilości zgłoszeń wyboru członków Komisji dokona Burmistrz Miasta Zakopane. W przypadku niezgłoszenia żadnych kandydatów Komisja będzie powołana wyłącznie z przedstawicieli Burmistrza.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pracy w komisji konkursowej członkom komisji nie przysługuje wynagrodzenie lub inny ekwiwalent. 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i godzinie rozpoczęcia pracy komisji konkursowej jej członkowie zostaną powiadomieni telefonicznie na 2 dni wcześniej. Niestawiennictwo członków komisji w wyznaczonym dniu nie wstrzymuje prac komisji konkursowej jeśli obecna będzie co najmniej 1/3 jej członków.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obradach komisji nie mogą uczestniczyć osoby startujące w konkursie lub pozostające w stosunku faktycznym lub prawnym z uczestnikami konkursu budzącym uzasadnione wątpliwości co do ich bezstronności. Do członków komisji zastosowanie mają przepisy Kodeksu postępowania administracyjnego dotyczące wyłączenia pracownika.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okoliczności o których mowa w ust.6 zostaną ujawnione członek komisji winien wykluczyć się z obrad komisji i powiadomić o tym fakcie niezwłocznie Burmistrza Miasta Zakopane. Czynności komisji dokonane przed wykluczeniem uznaje się za nieważne. Wykluczenie członka komisji nie powoduje konieczności powoływania dodatkowych członków Komisji . W takim przypadku quorum oraz większość głosów jest liczona od ilości powołanych i niewykluczonych przez Burmistrza członków komisji.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opiniuje złożone oferty zwykłą większością głosów jej członków.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Pełnomocnika Burmistrza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rozwiązywania problemów alkoholowych i narkomanii należy ocena pod względem  formalnym złożonych ofert . Po dokonaniu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oceny formalnej oferty zostaną przekazane do merytorycznego zaopiniowania przez komisję konkursową. 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zadań Komisji należy:</w:t>
      </w:r>
    </w:p>
    <w:p w:rsidR="00770260" w:rsidRPr="00374B61" w:rsidRDefault="00770260" w:rsidP="00770260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merytoryczne zgłoszonych ofert,</w:t>
      </w:r>
    </w:p>
    <w:p w:rsidR="00770260" w:rsidRPr="00374B61" w:rsidRDefault="00770260" w:rsidP="00770260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ustalanie listy podmiotów spełniających merytoryczne kryteria konkursu, </w:t>
      </w:r>
    </w:p>
    <w:p w:rsidR="00770260" w:rsidRPr="00374B61" w:rsidRDefault="00770260" w:rsidP="00770260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proponowanej kwoty dotacji,</w:t>
      </w:r>
    </w:p>
    <w:p w:rsidR="00770260" w:rsidRPr="00374B61" w:rsidRDefault="00770260" w:rsidP="00770260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wnioskowanie do Burmistrza Miasta o zatwierdzenie dotacji wraz z rekomendacją ofert i wysokości dofinansowania.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Komisji rzetelnie i obiektywnie wykonują powierzone czynności, kierując się wyłącznie przepisami prawa, posiadaną wiedzą i doświadczeniem. 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obraduje na posiedzeniu. Za organizację pracy odpowiada Przewodniczący Komisji wskazany przez Burmistrza Miasta w Zarządzeniu o powołaniu Komisji.</w:t>
      </w:r>
    </w:p>
    <w:p w:rsidR="00770260" w:rsidRPr="00374B61" w:rsidRDefault="00770260" w:rsidP="0077026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Zakopane po zapoznaniu się z rekomendacją ofert przedstawioną przez Komisję dokonuje przyznania środków. Burmistrz Miasta nie jest związany opinią Komisji i jej rekomendacjami. 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formalne oferty</w:t>
      </w:r>
    </w:p>
    <w:p w:rsidR="00770260" w:rsidRPr="00374B61" w:rsidRDefault="00770260" w:rsidP="0077026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składana przez podmioty powinna zawierać wszystkie dane wymagane w art. 14 ustawy o działalności pożytku publicznego i wolontariacie.</w:t>
      </w:r>
    </w:p>
    <w:p w:rsidR="00770260" w:rsidRPr="00374B61" w:rsidRDefault="00770260" w:rsidP="00770260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 formularzu przewidzianym w ustawie o działalności pożytku publicznego i wolontariacie /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2016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239 z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późn.zm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oraz Rozporządzeniu Ministra Rodziny,  Pracy i Polityki Społecznej z dnia 17 sierpnia  2016r </w:t>
      </w:r>
      <w:r w:rsidRPr="00374B61">
        <w:rPr>
          <w:rFonts w:ascii="Times New Roman" w:hAnsi="Times New Roman" w:cs="Times New Roman"/>
          <w:sz w:val="24"/>
          <w:szCs w:val="24"/>
        </w:rPr>
        <w:t>w sprawie wzorów ofert i ramowych wzorów umów dotyczących realizacji zadań publicznych oraz wzorów sprawozdań z wykonania tych zadań /Dz. U. z 2016r. poz. 1300/</w:t>
      </w:r>
    </w:p>
    <w:p w:rsidR="00770260" w:rsidRPr="00374B61" w:rsidRDefault="00770260" w:rsidP="00770260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każde zadanie winna zostać złożona oddzielna oferta wraz z kompletem załączników, oświadczeń i dokumentów. Oferta ma zostać sporządzona zgodnie ze wzorem oferty, na maszynie do pisania, komputerze lub inną trwałą i czytelną techniką. Oferta winna być spięta ( zszyta) w sposób zapobiegający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dekompletacji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70260" w:rsidRPr="00374B61" w:rsidRDefault="00770260" w:rsidP="00770260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poprawki i skreślenia winny zostać czytelnie naniesione i parafowane przez upoważnioną osobę. W przypadku złożenia oferty w sposób odmienny od wyżej wskazanego (w szczególności niezszytej, pokreślonej lub nieczytelnej, zdekompletowanych załączników) oferta zostanie uznana za niespełniającą wymogów formalnych.</w:t>
      </w:r>
    </w:p>
    <w:p w:rsidR="00770260" w:rsidRPr="00374B61" w:rsidRDefault="00770260" w:rsidP="00770260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oraz oświadczenia powinny być podpisane przez upoważnioną osobę do składania oświadczeń woli i zaciągania zobowiązań pod rygorem nieważności złożonej oferty. </w:t>
      </w:r>
    </w:p>
    <w:p w:rsidR="00770260" w:rsidRPr="00374B61" w:rsidRDefault="00770260" w:rsidP="00770260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osoby uprawnione do składania oświadczeń woli w imieniu oferentów uznaje się:</w:t>
      </w:r>
    </w:p>
    <w:p w:rsidR="00770260" w:rsidRPr="00374B61" w:rsidRDefault="00770260" w:rsidP="00770260">
      <w:pPr>
        <w:tabs>
          <w:tab w:val="right" w:pos="284"/>
          <w:tab w:val="left" w:pos="4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osoby wskazane do takich czynności w dokumentach podmiotu, uprawnienie to powinno być udokumentowane stosowną uchwałą lub upoważnieniem właściwego organu lub wpisem w Krajowym Rejestrze Sądowym (KRS) lub innym rejestrze,</w:t>
      </w:r>
    </w:p>
    <w:p w:rsidR="00770260" w:rsidRPr="00374B61" w:rsidRDefault="00770260" w:rsidP="00770260">
      <w:pPr>
        <w:tabs>
          <w:tab w:val="right" w:pos="284"/>
          <w:tab w:val="left" w:pos="4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 osoby legitymujące się odpowiednim pełnomocnictwem udzielonym przez odpowiedni organ, osobę/y upoważnioną /e do reprezentacji</w:t>
      </w:r>
    </w:p>
    <w:p w:rsidR="00770260" w:rsidRPr="00374B61" w:rsidRDefault="00770260" w:rsidP="00770260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 osoby uprawnione na mocy przepisów szczególnych.</w:t>
      </w:r>
    </w:p>
    <w:p w:rsidR="00770260" w:rsidRPr="00374B61" w:rsidRDefault="00770260" w:rsidP="00770260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 do konkursu są obowiązane przedłożyć również jako odrębne załączniki do oferty:</w:t>
      </w:r>
    </w:p>
    <w:p w:rsidR="00770260" w:rsidRPr="00374B61" w:rsidRDefault="00770260" w:rsidP="007702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kserokopię aktualnego dokumentu potwierdzający prawo podmiotu do występowania w obrocie prawnym </w:t>
      </w:r>
    </w:p>
    <w:p w:rsidR="00770260" w:rsidRPr="00374B61" w:rsidRDefault="00770260" w:rsidP="007702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potwierdzoną za zgodność kserokopię aktualnego dokumentu określającego cel i zadania podmiotu np.: statut, </w:t>
      </w:r>
    </w:p>
    <w:p w:rsidR="00770260" w:rsidRPr="00374B61" w:rsidRDefault="00770260" w:rsidP="007702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zrealizowanych przez podmiot zadań w ciągu ostatnich 2 lat zbieżnych z przedmiotem konkursu  wraz ze wskazaniem daty realizacji zadań, wskazaniem jednostek finansów publicznych współfinansujących zadania, ostatecznych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całkowitych kosztów zadania, ilości  beneficjentów objętych zadaniem,  lub oświadczenie o nie realizowaniu takich zadań w latach poprzednich, </w:t>
      </w:r>
    </w:p>
    <w:p w:rsidR="00770260" w:rsidRPr="00374B61" w:rsidRDefault="00770260" w:rsidP="007702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rozliczeniu się z dotychczas otrzymanych dotacji od Gminy Miasto Zakopane lub oświadczenie o braku obowiązku rozliczenia się z dotacji z powodu nie otrzymania środków w latach poprzednich,</w:t>
      </w:r>
    </w:p>
    <w:p w:rsidR="00770260" w:rsidRPr="00374B61" w:rsidRDefault="00770260" w:rsidP="007702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zobowiązaniu się do terminowego wykonania powierzonych lub wspartych działań,</w:t>
      </w:r>
      <w:bookmarkStart w:id="0" w:name="OLE_LINK2"/>
      <w:bookmarkStart w:id="1" w:name="OLE_LINK1"/>
    </w:p>
    <w:p w:rsidR="00770260" w:rsidRPr="00374B61" w:rsidRDefault="00770260" w:rsidP="007702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merytoryczne z działań  podmiotu  za 2016r</w:t>
      </w:r>
    </w:p>
    <w:p w:rsidR="00770260" w:rsidRPr="00374B61" w:rsidRDefault="00770260" w:rsidP="007702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 finansowe podmiotu za ostatni rok obrotowy ( dla podmiotów  zobowiązanych do  sporządzania  sprawozdania)  lub pisemna  informacja  o wysokości  osiągniętych przychodów i poniesionych  kosztach  działalności  za poprzedni  rok (dla podmiotów zwolnionych z obowiązku sporządzania sprawozdania  finansowego).  W przypadku gdy podmiot nie dokonał rozliczenia za rok 2016 dopuszcza się złożenie sprawozdania finansowego za 2015r, pod warunkiem  jednoczesnego złożenia oświadczenia o nierozliczeniu  się podmiotu  za rok 2016.</w:t>
      </w:r>
      <w:bookmarkEnd w:id="0"/>
      <w:bookmarkEnd w:id="1"/>
    </w:p>
    <w:p w:rsidR="00770260" w:rsidRPr="00374B61" w:rsidRDefault="00770260" w:rsidP="007702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 lub  potwierdzony za zgodność z  oryginałem dokument upoważniający daną osobę ( pełnomocnictwo, upoważnienie, uchwała) do występowania w imieniu podmiotu w tym złożenia oferty i zaciągania zobowiązań, jeśli takie umocowanie nie wynika wprost z treści dokumentów wskazanych w lit a) i lit b) </w:t>
      </w:r>
    </w:p>
    <w:p w:rsidR="00770260" w:rsidRPr="00374B61" w:rsidRDefault="00770260" w:rsidP="0077026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podmiot  jest /nie jest/ pozbawiony prawa do otrzymania  dotacji  ze środków  publicznych,</w:t>
      </w:r>
    </w:p>
    <w:p w:rsidR="00770260" w:rsidRPr="00374B61" w:rsidRDefault="00770260" w:rsidP="0077026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które na podstawie odrębnych ustaw nie są zobowiązane do posiadania dokumentów wskazanych w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lit. a) i lit. b) winny złożyć wraz z ofertą oświadczenie o celach i zadaniach realizowanych przez podmiot.</w:t>
      </w:r>
    </w:p>
    <w:p w:rsidR="00770260" w:rsidRPr="00374B61" w:rsidRDefault="00770260" w:rsidP="0077026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Terenowe oddziały organizacji ( nieposiadające osobowości prawnej) mogą złożyć wniosek wyłącznie za zgodą zarządu głównego organizacji </w:t>
      </w:r>
      <w:proofErr w:type="spellStart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pełnomocnictwa udzielonego przez zarząd główny, które należy załączyć do oferty.</w:t>
      </w:r>
    </w:p>
    <w:p w:rsidR="00770260" w:rsidRPr="00374B61" w:rsidRDefault="00770260" w:rsidP="00770260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770260" w:rsidRPr="00374B61" w:rsidRDefault="00770260" w:rsidP="00770260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i termin złożenia oferty </w:t>
      </w:r>
    </w:p>
    <w:p w:rsidR="00770260" w:rsidRPr="00374B61" w:rsidRDefault="00770260" w:rsidP="007702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przystępujące do konkursu są zobowiązane do złożenia ofert do Urzędu Miasta przez Dziennik Podawczy lub przesłanie za pośrednictwem poczty w terminie określonym w ogłoszeniu o konkursie.</w:t>
      </w:r>
    </w:p>
    <w:p w:rsidR="00770260" w:rsidRPr="00374B61" w:rsidRDefault="00770260" w:rsidP="007702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Podmioty, które składają kilka ofert w konkursie powinny złożyć każdą ofertę na każde zadanie w odrębnej kopercie. </w:t>
      </w:r>
    </w:p>
    <w:p w:rsidR="00770260" w:rsidRPr="00374B61" w:rsidRDefault="00770260" w:rsidP="007702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ofert, w tym godzina do składania ofert wskazana w ogłoszeniu o konkursie jest ostateczna.</w:t>
      </w:r>
    </w:p>
    <w:p w:rsidR="00770260" w:rsidRPr="00374B61" w:rsidRDefault="00770260" w:rsidP="007702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składania ofert za pośrednictwem poczty decyduje data i godzina wpłynięcia oferty do Urzędu Miasta Zakopane.</w:t>
      </w:r>
    </w:p>
    <w:p w:rsidR="00770260" w:rsidRPr="00374B61" w:rsidRDefault="00770260" w:rsidP="0077026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złożone po terminie nie podlegają uzupełnieniu ani korektom i zostają odrzucone. W takiej sytuacji oferta wraz z załącznikami nie zostaje zwrócona oferentowi, lecz pozostaje w dokumentacji konkursu.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770260" w:rsidRPr="00374B61" w:rsidRDefault="00770260" w:rsidP="0077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niekompletne pod względem formalnym, merytorycznym, niezawierające wszystkich wymaganych w ofercie elementów, w tym dodatkowych wynikających z ogłoszenia o konkursie  lub złożone po upływie terminu określonego przez Burmistrza Miasta w ogłoszeniu o konkursie zostaną odrzucone i nie podlegają uzupełnieniu.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wyboru oferty</w:t>
      </w:r>
    </w:p>
    <w:p w:rsidR="00770260" w:rsidRPr="00374B61" w:rsidRDefault="00770260" w:rsidP="007702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Komisja dokonuje wyboru ofert na podstawie następujących zasad wskazanych w art. 15 ustawy o działalności pożytku publicznego i wolontariacie oraz następujących kryteriów:</w:t>
      </w:r>
    </w:p>
    <w:p w:rsidR="00770260" w:rsidRPr="00374B61" w:rsidRDefault="00770260" w:rsidP="0077026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merytoryczne wartości oferty, jej zbieżności z hierarchią potrzeb i profilaktyką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narkomanii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możliwości realizacji zadania przez podmiot,</w:t>
      </w:r>
    </w:p>
    <w:p w:rsidR="00770260" w:rsidRPr="00374B61" w:rsidRDefault="00770260" w:rsidP="0077026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kalkulację kosztów realizacji zadania, w tym w odniesieniu do zakresu rzeczowego zadania,</w:t>
      </w:r>
    </w:p>
    <w:p w:rsidR="00770260" w:rsidRPr="00374B61" w:rsidRDefault="00770260" w:rsidP="0077026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przestawionych w ofercie z celami statutowymi podmiotu,</w:t>
      </w:r>
    </w:p>
    <w:p w:rsidR="00770260" w:rsidRPr="00374B61" w:rsidRDefault="00770260" w:rsidP="0077026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proponowaną jakość wykonania zadania i kwalifikacje osób, przy udziale których organizacja będzie realizować zadanie publiczne, udział środków własnych  lub środków pochodzących z  innych źródeł  na realizację zadania publicznego </w:t>
      </w:r>
    </w:p>
    <w:p w:rsidR="00770260" w:rsidRPr="00374B61" w:rsidRDefault="00770260" w:rsidP="0077026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wkład rzeczowy, osobowy, w tym świadczenia wolontariuszy i pracę społeczną członków,</w:t>
      </w:r>
    </w:p>
    <w:p w:rsidR="00770260" w:rsidRPr="00374B61" w:rsidRDefault="00770260" w:rsidP="00770260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realizacje zleconych zadań publicznych w przypadku organizacji, które w latach poprzednich realizowały zlecone zdania publiczne, biorąc pod uwagę rzetelność i terminowość oraz sposób rozliczenia otrzymanych na ten cel środków.</w:t>
      </w:r>
    </w:p>
    <w:p w:rsidR="00770260" w:rsidRPr="00374B61" w:rsidRDefault="00770260" w:rsidP="00770260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projektu dokonuje każdy członek Komisji. Ustala się punktację w skali 1-5.</w:t>
      </w:r>
    </w:p>
    <w:p w:rsidR="00770260" w:rsidRPr="00374B61" w:rsidRDefault="00770260" w:rsidP="007702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Komisja, biorąc pod uwagę ilość uzyskanych punktów, rozstrzyga o ostatecznym propozycji rekomendacji ofert dla Burmistrza zwykłą większością głosów, w obecności co najmniej 1/3 składu Komisji.</w:t>
      </w:r>
    </w:p>
    <w:p w:rsidR="00770260" w:rsidRPr="00374B61" w:rsidRDefault="00770260" w:rsidP="007702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może nie rekomendować przyznania</w:t>
      </w:r>
      <w:bookmarkStart w:id="2" w:name="_GoBack"/>
      <w:bookmarkEnd w:id="2"/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dotacji, jeżeli uzna, że żadna ze zgłoszonych ofert nie spełnia wymaganych kryteriów i takie stanowisko przekazuje Burmistrzowi.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:rsidR="00770260" w:rsidRPr="00374B61" w:rsidRDefault="00770260" w:rsidP="00770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protokół konkursu, podpisywany przez Członków Komisji oraz listę podmiotów i przedstawia je Burmistrzowi Miasta wraz ze swoją rekomendacją. Protokół zawiera ocenę ofert wraz z podaniem ilości otrzymanych punktów i wielkością proponowanej dotacji.</w:t>
      </w:r>
    </w:p>
    <w:p w:rsidR="00770260" w:rsidRPr="00374B61" w:rsidRDefault="00770260" w:rsidP="00770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wyniku konkursu</w:t>
      </w:r>
    </w:p>
    <w:p w:rsidR="00770260" w:rsidRPr="00374B61" w:rsidRDefault="00770260" w:rsidP="0077026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ogłasza się niezwłocznie po wyborze oferty w Biuletynie Informacji Publicznej, na tablicy ogłoszeń Urzędu Miasta Zakopane i na stronie internetowej Urzędu. Ogłoszenie będzie zawierać nazwę oferenta, nazwę zadania i wysokość przyznanych środków publicznych.</w:t>
      </w:r>
    </w:p>
    <w:p w:rsidR="00770260" w:rsidRPr="00374B61" w:rsidRDefault="00770260" w:rsidP="0077026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które uzyskały dofinansowanie zostaną powiadomione pisemnie o wysokości dofinansowania i terminie podpisania umowy.</w:t>
      </w:r>
    </w:p>
    <w:p w:rsidR="00770260" w:rsidRPr="00374B61" w:rsidRDefault="00770260" w:rsidP="00770260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Od nierozpoznania oferty ze względu na jej uchybienia, odmowy przyznania dotacji lub przyznania jej w mniejszej wysokości niż wnioskowanej nie przysługuje prawo odwołania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12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</w:t>
      </w:r>
    </w:p>
    <w:p w:rsidR="00770260" w:rsidRPr="00374B61" w:rsidRDefault="00770260" w:rsidP="00770260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Formę i termin przekazania dotacji podmiotom i sposób ich rozliczania określać będzie umowa. Umowa wymaga formy pisemnej pod rygorem nieważności.</w:t>
      </w:r>
    </w:p>
    <w:p w:rsidR="00770260" w:rsidRPr="00374B61" w:rsidRDefault="00770260" w:rsidP="00770260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Przekazywanie dotacji na wsparcie lub powierzenie zadań publicznych nastąpi po podpisaniu umowy, w następujących formach:</w:t>
      </w:r>
    </w:p>
    <w:p w:rsidR="00770260" w:rsidRPr="00374B61" w:rsidRDefault="00770260" w:rsidP="00770260">
      <w:pPr>
        <w:numPr>
          <w:ilvl w:val="0"/>
          <w:numId w:val="9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w ciągu 30 dni od daty podpisania umowy lub</w:t>
      </w:r>
    </w:p>
    <w:p w:rsidR="00770260" w:rsidRPr="00374B61" w:rsidRDefault="00770260" w:rsidP="007702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przyjmując zlecenie realizacji zadania publicznego zobowiązują się do wykonania zadania w zakresie i na zasadach określonych w umowie dotyczącej realizacji zadania. Umowa wymaga formy pisemnej pod rygorem nieważności.</w:t>
      </w:r>
    </w:p>
    <w:p w:rsidR="00770260" w:rsidRPr="00374B61" w:rsidRDefault="00770260" w:rsidP="007702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przyznana kwota dotacji jest niższa od wnioskowanej i podmiot podejmuje się realizacji zadania, jest on zobowiązany do osiągnięcia celu zadania deklarowanego w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ofercie.  Oferent w dniu podpisywania umowy przedłoży zaktualizowany kosztorys i harmonogram i zaktualizowany opis poszczególnych zadań. W przypadku mniejszego przyznania dotacji proporcjonalnie mogą ulec zmniejszeniu środki podmiotu przy zachowaniu jednak zadeklarowanej proporcji wysokości dotacji do zadeklarowanych w ofercie innych środków  finansowych, wysokości wkładu osobowego i rzeczowego   wskazanego w ofercie. </w:t>
      </w:r>
    </w:p>
    <w:p w:rsidR="00770260" w:rsidRPr="00374B61" w:rsidRDefault="00770260" w:rsidP="007702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Aktualizacja kosztorysu nie może prowadzić do wprowadzenia w zakres dofinansowania kosztu, który nie był zaproponowany w ofercie  jako koszt pokryty z dotacji.</w:t>
      </w:r>
    </w:p>
    <w:p w:rsidR="00770260" w:rsidRPr="00374B61" w:rsidRDefault="00770260" w:rsidP="007702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 są zmiany w umowie  w formie jej aneksów, z zastrzeżeniem, iż nie będą one naruszały zasad  uczciwej konkurencji,  ustawy o działalności pożytku publicznego i wolontariacie, innych szczegółowych  ustaw  oraz warunków niniejszego regulaminu. Po dacie wskazanej jako dzień zakończenia realizacji zadania nie jest dopuszczalne sporządzanie i zawieranie żadnych aneksów do umowy.</w:t>
      </w:r>
    </w:p>
    <w:p w:rsidR="00770260" w:rsidRPr="00374B61" w:rsidRDefault="00770260" w:rsidP="007702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nie może być realizowane przez podmiot nie będący stroną umowy, chyba że umowa zezwala na wykonanie określonej części zadania przez taki podmiot i zostało to wyraźne wskazane w ofercie złożonej w konkursie. Do zlecania przez podmioty realizacji zadania przez inne zastosowanie ma art. 16 ustawy o działalności pożytku publicznego i wolontariacie.</w:t>
      </w:r>
    </w:p>
    <w:p w:rsidR="00770260" w:rsidRPr="00374B61" w:rsidRDefault="00770260" w:rsidP="007702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wyłonione w Konkursie są zobowiązane do wyodrębnienia w ewidencji księgowej środków otrzymanych na realizację umowy. Podmiot realizujący umowę zobowiązany jest  być  wyłącznym posiadaczem  wskazanego w umowie  rachunku bankowego  i  zobowiązany jest  do jego utrzymywania nie krócej niż do dnia zaakceptowania  przez  Burmistrza Miasta Zakopane sprawozdania końcowego.</w:t>
      </w:r>
    </w:p>
    <w:p w:rsidR="00770260" w:rsidRPr="00374B61" w:rsidRDefault="00770260" w:rsidP="007702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osoby przez niego upoważnione dokonują kontroli i oceny realizacji zadania publicznego, a w szczególności:</w:t>
      </w:r>
    </w:p>
    <w:p w:rsidR="00770260" w:rsidRPr="00374B61" w:rsidRDefault="00770260" w:rsidP="00770260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realizacji zadania;</w:t>
      </w:r>
    </w:p>
    <w:p w:rsidR="00770260" w:rsidRPr="00374B61" w:rsidRDefault="00770260" w:rsidP="00770260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efektywności, rzetelności i jakości wykonania zadania;</w:t>
      </w:r>
    </w:p>
    <w:p w:rsidR="00770260" w:rsidRPr="00374B61" w:rsidRDefault="00770260" w:rsidP="00770260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prawidłowości wykorzystania środków publicznych otrzymanych na realizację zadania;</w:t>
      </w:r>
    </w:p>
    <w:p w:rsidR="00770260" w:rsidRPr="00374B61" w:rsidRDefault="00770260" w:rsidP="00770260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left" w:pos="-1701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określonej w przepisach prawa i w postanowieniach umowy.</w:t>
      </w:r>
    </w:p>
    <w:p w:rsidR="00770260" w:rsidRPr="00374B61" w:rsidRDefault="00770260" w:rsidP="007702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Podmiot, który otrzymał  dotację jest związany umową i kosztorysem w zakresie wysokości dofinansowania przez Miasto poszczególnych pozycji kosztów i nie ma uprawnienia do dowolnego nimi dysponowania, w tym dokonywania przeniesień kosztach pokrywanych z dotacji. </w:t>
      </w:r>
    </w:p>
    <w:p w:rsidR="00770260" w:rsidRPr="00374B61" w:rsidRDefault="00770260" w:rsidP="007702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realizujący zadanie jest zobowiązany do realizowania art. 4b ustawy o działalności pożytku publicznego i o wolontariacie w zakresie  przestrzegania  ustawy o dostępie do informacji publicznej.</w:t>
      </w:r>
    </w:p>
    <w:p w:rsidR="00770260" w:rsidRPr="00374B61" w:rsidRDefault="00770260" w:rsidP="0077026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realizujący  umowę zobowiązuje się do opisywania  dokumentacji finansowo księgowej  związanej z realizacją zadania, zarówno dotacji jak i innych środków  finansowych,  zgodnie z  wymogami art. 21 ustawy  o rachunkowości oraz  wymogów wynikających z niniejszego Regulaminu. </w:t>
      </w:r>
    </w:p>
    <w:p w:rsidR="00770260" w:rsidRPr="00374B61" w:rsidRDefault="00770260" w:rsidP="007702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Rozliczenie dotacji</w:t>
      </w:r>
    </w:p>
    <w:p w:rsidR="00770260" w:rsidRPr="00374B61" w:rsidRDefault="00770260" w:rsidP="0077026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jest przyznawana w ramach środków zabezpieczonych w uchwale budżetowej na ten cel.</w:t>
      </w:r>
    </w:p>
    <w:p w:rsidR="00770260" w:rsidRPr="00374B61" w:rsidRDefault="00770260" w:rsidP="0077026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dotacji następuje w formie pisemnego sprawozdania merytorycznego </w:t>
      </w: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finansowego wg wzoru ogłoszonego w Rozporządzeniu Ministra Rodziny,  Pracy i Polityki Społecznej z dnia 17 sierpnia  2016r </w:t>
      </w:r>
      <w:r w:rsidRPr="00374B61">
        <w:rPr>
          <w:rFonts w:ascii="Times New Roman" w:hAnsi="Times New Roman" w:cs="Times New Roman"/>
          <w:sz w:val="24"/>
          <w:szCs w:val="24"/>
        </w:rPr>
        <w:t xml:space="preserve">w sprawie wzorów ofert i ramowych </w:t>
      </w:r>
      <w:r w:rsidRPr="00374B61">
        <w:rPr>
          <w:rFonts w:ascii="Times New Roman" w:hAnsi="Times New Roman" w:cs="Times New Roman"/>
          <w:sz w:val="24"/>
          <w:szCs w:val="24"/>
        </w:rPr>
        <w:lastRenderedPageBreak/>
        <w:t>wzorów umów dotyczących realizacji zadań publicznych oraz wzorów sprawozdań z wykonania tych zadań /Dz. U. z 2016r. poz. 1300/</w:t>
      </w:r>
    </w:p>
    <w:p w:rsidR="00770260" w:rsidRPr="00374B61" w:rsidRDefault="00770260" w:rsidP="0077026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od dnia zakończenia realizacji zadania  </w:t>
      </w:r>
    </w:p>
    <w:p w:rsidR="00770260" w:rsidRPr="00374B61" w:rsidRDefault="00770260" w:rsidP="00770260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30 dni od dnia otrzymania wezwania organu administracji do złożenia częściowego sprawozdania.</w:t>
      </w:r>
    </w:p>
    <w:p w:rsidR="00770260" w:rsidRPr="00374B61" w:rsidRDefault="00770260" w:rsidP="0077026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Przekazane środki publiczne podmiot jest zobowiązany wykorzystać zgodnie z celem na jaki zostały przekazane oraz w zakresie określonym w kosztorysie oraz postanowieniach umowy. </w:t>
      </w:r>
    </w:p>
    <w:p w:rsidR="00770260" w:rsidRPr="00374B61" w:rsidRDefault="00770260" w:rsidP="0077026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dany wydatek finansowy dotacji wykazany w sprawozdaniu nie jest równy odpowiedniemu kosztowi  określonemu w umowie,  to uznaje się go za zgodny z kosztorysem gdy nie nastąpiło jego zwiększenie o więcej niż 0,5%.</w:t>
      </w:r>
    </w:p>
    <w:p w:rsidR="00770260" w:rsidRPr="00374B61" w:rsidRDefault="00770260" w:rsidP="0077026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zachowania procentowego udziału dotacji w całkowitych kosztach uważa się za zachowany, jeżeli procentowy udział dotacji w całkowitych kosztach dotacji nie zwiększy się więcej niż o 0,5 % otrzymanej dotacji.</w:t>
      </w:r>
    </w:p>
    <w:p w:rsidR="00770260" w:rsidRPr="00374B61" w:rsidRDefault="00770260" w:rsidP="0077026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 świadczenia pieniężnego pobranego od pojedynczego odbiorcy zadania publicznego nie może się zwiększyć o więcej  niż  0,5 % w stosunku do wysokości  świadczenia pieniężnego planowanego w ofercie.</w:t>
      </w:r>
    </w:p>
    <w:p w:rsidR="00770260" w:rsidRPr="00374B61" w:rsidRDefault="00770260" w:rsidP="0077026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Do zwrotu środków dotacji zastosowanie będzie miała ustawa o finansach publicznych.</w:t>
      </w:r>
    </w:p>
    <w:p w:rsidR="00770260" w:rsidRPr="00374B61" w:rsidRDefault="00770260" w:rsidP="00770260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Do sprawozdania załączyć należy: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uwierzytelnione kserokopie pośrednich dokumentów księgowych /np. faktura VAT, rachunek, umowy o dzieło, zlecenia, o pracę, itp./ potwierdzających faktycznie poniesione koszty i wydatki, które zostały sfinansowane ze środków Urzędu Miasta Zakopane. </w:t>
      </w:r>
    </w:p>
    <w:p w:rsidR="00770260" w:rsidRPr="00374B61" w:rsidRDefault="00770260" w:rsidP="0077026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Na  wezwanie Zleceniodawcy należy dołączyć  oryginały w/w dokumentów do wglądu, celem skasowania do wysokości przyznanej dotacji.</w:t>
      </w:r>
    </w:p>
    <w:p w:rsidR="00770260" w:rsidRPr="00374B61" w:rsidRDefault="00770260" w:rsidP="0077026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Kserokopia winna być obustronnie potwierdzona za zgodność z oryginałem wraz </w:t>
      </w:r>
      <w:r w:rsidRPr="00374B61">
        <w:rPr>
          <w:rFonts w:ascii="Times New Roman" w:hAnsi="Times New Roman" w:cs="Times New Roman"/>
          <w:sz w:val="24"/>
          <w:szCs w:val="24"/>
        </w:rPr>
        <w:br/>
        <w:t>z datą i podpisem umożliwiającym identyfikację osoby podpisującej.</w:t>
      </w:r>
    </w:p>
    <w:p w:rsidR="00770260" w:rsidRPr="00374B61" w:rsidRDefault="00770260" w:rsidP="0077026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Każda z faktur (rachunków) powinna być opatrzona na odwrocie oryginału pieczęcią   </w:t>
      </w:r>
    </w:p>
    <w:p w:rsidR="00770260" w:rsidRPr="00374B61" w:rsidRDefault="00770260" w:rsidP="0077026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organizacji*/podmiotu*/ jednostki organizacyjnej* oraz zawierać:</w:t>
      </w:r>
    </w:p>
    <w:p w:rsidR="00770260" w:rsidRPr="00374B61" w:rsidRDefault="00770260" w:rsidP="007702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- szczegółowy opis merytoryczny, tj. m.in. informację o tym czego dotyczył zakup,</w:t>
      </w:r>
    </w:p>
    <w:p w:rsidR="00770260" w:rsidRPr="00374B61" w:rsidRDefault="00770260" w:rsidP="007702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- być opatrzony klauzulą: „płatne ze środków Urzędu Miasta Zakopane na podstawie umowy    nr ……… w wysokości ………zł”</w:t>
      </w:r>
    </w:p>
    <w:p w:rsidR="00770260" w:rsidRPr="00374B61" w:rsidRDefault="00770260" w:rsidP="007702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- być sprawdzony pod względem merytorycznym wraz z podpisami upoważnionych osób </w:t>
      </w:r>
    </w:p>
    <w:p w:rsidR="00770260" w:rsidRPr="00374B61" w:rsidRDefault="00770260" w:rsidP="007702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 dokonujących sprawdzenia (data i podpis umożliwiający identyfikację osoby podpisującej)</w:t>
      </w:r>
    </w:p>
    <w:p w:rsidR="00770260" w:rsidRPr="00374B61" w:rsidRDefault="00770260" w:rsidP="007702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- być sprawdzony pod względem formalnym i rachunkowym wraz z podpisami </w:t>
      </w:r>
    </w:p>
    <w:p w:rsidR="00770260" w:rsidRPr="00374B61" w:rsidRDefault="00770260" w:rsidP="007702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 upoważnionych osób dokonujących sprawdzenia (data i podpis umożliwiający identyfikację  osoby podpisującej)</w:t>
      </w:r>
    </w:p>
    <w:p w:rsidR="00770260" w:rsidRPr="00374B61" w:rsidRDefault="00770260" w:rsidP="0077026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- być zatwierdzony do zapłaty (data i podpis umożliwiający identyfikację osoby podpisującej)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do przedstawionych do rozliczenia dotacji umów, należy dołączyć dokumenty potwierdzające opłacenie podatków oraz należnych składek;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jeżeli w rozliczeniu dotacji przedstawiona jest praca wolontariuszy należy dołączyć umowy na wolontariat, porozumienie wolontariacie oraz kartę pracy wolontariusza.(należy wpisać poz. kosztorysu)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Jeżeli w rozliczeniu dotacji przedstawiona jest praca członków stowarzyszenia do rozliczenia należy dołączyć oświadczenie danej osoby dot. ilości przepracowanych godzin i oszacowania wartości 1 godziny. Wiarygodność oświadczenia potwierdzona przez osoby reprezentujące Stowarzyszenie (zgodnie z umową). Wycena pracy </w:t>
      </w:r>
      <w:r w:rsidRPr="00374B61">
        <w:rPr>
          <w:rFonts w:ascii="Times New Roman" w:hAnsi="Times New Roman" w:cs="Times New Roman"/>
          <w:sz w:val="24"/>
          <w:szCs w:val="24"/>
        </w:rPr>
        <w:lastRenderedPageBreak/>
        <w:t>powinna być wyliczona wg cen rynkowych.  Na oświadczeniach należy wpisywać pozycję kosztorysu;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jeżeli w rozliczeniu znajdują się faktury płatne przelewem, wymagane są kopie wykonanych przelewów;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w przypadku zakupienia materiałów do realizacji zadania, do sprawozdania należy dołączyć dokumenty potwierdzające przyjęcie materiałów na stan (m.in. kopia księgi inwentarzowej);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w przypadku zakupienia nagród, do sprawozdania należy dołączyć potwierdzenie odbioru nagród;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w przypadku przeprowadzenia konkursów w ramach realizacji zadania publicznego, do sprawozdania należy dołączyć protokoły jury z przeprowadzonych konkursów oraz listę uczestników konkursów;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w przypadku objęcia realizacją zadania grupy osób, do sprawozdania należy dołączyć imienną listę uczestników projektu; 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delegacje można wystawiać tylko członkom organizacji organizacji*/podmiotu*/ jednostki organizacyjnej*;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zwrot kosztów podróży dla osób spoza organizacji*/podmiotu*/ jednostki organizacyjnej* możliwy jest tylko w przypadku ujęcia go w umowie, zawartej pomiędzy przyjeżdżającym a Zleceniobiorcą, na zasadach określonych prawem.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dodatkowe materiały mogące dokumentować działania faktyczne podjęte przy realizacji zadania (np. zdjęcia, informacje prasowe, listy uczestników projektu, publikacje wydane w ramach projektu w ilości wskazanej przez Zleceniodawcę, raporty, wyniki prowadzonych ewaluacji), jak również dokumentować konieczne działania prawne (kopie umów, kopie dowodów przeprowadzenia odpowiedniego postępowania w ramach zamówień publicznych); 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 xml:space="preserve">oświadczenie dot. podatku </w:t>
      </w:r>
      <w:proofErr w:type="spellStart"/>
      <w:r w:rsidRPr="00374B61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Pr="00374B61">
        <w:rPr>
          <w:rFonts w:ascii="Times New Roman" w:hAnsi="Times New Roman" w:cs="Times New Roman"/>
          <w:sz w:val="24"/>
          <w:szCs w:val="24"/>
        </w:rPr>
        <w:t xml:space="preserve"> od faktur rozliczanych z dotacji;</w:t>
      </w:r>
    </w:p>
    <w:p w:rsidR="00770260" w:rsidRPr="00374B61" w:rsidRDefault="00770260" w:rsidP="0077026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B61">
        <w:rPr>
          <w:rFonts w:ascii="Times New Roman" w:hAnsi="Times New Roman" w:cs="Times New Roman"/>
          <w:sz w:val="24"/>
          <w:szCs w:val="24"/>
        </w:rPr>
        <w:t>informacja o dofinansowaniu przez Urząd Miasta Zakopane powinna się znaleźć w wydawanych przez Zleceniobiorcę, w ramach zadania, publikacjach, swoich materiałach informacyjnych, w protokołach organizowanych konkursów, poprzez media, w formie zapisu „Dofinansowano ze środków Urzędu Miasta Zakopane”</w:t>
      </w:r>
    </w:p>
    <w:p w:rsidR="00770260" w:rsidRPr="00374B61" w:rsidRDefault="00770260" w:rsidP="007702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§ 14</w:t>
      </w:r>
    </w:p>
    <w:p w:rsidR="00770260" w:rsidRPr="00374B61" w:rsidRDefault="00770260" w:rsidP="00770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Postanowienie końcowe</w:t>
      </w:r>
    </w:p>
    <w:p w:rsidR="00770260" w:rsidRPr="00374B61" w:rsidRDefault="00770260" w:rsidP="0077026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w umowie zobowiąże się do niezbywania nabytych w związku z realizacji zadania rzeczy zakupionych na swój majątek ze środków pochodzących z dotacji przez okres 5 lat od dnia dokonania ich zakupu. Zakupione w trakcie realizacji zadania  materiały, rzeczy, wyposażenie  przechodzą po zakończeniu zadania na własność podmiotu  i wymagają wpisu do księgi inwentarzowej. Wraz ze sprawozdaniem z realizacji zadania  podmiot przedłoży   kopię książki inwentarzowej  z odpowiednimi wpisami zakupionych elementów inwentarza związanych z realizacją zadania publicznego.</w:t>
      </w:r>
    </w:p>
    <w:p w:rsidR="00770260" w:rsidRPr="00374B61" w:rsidRDefault="00770260" w:rsidP="0077026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B61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regulaminie zastosowanie mają przepisy ustawy o działalności pożytku publicznego i wolontariacie i ustawy o finansach publicznych.</w:t>
      </w:r>
    </w:p>
    <w:p w:rsidR="00524BA6" w:rsidRDefault="006442A9"/>
    <w:sectPr w:rsidR="00524BA6" w:rsidSect="00B3165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2A9" w:rsidRDefault="006442A9" w:rsidP="00922697">
      <w:pPr>
        <w:spacing w:after="0" w:line="240" w:lineRule="auto"/>
      </w:pPr>
      <w:r>
        <w:separator/>
      </w:r>
    </w:p>
  </w:endnote>
  <w:endnote w:type="continuationSeparator" w:id="0">
    <w:p w:rsidR="006442A9" w:rsidRDefault="006442A9" w:rsidP="0092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DB8" w:rsidRDefault="00F260B2" w:rsidP="00B51D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7026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DB8" w:rsidRDefault="006442A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DB8" w:rsidRDefault="00F260B2" w:rsidP="00B51D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7026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4F8B">
      <w:rPr>
        <w:rStyle w:val="Numerstrony"/>
        <w:noProof/>
      </w:rPr>
      <w:t>9</w:t>
    </w:r>
    <w:r>
      <w:rPr>
        <w:rStyle w:val="Numerstrony"/>
      </w:rPr>
      <w:fldChar w:fldCharType="end"/>
    </w:r>
  </w:p>
  <w:p w:rsidR="00B51DB8" w:rsidRDefault="006442A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2A9" w:rsidRDefault="006442A9" w:rsidP="00922697">
      <w:pPr>
        <w:spacing w:after="0" w:line="240" w:lineRule="auto"/>
      </w:pPr>
      <w:r>
        <w:separator/>
      </w:r>
    </w:p>
  </w:footnote>
  <w:footnote w:type="continuationSeparator" w:id="0">
    <w:p w:rsidR="006442A9" w:rsidRDefault="006442A9" w:rsidP="0092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DB8" w:rsidRDefault="00F260B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7026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DB8" w:rsidRDefault="006442A9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DB8" w:rsidRDefault="006442A9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13E4"/>
    <w:multiLevelType w:val="hybridMultilevel"/>
    <w:tmpl w:val="D3DACB08"/>
    <w:lvl w:ilvl="0" w:tplc="A51827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862B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B413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3D24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94469F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430750D"/>
    <w:multiLevelType w:val="multilevel"/>
    <w:tmpl w:val="4A3EB4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6">
    <w:nsid w:val="2698448F"/>
    <w:multiLevelType w:val="hybridMultilevel"/>
    <w:tmpl w:val="FF5AA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5363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EE7010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03C30F5"/>
    <w:multiLevelType w:val="singleLevel"/>
    <w:tmpl w:val="C6B6E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</w:abstractNum>
  <w:abstractNum w:abstractNumId="10">
    <w:nsid w:val="32495941"/>
    <w:multiLevelType w:val="hybridMultilevel"/>
    <w:tmpl w:val="8160B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8F4655"/>
    <w:multiLevelType w:val="hybridMultilevel"/>
    <w:tmpl w:val="7CE02388"/>
    <w:lvl w:ilvl="0" w:tplc="95AEC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269F0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FC3555B"/>
    <w:multiLevelType w:val="hybridMultilevel"/>
    <w:tmpl w:val="DAE29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D0BF9"/>
    <w:multiLevelType w:val="hybridMultilevel"/>
    <w:tmpl w:val="E7403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D75CC"/>
    <w:multiLevelType w:val="singleLevel"/>
    <w:tmpl w:val="CCD22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5">
    <w:nsid w:val="61332D3F"/>
    <w:multiLevelType w:val="hybridMultilevel"/>
    <w:tmpl w:val="F9D4F51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E00B0A"/>
    <w:multiLevelType w:val="singleLevel"/>
    <w:tmpl w:val="7980B6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7">
    <w:nsid w:val="75CB42BC"/>
    <w:multiLevelType w:val="hybridMultilevel"/>
    <w:tmpl w:val="0D3C0BFE"/>
    <w:lvl w:ilvl="0" w:tplc="3482A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F655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9">
    <w:nsid w:val="7B862812"/>
    <w:multiLevelType w:val="singleLevel"/>
    <w:tmpl w:val="FB8CBF5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18"/>
  </w:num>
  <w:num w:numId="12">
    <w:abstractNumId w:val="17"/>
  </w:num>
  <w:num w:numId="13">
    <w:abstractNumId w:val="15"/>
  </w:num>
  <w:num w:numId="14">
    <w:abstractNumId w:val="11"/>
  </w:num>
  <w:num w:numId="15">
    <w:abstractNumId w:val="8"/>
  </w:num>
  <w:num w:numId="16">
    <w:abstractNumId w:val="12"/>
  </w:num>
  <w:num w:numId="17">
    <w:abstractNumId w:val="6"/>
  </w:num>
  <w:num w:numId="18">
    <w:abstractNumId w:val="0"/>
  </w:num>
  <w:num w:numId="19">
    <w:abstractNumId w:val="1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260"/>
    <w:rsid w:val="00155607"/>
    <w:rsid w:val="001A3213"/>
    <w:rsid w:val="005515CE"/>
    <w:rsid w:val="00584F8B"/>
    <w:rsid w:val="006442A9"/>
    <w:rsid w:val="006936AD"/>
    <w:rsid w:val="006A2681"/>
    <w:rsid w:val="00770260"/>
    <w:rsid w:val="008B199C"/>
    <w:rsid w:val="00922697"/>
    <w:rsid w:val="00C23407"/>
    <w:rsid w:val="00C26073"/>
    <w:rsid w:val="00F2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70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0260"/>
  </w:style>
  <w:style w:type="paragraph" w:styleId="Stopka">
    <w:name w:val="footer"/>
    <w:basedOn w:val="Normalny"/>
    <w:link w:val="StopkaZnak"/>
    <w:uiPriority w:val="99"/>
    <w:semiHidden/>
    <w:unhideWhenUsed/>
    <w:rsid w:val="00770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0260"/>
  </w:style>
  <w:style w:type="character" w:styleId="Numerstrony">
    <w:name w:val="page number"/>
    <w:basedOn w:val="Domylnaczcionkaakapitu"/>
    <w:rsid w:val="00770260"/>
  </w:style>
  <w:style w:type="paragraph" w:styleId="Akapitzlist">
    <w:name w:val="List Paragraph"/>
    <w:basedOn w:val="Normalny"/>
    <w:uiPriority w:val="34"/>
    <w:qFormat/>
    <w:rsid w:val="00770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3992</Words>
  <Characters>23952</Characters>
  <Application>Microsoft Office Word</Application>
  <DocSecurity>0</DocSecurity>
  <Lines>199</Lines>
  <Paragraphs>55</Paragraphs>
  <ScaleCrop>false</ScaleCrop>
  <Company/>
  <LinksUpToDate>false</LinksUpToDate>
  <CharactersWithSpaces>27889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Radców</dc:creator>
  <cp:lastModifiedBy>MOPS</cp:lastModifiedBy>
  <cp:revision>3</cp:revision>
  <cp:lastPrinted>2017-03-01T12:07:00Z</cp:lastPrinted>
  <dcterms:created xsi:type="dcterms:W3CDTF">2017-03-01T11:47:00Z</dcterms:created>
  <dcterms:modified xsi:type="dcterms:W3CDTF">2017-03-02T10:58:00Z</dcterms:modified>
</cp:coreProperties>
</file>