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34" w:rsidRPr="00374B61" w:rsidRDefault="00601D34" w:rsidP="00601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do Zarządzenia Nr </w:t>
      </w:r>
      <w:r w:rsidR="008E3816">
        <w:rPr>
          <w:rFonts w:ascii="Times New Roman" w:eastAsia="Times New Roman" w:hAnsi="Times New Roman" w:cs="Times New Roman"/>
          <w:sz w:val="20"/>
          <w:szCs w:val="20"/>
          <w:lang w:eastAsia="pl-PL"/>
        </w:rPr>
        <w:t>48</w:t>
      </w:r>
      <w:r w:rsidRPr="00374B61">
        <w:rPr>
          <w:rFonts w:ascii="Times New Roman" w:eastAsia="Times New Roman" w:hAnsi="Times New Roman" w:cs="Times New Roman"/>
          <w:sz w:val="20"/>
          <w:szCs w:val="20"/>
          <w:lang w:eastAsia="pl-PL"/>
        </w:rPr>
        <w:t>/ 201</w:t>
      </w:r>
      <w:r w:rsidR="00C030AB" w:rsidRPr="00374B61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374B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Burmistrza Miasta Zakopane </w:t>
      </w:r>
    </w:p>
    <w:p w:rsidR="00601D34" w:rsidRPr="00374B61" w:rsidRDefault="00601D34" w:rsidP="00601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KONKURSU DLA ZADAŃ Z ZAKRESU WYCHOWANIA W TRZEŹWOŚCI I PRZECIWDZIAŁANIU ALKOHOLIZMOWI</w:t>
      </w:r>
    </w:p>
    <w:p w:rsidR="00601D34" w:rsidRPr="00374B61" w:rsidRDefault="00601D34" w:rsidP="00601D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601D34" w:rsidRPr="00374B61" w:rsidRDefault="00601D34" w:rsidP="00601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art.11 i art.13 ustawy z dnia 24 kwietnia 2003, o działalności pożytku publicznego i wolontariacie (</w:t>
      </w:r>
      <w:r w:rsidR="00C030AB" w:rsidRPr="00374B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(Dz. U 2016 </w:t>
      </w:r>
      <w:proofErr w:type="spellStart"/>
      <w:r w:rsidR="00C030AB" w:rsidRPr="00374B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poz</w:t>
      </w:r>
      <w:proofErr w:type="spellEnd"/>
      <w:r w:rsidR="00C030AB" w:rsidRPr="00374B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1817) oraz uchwały Rady Miasta Zakopane  nr XXVII</w:t>
      </w:r>
      <w:r w:rsidR="00C030AB" w:rsidRPr="00374B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 xml:space="preserve">/415/2016 z dnia 24 listopada 2016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rocznego programu współpracy z organizacjami pozarządowymi oraz podmiotami, o których mowa w art. 3 ust 3 ustawy z dnia 24 kwietnia 2003r o działalności pożytku publicznego i o wolontariacie, wprowadza się regulamin konkursu dla zadań z zakresu wychowania w trzeźwości i przeciwdziałaniu alkoholizmowi w roku 201</w:t>
      </w:r>
      <w:r w:rsidR="00C030AB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Postanowienie ogólne</w:t>
      </w:r>
    </w:p>
    <w:p w:rsidR="00601D34" w:rsidRPr="00374B61" w:rsidRDefault="00601D34" w:rsidP="00601D3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ogłasza się poprzez rozplakatowanie informacji na tablicy ogłoszeń Urzędu Miasta Zakopane, umieszczenie ich na stronie internetowej Urzędu Miasta oraz w Biuletynie Informacji Publicznej.</w:t>
      </w:r>
    </w:p>
    <w:p w:rsidR="00601D34" w:rsidRPr="00374B61" w:rsidRDefault="00601D34" w:rsidP="00601D3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ogłoszeniu o konkursie podane zostały zadania z zakresu profilaktyki alkoholowej wraz z kwotą jaką Gmina Miasto Zakopane planuje łącznie na ich realizację. Burmistrz określił wraz z organizacjami pozarządowymi kierunek opracowania projektów lub programów i zakres ich dofinansowania dotacją. </w:t>
      </w:r>
    </w:p>
    <w:p w:rsidR="00601D34" w:rsidRPr="00374B61" w:rsidRDefault="00601D34" w:rsidP="00601D3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 w Zarządzeniu termin realizacji zadań jest wiążący a realizacja zadań i wydatkowanie środków publicznych nie może przekroczyć roku budżetowego.</w:t>
      </w:r>
    </w:p>
    <w:p w:rsidR="00601D34" w:rsidRPr="00374B61" w:rsidRDefault="00601D34" w:rsidP="00601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przyznawania dotacji</w:t>
      </w:r>
    </w:p>
    <w:p w:rsidR="00601D34" w:rsidRPr="00374B61" w:rsidRDefault="00601D34" w:rsidP="00601D3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przystąpić mogą:</w:t>
      </w:r>
    </w:p>
    <w:p w:rsidR="00601D34" w:rsidRPr="00374B61" w:rsidRDefault="004A116D" w:rsidP="00601D34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</w:t>
      </w:r>
      <w:r w:rsidR="00601D34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będące jednostkami sektora finansów publicznych i nie działające w celu osiągnięcia zysku, osoby prawne lub jednostki nie posiadające osobowości prawnej utworzone na podstawie przepisów ustaw, w tym fundacje, stowarzyszenia i ich oddziały, </w:t>
      </w:r>
    </w:p>
    <w:p w:rsidR="00601D34" w:rsidRPr="00374B61" w:rsidRDefault="00601D34" w:rsidP="00601D34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</w:r>
    </w:p>
    <w:p w:rsidR="00601D34" w:rsidRPr="00374B61" w:rsidRDefault="00601D34" w:rsidP="00601D34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 jednostek samorządu terytorialnego </w:t>
      </w:r>
    </w:p>
    <w:p w:rsidR="00601D34" w:rsidRPr="00374B61" w:rsidRDefault="00601D34" w:rsidP="00601D34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</w:t>
      </w:r>
    </w:p>
    <w:p w:rsidR="00601D34" w:rsidRPr="00374B61" w:rsidRDefault="00601D34" w:rsidP="00601D34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spółki akcyjne i spółki z ograniczoną odpowiedzialnością oraz kluby sportowe będące spółkami działającymi na podstawie ustawy z dnia 25 czerwca 2010 o sporcie i nie działające w celu uzyskania zysku oraz przeznaczają całość swoich dochodów na realizację zadań statutowych oraz nie przeznaczają zysku do podziału między swoich członków, udziałowców, akcjonariuszy i pracowników.</w:t>
      </w:r>
    </w:p>
    <w:p w:rsidR="00601D34" w:rsidRPr="00374B61" w:rsidRDefault="00601D34" w:rsidP="00601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brać udział podmioty wymienione w § 3 ust 1, których </w:t>
      </w:r>
      <w:r w:rsidRPr="00374B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cele statutowe lub ustawowe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obejmuje jednoznacznie prowadzenie form działalności w zakresie wychowania w trzeźwości i przeciwdziałaniu alkoholizmowi </w:t>
      </w:r>
      <w:r w:rsidR="00684AE3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przeciwdziałania przemocy lub  prowadzenie działalności społecznej w zakresie edukacji i wychowania  dzieci, młodzieży, dorosłych.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 działalności podmiotu winny wynikać wprost z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brzmienia statutu lub ustawy a zapisy statutu powinny być sformułowane jednoznaczne i być</w:t>
      </w:r>
      <w:r w:rsidR="004A116D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tożsame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 celami wymaganymi w niniejszym regulaminie. Cele te nie mogą wynikać z wykładni niejednoznacznych zapisów statutu</w:t>
      </w:r>
      <w:r w:rsidR="004A116D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niejasności zapisów statutów w tym zakresie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oferta </w:t>
      </w:r>
      <w:r w:rsidR="004A116D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uznana za niespełniająca wymogów formalnych.</w:t>
      </w:r>
    </w:p>
    <w:p w:rsidR="00601D34" w:rsidRPr="00374B61" w:rsidRDefault="00601D34" w:rsidP="00601D3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Złożenie oferty nie jest równoznaczne z zapewnieniem przyznania dotacji .</w:t>
      </w:r>
    </w:p>
    <w:p w:rsidR="00601D34" w:rsidRPr="00374B61" w:rsidRDefault="00601D34" w:rsidP="00601D3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przyznanej kwoty dotacji może być niższa niż wnioskowana w ofercie realizacji zadania.</w:t>
      </w:r>
    </w:p>
    <w:p w:rsidR="00C030AB" w:rsidRPr="00374B61" w:rsidRDefault="00601D34" w:rsidP="00C030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pochodzących z dotacji pokrywane mogą być wydatki wyłącznie poniesione </w:t>
      </w:r>
      <w:r w:rsidRPr="00374B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 podpisaniu umowy na realizację zadania.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poniesione w ramach kosztów własnych podmiotu muszą być poniesione w roku realizacji zadania i pozostawiać z nim w merytorycznym związku.</w:t>
      </w:r>
      <w:r w:rsidR="00C030AB" w:rsidRPr="00374B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030AB" w:rsidRPr="00374B61" w:rsidRDefault="00C030AB" w:rsidP="00C030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Realizacja zadań musi zostać przewidziana na okres od dnia  1 kwietnia 2017 nie później niż do dnia 30 grudnia 2017r.</w:t>
      </w:r>
    </w:p>
    <w:p w:rsidR="00C030AB" w:rsidRPr="00374B61" w:rsidRDefault="00C030AB" w:rsidP="00C030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poniesienia wydatków  ustala się dla środków pochodzących z  dotacji od dnia  1 kwietnia  2017 do dnia  30 grudnia  2017.</w:t>
      </w:r>
    </w:p>
    <w:p w:rsidR="00C030AB" w:rsidRPr="00374B61" w:rsidRDefault="00C030AB" w:rsidP="00C030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poniesienia wydatków  dla innych środków  finansowych  ustala się  od dnia  1 stycznia  2017 do dnia  31 grudnia  2017r.</w:t>
      </w:r>
    </w:p>
    <w:p w:rsidR="00601D34" w:rsidRPr="00374B61" w:rsidRDefault="00601D34" w:rsidP="00C030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może uzyskać dofinansowane tylko w ramach jednego konkursu w danym roku. Wysokość dofinansowania </w:t>
      </w:r>
      <w:r w:rsidRPr="00374B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przekroczy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kwoty 80% całkowitych kosztów. </w:t>
      </w:r>
    </w:p>
    <w:p w:rsidR="00601D34" w:rsidRPr="00374B61" w:rsidRDefault="00601D34" w:rsidP="00601D3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na realizację zadania, które uzyskała już wcześniej dofinansowanie ze środków Miasta, w tym w rozstrzygniętych innych konkursach organizowanych na podstawie ustawy o wolontariacie i działalności pożytku publicznego lub ustawy o pomocy społecznej albo poprzez zapewnienie współfinansowania od Miasta Zakopane w innej formie, powoduje odrzucenie oferty na etapie formalnym. </w:t>
      </w:r>
    </w:p>
    <w:p w:rsidR="00374B61" w:rsidRDefault="00374B61" w:rsidP="00601D34">
      <w:pPr>
        <w:tabs>
          <w:tab w:val="left" w:pos="388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1D34" w:rsidRPr="00374B61" w:rsidRDefault="00601D34" w:rsidP="00601D34">
      <w:pPr>
        <w:tabs>
          <w:tab w:val="left" w:pos="388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601D34" w:rsidRPr="00374B61" w:rsidRDefault="00601D34" w:rsidP="00601D34">
      <w:pPr>
        <w:tabs>
          <w:tab w:val="left" w:pos="388"/>
          <w:tab w:val="center" w:pos="4536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i formy przyznawania dotacji</w:t>
      </w:r>
    </w:p>
    <w:p w:rsidR="00601D34" w:rsidRPr="00374B61" w:rsidRDefault="00601D34" w:rsidP="00601D34">
      <w:pPr>
        <w:tabs>
          <w:tab w:val="left" w:pos="388"/>
          <w:tab w:val="center" w:pos="453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1D34" w:rsidRPr="00374B61" w:rsidRDefault="00601D34" w:rsidP="00601D34">
      <w:pPr>
        <w:tabs>
          <w:tab w:val="left" w:pos="388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1. Zlecenie realizacji zadania publicznego nastąpi poprzez wsparcie zadania wraz z udzieleniem dotacji na jego realizację.</w:t>
      </w:r>
    </w:p>
    <w:p w:rsidR="00601D34" w:rsidRPr="00374B61" w:rsidRDefault="00601D34" w:rsidP="00601D34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rozpoznania zgłoszonych ofert Gmina może zlecić realizację zadań jednemu lub kilku wykonawcom w granicach do wysokości kwoty przeznaczonej przez Burmistrza do realizacji w drodze konkursu.</w:t>
      </w:r>
    </w:p>
    <w:p w:rsidR="00601D34" w:rsidRPr="00374B61" w:rsidRDefault="00601D34" w:rsidP="00601D34">
      <w:pPr>
        <w:numPr>
          <w:ilvl w:val="1"/>
          <w:numId w:val="10"/>
        </w:numPr>
        <w:tabs>
          <w:tab w:val="num" w:pos="0"/>
        </w:tabs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zostaną rozdzielone pomiędzy podmioty, których oferty spełnią wymogi formalnoprawne i uzyskają akceptację Komisji pod względem merytorycznym.</w:t>
      </w:r>
    </w:p>
    <w:p w:rsidR="00601D34" w:rsidRPr="00374B61" w:rsidRDefault="00601D34" w:rsidP="00601D34">
      <w:pPr>
        <w:numPr>
          <w:ilvl w:val="1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dotacji powinny być przeznaczone wyłącznie na koszty</w:t>
      </w:r>
      <w:r w:rsidRPr="00374B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bezpośrednio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realizacją zadania.</w:t>
      </w:r>
    </w:p>
    <w:p w:rsidR="00601D34" w:rsidRPr="00374B61" w:rsidRDefault="00601D34" w:rsidP="00601D34">
      <w:pPr>
        <w:numPr>
          <w:ilvl w:val="1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nie mogą być wykorzystane na:</w:t>
      </w:r>
    </w:p>
    <w:p w:rsidR="00601D34" w:rsidRPr="00374B61" w:rsidRDefault="00601D34" w:rsidP="00601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budowę, zakup, remonty budynków, lokali, gruntów lub innych środków trwałych, </w:t>
      </w:r>
    </w:p>
    <w:p w:rsidR="00601D34" w:rsidRPr="00374B61" w:rsidRDefault="00601D34" w:rsidP="00601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</w:t>
      </w:r>
    </w:p>
    <w:p w:rsidR="00601D34" w:rsidRPr="00374B61" w:rsidRDefault="00601D34" w:rsidP="00601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polityczną,</w:t>
      </w:r>
    </w:p>
    <w:p w:rsidR="00601D34" w:rsidRPr="00374B61" w:rsidRDefault="00601D34" w:rsidP="00601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zadań już zleconych jednostce przez Miasto Zakopane w dowolnej formie,</w:t>
      </w:r>
    </w:p>
    <w:p w:rsidR="00601D34" w:rsidRPr="00374B61" w:rsidRDefault="00601D34" w:rsidP="00601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dyskryminujące jakiekolwiek osoby lub grupy,</w:t>
      </w:r>
    </w:p>
    <w:p w:rsidR="00601D34" w:rsidRPr="00374B61" w:rsidRDefault="00601D34" w:rsidP="00601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utrzymania i wyposażenie biura tj. opłaty czynszowe, abonamentowe, rachunki telefoniczne, koszty przejazdów oraz zakup komputerów, faksów, kserokopiarek, mebli biurowych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01D34" w:rsidRPr="00374B61" w:rsidRDefault="00601D34" w:rsidP="00601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zakup środków trwałych ( w rozumieniu art. 3 ust 1 pkt 15 ustawy o rachunkowości oraz art. </w:t>
      </w:r>
      <w:smartTag w:uri="urn:schemas-microsoft-com:office:smarttags" w:element="metricconverter">
        <w:smartTagPr>
          <w:attr w:name="ProductID" w:val="16 a"/>
        </w:smartTagPr>
        <w:r w:rsidRPr="00374B6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16 a</w:t>
        </w:r>
      </w:smartTag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 1 w związku z art.16 d ust 1 ustawy o podatku dochodowym od osób prawnych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01D34" w:rsidRPr="00374B61" w:rsidRDefault="00601D34" w:rsidP="00601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leasingowe oraz zobowiązania z tytułu otrzymanych kredytów, pożyczek, </w:t>
      </w:r>
    </w:p>
    <w:p w:rsidR="00601D34" w:rsidRPr="00374B61" w:rsidRDefault="00601D34" w:rsidP="00601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dzierżawę gruntów, koszty wynajmu lub dzierżawy siedziby oferenta,</w:t>
      </w:r>
    </w:p>
    <w:p w:rsidR="00601D34" w:rsidRPr="00374B61" w:rsidRDefault="00601D34" w:rsidP="00601D34">
      <w:pPr>
        <w:numPr>
          <w:ilvl w:val="1"/>
          <w:numId w:val="10"/>
        </w:numPr>
        <w:tabs>
          <w:tab w:val="num" w:pos="0"/>
        </w:tabs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 dotacji będą pokrywane w szczególności: opłaty za noclegi i wyżywienie, transport, zakup nagród dla uczestników imprez i konkursów, zakup materiałów niezbędnych do realizacji programu wypoczynku w tym: drobnego sprzętu sportowo–rekreacyjnego, materiałów papierniczych itp., usług poligraficznych (materiały informacyjne, zaproszenia, plakietki itp.), obsługi przewodnickiej, technicznej i sędziowskiej, ubezpieczenie uczestników, opłaty za wstępy do zwiedzanych obiektów, opłata za wynajem sal i wstęp do obiektów sportowo–rekreacyjnych, wynagrodzeń wykładowców, opiekunów grup, psychologa. Koszty te muszą być powiązane bezpośrednio z działaniami profilaktycznymi.</w:t>
      </w:r>
    </w:p>
    <w:p w:rsidR="00601D34" w:rsidRPr="00374B61" w:rsidRDefault="00601D34" w:rsidP="00601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7. Z budżetu miasta mogą być finansowane tylko zadania, w wyniku których bezpośrednimi odbiorcami ich efektów lub grupą docelową będą mieszkańcy Miasta Zakopane lub młodzież szkolna uczęszczająca do szkół zakopiańskich.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sprawozdania końcowego Zleceniobiorca przedłoży listy uczestników potwierdzającą fakt ich zamieszkania lub pobierania nauki w szkołach na terenie Miasta. 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przeprowadzania konkursu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zaopiniowania złożonych ofert zostanie powołana komisja konkursowa przez Burmistrza Miasta Zakopane.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zostaną powołani:</w:t>
      </w:r>
    </w:p>
    <w:p w:rsidR="00601D34" w:rsidRPr="00374B61" w:rsidRDefault="00601D34" w:rsidP="00601D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przedstawiciele Burmistrza Miasta Zakopane w liczbie od 3-7 osób </w:t>
      </w:r>
    </w:p>
    <w:p w:rsidR="00601D34" w:rsidRPr="00374B61" w:rsidRDefault="00601D34" w:rsidP="00601D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- osoby reprezentujące organizacje pozarządowe lub podmioty wymienione w art.3 ust 3 ustawy o działalności pożytku publicznego i wolontariacie – w liczbie od 2- 3 osób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lub podmioty wymienione w art. 3 ust 3 ustawy o działalności pożytku publicznego i wolontariacie zgłoszą pisemnie do Burmistrza Miasta Zakopane swoich kandydatów do udziału w komisji konkursowej </w:t>
      </w:r>
      <w:r w:rsidRPr="00374B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najpóźniej na 3 dni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dniem upływu terminu do składania ofert. W przypadku większej ilości zgłoszeń wyboru członków Komisji dokona Burmistrz Miasta Zakopane. W przypadku niezgłoszenia żadnych kandydatów Komisja będzie powołana wyłącznie z przedstawicieli Burmistrza.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pracy w komisji konkursowej członkom komisji nie przysługuje wynagrodzenie lub inny ekwiwalent. 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i godzinie rozpoczęcia pracy komisji konkursowej jej członkowie zostaną powiadomieni telefonicznie na 2 dni wcześniej. Niestawiennictwo członków komisji w wyznaczonym dniu nie wstrzymuje prac komisji konkursowej jeśli obecna będzie co najmniej 1/3 jej członków.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obradach komisji nie mogą uczestniczyć osoby startujące w konkursie lub pozostające w stosunku faktycznym lub prawnym z uczestnikami konkursu budzącym uzasadnione wątpliwości co do ich bezstronności. Do członków komisji zastosowanie mają przepisy Kodeksu postępowania administracyjnego dotyczące wyłączenia pracownika.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okoliczności o których mowa w ust.6 zostaną ujawnione członek komisji winien wykluczyć się z obrad komisji i powiadomić o tym fakcie niezwłocznie Burmistrza Miasta Zakopane. Czynności komisji dokonane przed wykluczeniem uznaje się za nieważne. Wykluczenie członka komisji nie powoduje konieczności powoływania dodatkowych członków Komisji . W takim przypadku quorum oraz większość głosów jest liczona od ilości powołanych i niewykluczonych przez Burmistrza członków komisji.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opiniuje złożone oferty zwykłą większością głosów jej członków.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zadań Pełnomocnika Burmistrza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rozwiązywania problemów alkoholowych i narkomanii należy ocena pod względem  formalnym złożonych ofert . Po dokonaniu oceny formalnej oferty zostaną przekazane do merytorycznego zaopiniowania przez komisję konkursową. 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zadań Komisji należy:</w:t>
      </w:r>
    </w:p>
    <w:p w:rsidR="00601D34" w:rsidRPr="00374B61" w:rsidRDefault="00601D34" w:rsidP="00601D34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merytoryczne zgłoszonych ofert,</w:t>
      </w:r>
    </w:p>
    <w:p w:rsidR="00601D34" w:rsidRPr="00374B61" w:rsidRDefault="00601D34" w:rsidP="00601D34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ustalanie listy podmiotów spełniających merytoryczne kryteria konkursu, </w:t>
      </w:r>
    </w:p>
    <w:p w:rsidR="00601D34" w:rsidRPr="00374B61" w:rsidRDefault="00601D34" w:rsidP="00601D34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proponowanej kwoty dotacji,</w:t>
      </w:r>
    </w:p>
    <w:p w:rsidR="00601D34" w:rsidRPr="00374B61" w:rsidRDefault="00601D34" w:rsidP="00601D34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do Burmistrza Miasta o zatwierdzenie dotacji wraz z rekomendacją ofert i wysokości dofinansowania.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Komisji rzetelnie i obiektywnie wykonują powierzone czynności, kierując się wyłącznie przepisami prawa, posiadaną wiedzą i doświadczeniem. 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obraduje na posiedzeniu. Za organizację pracy odpowiada Przewodniczący Komisji wskazany przez Burmistrza Miasta w Zarządzeniu o powołaniu Komisji.</w:t>
      </w:r>
    </w:p>
    <w:p w:rsidR="00601D34" w:rsidRPr="00374B61" w:rsidRDefault="00601D34" w:rsidP="00601D3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Zakopane po zapoznaniu się z rekomendacją ofert przedstawioną przez Komisję dokonuje przyznania środków. Burmistrz Miasta nie jest związany opinią Komisji i jej rekomendacjami. 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formalne oferty</w:t>
      </w:r>
    </w:p>
    <w:p w:rsidR="00601D34" w:rsidRPr="00374B61" w:rsidRDefault="00601D34" w:rsidP="00601D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składana przez podmioty powinna zawierać wszystkie dane wymagane w art. 14 ustawy o działalności pożytku publicznego i wolontariacie.</w:t>
      </w:r>
    </w:p>
    <w:p w:rsidR="00601D34" w:rsidRPr="00374B61" w:rsidRDefault="00601D34" w:rsidP="00601D34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 formularzu przewidzianym w ustawie o działalności pożytku publicznego i wolontariacie / Dz.U. z 2016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239 z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E3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oraz </w:t>
      </w:r>
      <w:r w:rsidR="004A116D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Ministra Rodziny,  Pracy i Polityki Społecznej z dnia 17 sierpnia  2016r </w:t>
      </w:r>
      <w:r w:rsidR="004A116D" w:rsidRPr="00374B61">
        <w:rPr>
          <w:rFonts w:ascii="Times New Roman" w:hAnsi="Times New Roman" w:cs="Times New Roman"/>
          <w:sz w:val="24"/>
          <w:szCs w:val="24"/>
        </w:rPr>
        <w:t>w sprawie wzorów ofert i ramowych wzorów umów dotyczących realizacji zadań publicznych oraz wzorów sprawozdań z wykonania tych zadań /Dz. U. z 2016r. poz. 1300/</w:t>
      </w:r>
    </w:p>
    <w:p w:rsidR="00601D34" w:rsidRPr="00374B61" w:rsidRDefault="00601D34" w:rsidP="00601D34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zadanie winna zostać złożona oddzielna oferta wraz z kompletem załączników, oświadczeń i dokumentów. Oferta ma zostać sporządzona zgodnie ze wzorem oferty, na maszynie do pisania, komputerze lub inną trwałą i czytelną techniką. Oferta winna być spięta ( zszyta) w sposób zapobiegający dekompletacji.</w:t>
      </w:r>
    </w:p>
    <w:p w:rsidR="00601D34" w:rsidRPr="00374B61" w:rsidRDefault="00601D34" w:rsidP="00601D34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poprawki i skreślenia winny zostać czytelnie naniesione i parafowane przez upoważnioną osobę. W przypadku złożenia oferty w sposób odmienny od wyżej wskazanego (w szczególności niezszytej, pokreślonej lub nieczytelnej, zdekompletowanych załączników) oferta zostanie uznana za niespełniającą wymogów formalnych.</w:t>
      </w:r>
    </w:p>
    <w:p w:rsidR="00601D34" w:rsidRPr="00374B61" w:rsidRDefault="00601D34" w:rsidP="00601D34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oraz oświadczenia powinny być podpisane przez upoważnioną osobę do składania oświadczeń woli i zaciągania zobowiązań pod rygorem nieważności złożonej oferty. </w:t>
      </w:r>
    </w:p>
    <w:p w:rsidR="00601D34" w:rsidRPr="00374B61" w:rsidRDefault="00601D34" w:rsidP="00601D34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osoby uprawnione do składania oświadczeń woli w imieniu oferentów uznaje się:</w:t>
      </w:r>
    </w:p>
    <w:p w:rsidR="00601D34" w:rsidRPr="00374B61" w:rsidRDefault="00601D34" w:rsidP="00601D34">
      <w:pPr>
        <w:tabs>
          <w:tab w:val="right" w:pos="284"/>
          <w:tab w:val="left" w:pos="4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osoby wskazane do takich czynności w dokumentach podmiotu, uprawnienie to powinno być udokumentowane stosowną uchwałą lub upoważnieniem właściwego organu lub wpisem w Krajowym Rejestrze Sądowym (KRS) lub innym rejestrze,</w:t>
      </w:r>
    </w:p>
    <w:p w:rsidR="00601D34" w:rsidRPr="00374B61" w:rsidRDefault="00601D34" w:rsidP="00601D34">
      <w:pPr>
        <w:tabs>
          <w:tab w:val="right" w:pos="284"/>
          <w:tab w:val="left" w:pos="4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 osoby legitymujące się odpowiednim pełnomocnictwem udzielonym przez odpowiedni organ, osobę/y upoważnioną /e do reprezentacji</w:t>
      </w:r>
    </w:p>
    <w:p w:rsidR="00601D34" w:rsidRPr="00374B61" w:rsidRDefault="00601D34" w:rsidP="00601D34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 osoby uprawnione na mocy przepisów szczególnych.</w:t>
      </w:r>
    </w:p>
    <w:p w:rsidR="00601D34" w:rsidRPr="00374B61" w:rsidRDefault="00601D34" w:rsidP="00601D34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 do konkursu są obowiązane przedłożyć również jako odrębne załączniki do oferty:</w:t>
      </w:r>
    </w:p>
    <w:p w:rsidR="000C198F" w:rsidRPr="00374B61" w:rsidRDefault="00861520" w:rsidP="000C198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kserokopię aktualnego dokumentu potwierdzający prawo podmiotu do występowania w obrocie prawnym </w:t>
      </w:r>
    </w:p>
    <w:p w:rsidR="000C198F" w:rsidRPr="00374B61" w:rsidRDefault="00861520" w:rsidP="000C198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potwierdzoną za zgodność kserokopię aktualnego dokumentu określającego cel i zadania podmiotu np.: statut, </w:t>
      </w:r>
    </w:p>
    <w:p w:rsidR="000C198F" w:rsidRPr="00374B61" w:rsidRDefault="00861520" w:rsidP="000C198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wykaz zrealizowanych przez podmiot zadań w ciągu ostatnich 2 lat zbieżnych z przedmiotem konkursu  wraz ze wskazaniem daty realizacji zadań, wskazaniem jednostek finansów publicznych współfinansujących zadania, ostatecznych całkowitych kosztów zadania, ilości  beneficjentów objętych zadaniem,  lub oświadczenie o nie realizowaniu takich zadań w latach poprzednich, </w:t>
      </w:r>
    </w:p>
    <w:p w:rsidR="000C198F" w:rsidRPr="00374B61" w:rsidRDefault="00861520" w:rsidP="000C198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rozliczeniu się z dotychczas otrzymanych dotacji od Gminy Miasto Zakopane lub oświadczenie o braku obowiązku rozliczenia się z dotacji z powodu nie otrzymania środków w latach poprzednich,</w:t>
      </w:r>
    </w:p>
    <w:p w:rsidR="000C198F" w:rsidRPr="00374B61" w:rsidRDefault="00861520" w:rsidP="000C198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zobowiązaniu się do terminowego wykonania powierzonych lub wspartych działań,</w:t>
      </w:r>
      <w:bookmarkStart w:id="0" w:name="OLE_LINK2"/>
      <w:bookmarkStart w:id="1" w:name="OLE_LINK1"/>
    </w:p>
    <w:p w:rsidR="000C198F" w:rsidRPr="00374B61" w:rsidRDefault="00861520" w:rsidP="000C198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merytoryczne z działań  podmiotu  za 2016r</w:t>
      </w:r>
    </w:p>
    <w:p w:rsidR="000C198F" w:rsidRPr="00374B61" w:rsidRDefault="00861520" w:rsidP="000C198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 finansowe podmiotu za ostatni rok obrotowy ( dla podmiotów  zobowiązanych do  sporządzania  sprawozdania)  lub pisemna  informacja  o wysokości  osiągniętych przychodów i poniesionych  kosztach  działalności  za poprzedni  rok (dla podmiotów zwolnionych z obowiązku sporządzania sprawozdania  finansowego).  W przypadku gdy podmiot nie dokonał rozliczenia za rok 2016 dopuszcza się złożenie sprawozdania finansowego za 2015r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warunkiem  jednoczesnego złożenia oświadczenia o nierozliczeniu  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  za rok 2016.</w:t>
      </w:r>
      <w:bookmarkEnd w:id="0"/>
      <w:bookmarkEnd w:id="1"/>
    </w:p>
    <w:p w:rsidR="000C198F" w:rsidRPr="00374B61" w:rsidRDefault="00861520" w:rsidP="000C198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 potwierdzony za zgodność z  oryginałem dokument upoważniający daną osobę ( pełnomocnictwo, upoważnienie, uchwała) do występowania w imieniu podmiotu w tym złożenia oferty i zaciągania zobowiązań, jeśli takie umocowanie nie wynika wprost z treści dokumentów wskazanych w lit a) i lit b) </w:t>
      </w:r>
    </w:p>
    <w:p w:rsidR="00861520" w:rsidRPr="00374B61" w:rsidRDefault="00861520" w:rsidP="000C198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podmiot  jest /nie jest/ pozbawiony prawa do otrzymania  dotacji  ze środków  publicznych,</w:t>
      </w:r>
    </w:p>
    <w:p w:rsidR="00601D34" w:rsidRPr="00374B61" w:rsidRDefault="00601D34" w:rsidP="00601D3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na podstawie odrębnych ustaw nie są zobowiązane do posiadania dokumentów wskazanych w pkt 6 lit. a) i lit. b) winny złożyć wraz z ofertą oświadczenie o celach i zadaniach realizowanych przez podmiot.</w:t>
      </w:r>
    </w:p>
    <w:p w:rsidR="00601D34" w:rsidRPr="00374B61" w:rsidRDefault="00601D34" w:rsidP="00601D3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Terenowe oddziały organizacji ( 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nieposiadające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osobowości prawnej) mogą złożyć wniosek wyłącznie za zgodą zarządu głównego organizacji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pełnomocnictwa udzielonego przez zarząd główny, które należy załączyć do oferty.</w:t>
      </w:r>
    </w:p>
    <w:p w:rsidR="00601D34" w:rsidRPr="00374B61" w:rsidRDefault="00601D34" w:rsidP="00601D34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601D34" w:rsidRPr="00374B61" w:rsidRDefault="00601D34" w:rsidP="00601D34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i termin złożenia oferty </w:t>
      </w:r>
    </w:p>
    <w:p w:rsidR="00601D34" w:rsidRPr="00374B61" w:rsidRDefault="00601D34" w:rsidP="00601D3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przystępujące do konkursu są zobowiązane do złożenia ofert do Urzędu Miasta przez Dziennik Podawczy lub przesłanie za pośrednictwem poczty w terminie określonym w ogłoszeniu o konkursie.</w:t>
      </w:r>
    </w:p>
    <w:p w:rsidR="00601D34" w:rsidRPr="00374B61" w:rsidRDefault="00601D34" w:rsidP="00601D3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Podmioty, które składają kilka ofert w konkursie powinny złożyć każdą ofertę na każde zadanie w odrębnej kopercie. </w:t>
      </w:r>
    </w:p>
    <w:p w:rsidR="00601D34" w:rsidRPr="00374B61" w:rsidRDefault="00601D34" w:rsidP="00601D3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ofert, w tym godzina do składania ofert wskazana w ogłoszeniu o konkursie jest ostateczna.</w:t>
      </w:r>
    </w:p>
    <w:p w:rsidR="00601D34" w:rsidRPr="00374B61" w:rsidRDefault="00601D34" w:rsidP="00601D3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składania ofert za pośrednictwem poczty decyduje data i godzina wpłynięcia oferty do Urzędu Miasta Zakopane.</w:t>
      </w:r>
    </w:p>
    <w:p w:rsidR="00601D34" w:rsidRPr="00374B61" w:rsidRDefault="00601D34" w:rsidP="00601D3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złożone po terminie nie podlegają uzupełnieniu ani korektom i zostają odrzucone. W takiej sytuacji oferta wraz z załącznikami nie zostaje zwrócona oferentowi, lecz pozostaje w dokumentacji konkursu.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601D34" w:rsidRPr="00374B61" w:rsidRDefault="00601D34" w:rsidP="00601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niekompletne pod względem formalnym, merytorycznym</w:t>
      </w:r>
      <w:r w:rsidR="004A116D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 niezawierające wszystkich wymaganych w ofercie elementów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116D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dodatkowych wynikających z ogłoszenia o konkursie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złożone po upływie terminu określonego przez Burmistrza Miasta w ogłoszeniu o konkursie zostaną odrzucone i nie podlegają uzupełnieniu.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wyboru oferty</w:t>
      </w:r>
    </w:p>
    <w:p w:rsidR="00601D34" w:rsidRPr="00374B61" w:rsidRDefault="00601D34" w:rsidP="00601D3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dokonuje wyboru ofert na podstawie następujących zasad wskazanych w art. 15 ustawy o działalności pożytku publicznego i wolontariacie oraz następujących kryteriów:</w:t>
      </w:r>
    </w:p>
    <w:p w:rsidR="00601D34" w:rsidRPr="00374B61" w:rsidRDefault="00601D34" w:rsidP="00601D3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merytoryczne wartości oferty, jej zbieżności z hierarchią potrzeb i </w:t>
      </w:r>
      <w:r w:rsidR="004A116D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profilaktyką alkoholową oraz możliwości realizacji zadania przez podmiot,</w:t>
      </w:r>
    </w:p>
    <w:p w:rsidR="00601D34" w:rsidRPr="00374B61" w:rsidRDefault="00601D34" w:rsidP="00601D3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kalkulację kosztów realizacji zadania, w tym w odniesieniu do zakresu rzeczowego zadania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01D34" w:rsidRPr="00374B61" w:rsidRDefault="00601D34" w:rsidP="00601D3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przestawionych w ofercie z celami statutowymi podmiotu,</w:t>
      </w:r>
    </w:p>
    <w:p w:rsidR="004A116D" w:rsidRPr="00374B61" w:rsidRDefault="00601D34" w:rsidP="004A11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 jakość wykonania zadania i kwalifikacje osób, przy udziale których organizacja będzie realizować zadanie publiczne,</w:t>
      </w:r>
      <w:r w:rsidR="004A116D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środków własnych  lub środków pochodzących z  innych źródeł  na realizację zadania publicznego </w:t>
      </w:r>
    </w:p>
    <w:p w:rsidR="00601D34" w:rsidRPr="00374B61" w:rsidRDefault="00601D34" w:rsidP="00601D3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wkład rzeczowy, osobowy, w tym świadczenia wolontariuszy i pracę społeczną członków,</w:t>
      </w:r>
    </w:p>
    <w:p w:rsidR="00601D34" w:rsidRPr="00374B61" w:rsidRDefault="00601D34" w:rsidP="00601D3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realizacje zleconych zadań publicznych w przypadku organizacji, które w latach poprzednich realizowały zlecone zdania publiczne, biorąc pod uwagę rzetelność i terminowość oraz sposób rozliczenia otrzymanych na ten cel środków.</w:t>
      </w:r>
    </w:p>
    <w:p w:rsidR="00601D34" w:rsidRPr="00374B61" w:rsidRDefault="00601D34" w:rsidP="00601D3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projektu dokonuje każdy członek Komisji. Ustala się punktację w skali 1-5.</w:t>
      </w:r>
    </w:p>
    <w:p w:rsidR="00601D34" w:rsidRPr="00374B61" w:rsidRDefault="00601D34" w:rsidP="00601D3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Komisja, biorąc pod uwagę ilość uzyska</w:t>
      </w:r>
      <w:r w:rsidR="004A116D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nych punktów, rozstrzyga o ostatecznym propozycji rekomendacji ofert dla Burmistrza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zwykłą większością głosów, w obecności co najmniej 1/3 składu Komisji.</w:t>
      </w:r>
    </w:p>
    <w:p w:rsidR="00601D34" w:rsidRPr="00374B61" w:rsidRDefault="00601D34" w:rsidP="00601D3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może nie </w:t>
      </w:r>
      <w:r w:rsidR="0002765C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rekomendować przyznania</w:t>
      </w:r>
      <w:bookmarkStart w:id="2" w:name="_GoBack"/>
      <w:bookmarkEnd w:id="2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dotacji, jeżeli uzna, że żadna ze zgłoszonych ofert nie spełnia wymaganych kryteriów i takie stanowisko przekazuje Burmistrzowi.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:rsidR="00601D34" w:rsidRPr="00374B61" w:rsidRDefault="00601D34" w:rsidP="00601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protokół konkursu, podpisywany przez Członków Komisji oraz listę podmiotów i przedstawia je Burmistrzowi Miasta wraz ze swoją rekomendacją. Protokół zawiera ocenę ofert wraz z podaniem ilości otrzymanych punktów i wielkością proponowanej dotacji.</w:t>
      </w:r>
    </w:p>
    <w:p w:rsidR="00601D34" w:rsidRPr="00374B61" w:rsidRDefault="00601D34" w:rsidP="00601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wyniku konkursu</w:t>
      </w:r>
    </w:p>
    <w:p w:rsidR="00601D34" w:rsidRPr="00374B61" w:rsidRDefault="00601D34" w:rsidP="00601D3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ogłasza się niezwłocznie po wyborze oferty w Biuletynie Informacji Publicznej, na tablicy ogłoszeń Urzędu Miasta Zakopane i na stronie internetowej Urzędu. Ogłoszenie będzie zawierać nazwę oferenta, nazwę zadania i wysokość przyznanych środków publicznych.</w:t>
      </w:r>
    </w:p>
    <w:p w:rsidR="00601D34" w:rsidRPr="00374B61" w:rsidRDefault="00601D34" w:rsidP="00601D3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które uzyskały dofinansowanie zostaną powiadomione pisemnie o wysokości dofinansowania i terminie podpisania umowy.</w:t>
      </w:r>
    </w:p>
    <w:p w:rsidR="00601D34" w:rsidRPr="00374B61" w:rsidRDefault="00601D34" w:rsidP="00601D34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Od nierozpoznania oferty ze względu na jej uchybienia, odmowy przyznania dotacji lub przyznania jej w mniejszej wysokości niż wnioskowanej nie przysługuje prawo odwołania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12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</w:t>
      </w:r>
    </w:p>
    <w:p w:rsidR="00601D34" w:rsidRPr="00374B61" w:rsidRDefault="00601D34" w:rsidP="00601D34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Formę i termin przekazania dotacji podmiotom i sposób ich ro</w:t>
      </w:r>
      <w:r w:rsidR="00684AE3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zliczania określać będzie umowa. Umowa wymaga formy pisemnej pod rygorem nieważności.</w:t>
      </w:r>
    </w:p>
    <w:p w:rsidR="00601D34" w:rsidRPr="00374B61" w:rsidRDefault="00601D34" w:rsidP="00601D34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Przekazywanie dotacji na wsparcie lub powierzenie zadań publicznych nastąpi po podpisaniu umowy, w następujących formach:</w:t>
      </w:r>
    </w:p>
    <w:p w:rsidR="00601D34" w:rsidRPr="00374B61" w:rsidRDefault="00601D34" w:rsidP="00601D34">
      <w:pPr>
        <w:numPr>
          <w:ilvl w:val="0"/>
          <w:numId w:val="9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w ciągu 30 dni od daty podpisania umowy lub</w:t>
      </w:r>
    </w:p>
    <w:p w:rsidR="00601D34" w:rsidRPr="00374B61" w:rsidRDefault="00601D34" w:rsidP="00601D3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Podmioty przyjmując zlecenie realizacji zadania publicznego zobowiązują się do wykonania zadania w zakresie i na zasadach określonych w umowie dotyczącej realizacji zadania. Umowa wymaga formy pisemnej pod rygorem nieważności.</w:t>
      </w:r>
    </w:p>
    <w:p w:rsidR="00601D34" w:rsidRPr="00374B61" w:rsidRDefault="00601D34" w:rsidP="00601D3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przyznana kwota dotacji jest niższa od wnioskowanej i podmiot podejmuje się realizacji zadania, jest on zobowiązany do osiągnięcia celu zadania deklarowanego w ofercie.  Oferent w dniu podpisywania umowy przedłoży zaktualizowany kosztorys i harmonogram</w:t>
      </w:r>
      <w:r w:rsidR="00A857AA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zaktualizowany opis poszczególnych zadań.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mniejszego przyznania dotacji proporcjonalnie mogą ulec zmniejszeniu środki podmiotu przy zachowaniu jednak zadeklarowanej proporcji wysokości dotacji do </w:t>
      </w:r>
      <w:r w:rsidR="00C030AB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zadeklarowanych w ofercie innych środków  finansowych, wysokości wkładu osobowego i rzecz</w:t>
      </w:r>
      <w:r w:rsidR="00A857AA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030AB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wego 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wskazanego w ofercie. </w:t>
      </w:r>
    </w:p>
    <w:p w:rsidR="00A857AA" w:rsidRPr="00374B61" w:rsidRDefault="00A857AA" w:rsidP="00601D3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 kosztorysu nie może prowadzić do wprowadzenia w zakres dofinansowania kosztu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nie był zaproponowany w ofercie  jako koszt pokryty z dotacji.</w:t>
      </w:r>
    </w:p>
    <w:p w:rsidR="00A857AA" w:rsidRPr="00374B61" w:rsidRDefault="00A857AA" w:rsidP="00601D3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 są zmiany w umowie  w formie jej aneksów, z zastrzeżeniem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nie będą one naruszały zasad  uczciwej konkurencji,  ustawy o działalności pożytku publicznego i wolontariacie, innych szczegółowych  ustaw  oraz warunków niniejszego regulaminu. Po dacie wskazanej jako dzień zakończenia realizacji zadania nie jest dopuszczalne sporządzanie i zawieranie żadnych aneksów do umowy.</w:t>
      </w:r>
    </w:p>
    <w:p w:rsidR="00601D34" w:rsidRPr="00374B61" w:rsidRDefault="00601D34" w:rsidP="00601D3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nie może być realizowane przez podmiot nie będący stroną umowy, chyba że umowa zezwala na wykonanie określonej części zadania przez taki podmiot i zostało to wyraźne wskazane w ofercie złożonej w konkursie. Do zlecania przez podmioty realizacji zadania przez inne zastosowanie ma art. 16 ustawy o działalności pożytku publicznego i wolontariacie.</w:t>
      </w:r>
    </w:p>
    <w:p w:rsidR="00601D34" w:rsidRPr="00374B61" w:rsidRDefault="00601D34" w:rsidP="00601D3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wyłonione w Konkursie są zobowiązane do wyodrębnienia w ewidencji księgowej środków otrzymanych na realizację umowy.</w:t>
      </w:r>
      <w:r w:rsidR="00C030AB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 realizujący umowę zobowiązany jest  być  wyłącznym posiadaczem  wskazanego w umowie  rachunku bankowego  i  zobowiązany jest  do jego utrzymywania nie krócej niż do dnia zaakceptowania  przez  Burmistrza Miasta Zakopane sprawozdania końcowego.</w:t>
      </w:r>
    </w:p>
    <w:p w:rsidR="00601D34" w:rsidRPr="00374B61" w:rsidRDefault="00601D34" w:rsidP="00601D3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osoby przez niego upoważnione dokonują kontroli i oceny realizacji zadania publicznego, a w szczególności:</w:t>
      </w:r>
    </w:p>
    <w:p w:rsidR="00601D34" w:rsidRPr="00374B61" w:rsidRDefault="00601D34" w:rsidP="00601D34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realizacji zadania;</w:t>
      </w:r>
    </w:p>
    <w:p w:rsidR="00601D34" w:rsidRPr="00374B61" w:rsidRDefault="00601D34" w:rsidP="00601D34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efektywności, rzetelności i jakości wykonania zadania;</w:t>
      </w:r>
    </w:p>
    <w:p w:rsidR="00601D34" w:rsidRPr="00374B61" w:rsidRDefault="00601D34" w:rsidP="00601D34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prawidłowości wykorzystania środków publicznych otrzymanych na realizację zadania;</w:t>
      </w:r>
    </w:p>
    <w:p w:rsidR="00601D34" w:rsidRPr="00374B61" w:rsidRDefault="00601D34" w:rsidP="00601D34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left" w:pos="-1701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określonej w przepisach prawa i w postanowieniach umowy.</w:t>
      </w:r>
    </w:p>
    <w:p w:rsidR="00601D34" w:rsidRPr="00374B61" w:rsidRDefault="00601D34" w:rsidP="00601D3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Podmiot, który otrzymał  dotację jest związany umową i kosztorysem w zakresie wysokości dofinansowania przez Miasto poszczególnych pozycji kosztów i nie ma uprawnienia do dowolnego nimi dysponowania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dokonywania przeniesień kosztach pokrywanych z dotacji.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1D34" w:rsidRPr="00374B61" w:rsidRDefault="00601D34" w:rsidP="00601D3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realizujący zadanie jest zobowiązany do realizowania art. 4b ustawy o działalności pożytku publicznego i o wolontariacie</w:t>
      </w:r>
      <w:r w:rsidR="00C030AB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 przestrzegania  ustawy o dostępie do informacji publicznej.</w:t>
      </w:r>
    </w:p>
    <w:p w:rsidR="00C030AB" w:rsidRPr="00374B61" w:rsidRDefault="007E77BB" w:rsidP="00601D3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realizujący  umowę zobowiązuje się do opisywania  dokumentacji finansowo księgowej  związanej z realizacją zadania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zarówno dotacji jak i innych środków  finansowych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zgodnie z  wymogami art. 21 ustawy  o rachunkowości oraz  wymogów wynikających z niniejszego Regulaminu. </w:t>
      </w:r>
    </w:p>
    <w:p w:rsidR="00601D34" w:rsidRPr="00374B61" w:rsidRDefault="00601D34" w:rsidP="00601D3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Rozliczenie dotacji</w:t>
      </w:r>
    </w:p>
    <w:p w:rsidR="00601D34" w:rsidRPr="00374B61" w:rsidRDefault="00601D34" w:rsidP="00601D3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Dotacja jest przyznawana w ramach środków zabezpieczonych w uchwale budżetowej na ten cel.</w:t>
      </w:r>
    </w:p>
    <w:p w:rsidR="00601D34" w:rsidRPr="00374B61" w:rsidRDefault="00601D34" w:rsidP="00601D3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dotacji następuje w formie pisemnego sprawozdania merytorycznego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finansowego wg wzoru ogłoszonego w Rozporządzeniu Ministra</w:t>
      </w:r>
      <w:r w:rsidR="00A857AA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Rodziny,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i Polityki S</w:t>
      </w:r>
      <w:r w:rsidR="00A857AA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połecznej z dnia 17 sierpnia  2016r </w:t>
      </w:r>
      <w:r w:rsidR="00A857AA" w:rsidRPr="00374B61">
        <w:rPr>
          <w:rFonts w:ascii="Times New Roman" w:hAnsi="Times New Roman" w:cs="Times New Roman"/>
          <w:sz w:val="24"/>
          <w:szCs w:val="24"/>
        </w:rPr>
        <w:t>w sprawie wzorów ofert i ramowych wzorów umów dotyczących realizacji zadań publicznych oraz wzorów sprawozdań z wykonania tych zadań /Dz. U. z 2016r. poz. 1300/</w:t>
      </w:r>
    </w:p>
    <w:p w:rsidR="00601D34" w:rsidRPr="00374B61" w:rsidRDefault="00601D34" w:rsidP="00601D3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</w:t>
      </w:r>
      <w:r w:rsidR="00684AE3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zakończenia realizacji zadania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1D34" w:rsidRPr="00374B61" w:rsidRDefault="00601D34" w:rsidP="00601D34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30 dni od dnia otrzymania wezwania organu administracji do złożenia częściowego sprawozdania.</w:t>
      </w:r>
    </w:p>
    <w:p w:rsidR="00601D34" w:rsidRPr="00374B61" w:rsidRDefault="00601D34" w:rsidP="00601D3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 środki publiczne podmiot jest zobowiązany wykorzystać zgodnie z celem na jaki zostały przekazane oraz w zakresie określonym w kosztorysie oraz postanowieniach umowy. </w:t>
      </w:r>
    </w:p>
    <w:p w:rsidR="00601D34" w:rsidRPr="00374B61" w:rsidRDefault="00601D34" w:rsidP="00601D3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dany </w:t>
      </w:r>
      <w:r w:rsidR="007E77BB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wydatek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finansowy dotacji wykazany w sprawozdaniu nie jest równy</w:t>
      </w:r>
      <w:r w:rsidR="007E77BB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odpowiedniemu kosztowi  określonemu w umowie, 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to uznaje się go za zgodny z kosztorysem gdy nie nastąpiło jego zwiększenie o więcej niż 0,5%.</w:t>
      </w:r>
    </w:p>
    <w:p w:rsidR="00601D34" w:rsidRPr="00374B61" w:rsidRDefault="00601D34" w:rsidP="00601D3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zachowania procentowego udziału dotacji w całkowitych kosztach uważa się za zachowany, jeżeli procentowy udział dotacji w całkowitych kosztach dotacji nie zwiększy się więcej niż o 0,5 % 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otrzymanej dotacji.</w:t>
      </w:r>
    </w:p>
    <w:p w:rsidR="007E77BB" w:rsidRPr="00374B61" w:rsidRDefault="007E77BB" w:rsidP="00601D3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 świadczenia pieniężnego pobranego od pojedynczego odbiorcy zadania publicznego nie może się zwiększyć o więcej  niż  0,5 % w stosunku do wysokości  świadczenia pieniężnego planowanego w ofercie.</w:t>
      </w:r>
    </w:p>
    <w:p w:rsidR="00601D34" w:rsidRPr="00374B61" w:rsidRDefault="00601D34" w:rsidP="00601D3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Do zwrotu środków dotacji zastosowanie będzie miała ustawa o finansach publicznych.</w:t>
      </w:r>
    </w:p>
    <w:p w:rsidR="00861520" w:rsidRPr="00374B61" w:rsidRDefault="00861520" w:rsidP="0086152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Do sprawozdania załączyć należy: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uwierzytelnione kserokopie pośrednich dokumentów księgowych /np. faktura VAT, rachunek, umowy o dzieło, zlecenia, o pracę, itp./ potwierdzających faktycznie poniesione koszty i wydatki, które zostały sfinansowane ze środków Urzędu Miasta Zakopane. </w:t>
      </w:r>
    </w:p>
    <w:p w:rsidR="00861520" w:rsidRPr="00374B61" w:rsidRDefault="00861520" w:rsidP="008615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Na  wezwanie Zleceniodawcy należy dołączyć  oryginały w/w dokumentów do wglądu, celem skasowania do wysokości przyznanej dotacji.</w:t>
      </w:r>
    </w:p>
    <w:p w:rsidR="00861520" w:rsidRPr="00374B61" w:rsidRDefault="00861520" w:rsidP="008615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Kserokopia winna być obustronnie potwierdzona za zgodność z oryginałem wraz </w:t>
      </w:r>
      <w:r w:rsidRPr="00374B61">
        <w:rPr>
          <w:rFonts w:ascii="Times New Roman" w:hAnsi="Times New Roman" w:cs="Times New Roman"/>
          <w:sz w:val="24"/>
          <w:szCs w:val="24"/>
        </w:rPr>
        <w:br/>
        <w:t>z datą i podpisem umożliwiającym identyfikację osoby podpisującej.</w:t>
      </w:r>
    </w:p>
    <w:p w:rsidR="00861520" w:rsidRPr="00374B61" w:rsidRDefault="00861520" w:rsidP="0086152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Każda z faktur (rachunków) powinna być opatrzona na odwrocie oryginału pieczęcią   </w:t>
      </w:r>
    </w:p>
    <w:p w:rsidR="00861520" w:rsidRPr="00374B61" w:rsidRDefault="00861520" w:rsidP="0086152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organizacji*/podmiotu*/ jednostki organizacyjnej* oraz zawierać:</w:t>
      </w:r>
    </w:p>
    <w:p w:rsidR="00861520" w:rsidRPr="00374B61" w:rsidRDefault="00861520" w:rsidP="0086152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- szczegółowy opis merytoryczny, tj. m.in. informację o tym czego dotyczył zakup,</w:t>
      </w:r>
    </w:p>
    <w:p w:rsidR="00861520" w:rsidRPr="00374B61" w:rsidRDefault="00861520" w:rsidP="0086152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- być opatrzony klauzulą: „płatne ze środków Urzędu Miasta Zakopane na podstawie umowy    nr ……… w wysokości ………zł”</w:t>
      </w:r>
    </w:p>
    <w:p w:rsidR="00861520" w:rsidRPr="00374B61" w:rsidRDefault="00861520" w:rsidP="0086152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- być sprawdzony pod względem merytorycznym wraz z podpisami upoważnionych osób </w:t>
      </w:r>
    </w:p>
    <w:p w:rsidR="00861520" w:rsidRPr="00374B61" w:rsidRDefault="00861520" w:rsidP="0086152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 dokonujących sprawdzenia (data i podpis umożliwiający identyfikację osoby podpisującej)</w:t>
      </w:r>
    </w:p>
    <w:p w:rsidR="00861520" w:rsidRPr="00374B61" w:rsidRDefault="00861520" w:rsidP="0086152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- być sprawdzony pod względem formalnym i rachunkowym wraz z podpisami </w:t>
      </w:r>
    </w:p>
    <w:p w:rsidR="00861520" w:rsidRPr="00374B61" w:rsidRDefault="00861520" w:rsidP="0086152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 upoważnionych osób dokonujących sprawdzenia (data i podpis umożliwiający identyfikację  osoby podpisującej)</w:t>
      </w:r>
    </w:p>
    <w:p w:rsidR="00861520" w:rsidRPr="00374B61" w:rsidRDefault="00861520" w:rsidP="0086152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- być zatwierdzony do zapłaty (data i podpis umożliwiający identyfikację osoby podpisującej)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do przedstawionych do rozliczenia dotacji umów, należy dołączyć dokumenty potwierdzające opłacenie podatków oraz należnych składek;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jeżeli w rozliczeniu dotacji przedstawiona jest praca wolontariuszy należy dołączyć umowy na wolontariat, porozumienie wolontariacie oraz kartę pracy </w:t>
      </w:r>
      <w:r w:rsidRPr="00374B61">
        <w:rPr>
          <w:rFonts w:ascii="Times New Roman" w:hAnsi="Times New Roman" w:cs="Times New Roman"/>
          <w:sz w:val="24"/>
          <w:szCs w:val="24"/>
        </w:rPr>
        <w:lastRenderedPageBreak/>
        <w:t>wolontariusza.(należy wpisać poz. kosztorysu)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Jeżeli w rozliczeniu dotacji przedstawiona jest praca członków stowarzyszenia do rozliczenia należy dołączyć oświadczenie danej osoby dot. ilości przepracowanych godzin i oszacowania wartości 1 godziny. Wiarygodność oświadczenia potwierdzona przez osoby reprezentujące Stowarzyszenie (zgodnie z umową). Wycena pracy powinna być wyliczona wg cen rynkowych.  Na oświadczeniach należy wpisywać pozycję kosztorysu;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jeżeli w rozliczeniu znajdują się faktury płatne przelewem, wymagane są kopie wykonanych przelewów;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w przypadku zakupienia materiałów do realizacji zadania, do sprawozdania należy dołączyć dokumenty potwierdzające przyjęcie materiałów na stan (m.in. kopia księgi inwentarzowej);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w przypadku zakupienia nagród, do sprawozdania należy dołączyć potwierdzenie odbioru nagród;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w przypadku przeprowadzenia konkursów w ramach realizacji zadania publicznego, do sprawozdania należy dołączyć protokoły jury z przeprowadzonych konkursów oraz listę uczestników konkursów;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w przypadku objęcia realizacją zadania grupy osób, do sprawozdania należy dołączyć imienną listę uczestników projektu; 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delegacje można wystawiać tylko członkom organizacji organizacji*/podmiotu*/ jednostki organizacyjnej*;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zwrot kosztów podróży dla osób spoza organizacji*/podmiotu*/ jednostki organizacyjnej* możliwy jest tylko w przypadku ujęcia go w umowie, zawartej pomiędzy przyjeżdżającym a Zleceniobiorcą, na zasadach określonych prawem.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dodatkowe materiały mogące dokumentować działania faktyczne podjęte przy realizacji zadania (np. zdjęcia, informacje prasowe, listy uczestników projektu, publikacje wydane w ramach projektu w ilości wskazanej przez Zleceniodawcę, raporty, wyniki prowadzonych ewaluacji), jak również dokumentować konieczne działania prawne (kopie umów, kopie dowodów przeprowadzenia odpowiedniego postępowania w ramach zamówień publicznych); 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oświadczenie dot. podatku Vat od faktur rozliczanych z dotacji;</w:t>
      </w:r>
    </w:p>
    <w:p w:rsidR="00861520" w:rsidRPr="00374B61" w:rsidRDefault="00861520" w:rsidP="0086152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informacja o dofinansowaniu przez Urząd Miasta Zakopane powinna się znaleźć w wydawanych przez Zleceniobiorcę, w ramach zadania, publikacjach, swoich materiałach informacyjnych, w protokołach organizowanych konkursów, poprzez media, w formie zapisu „Dofinansowano ze środków Urzędu Miasta Zakopane”</w:t>
      </w:r>
    </w:p>
    <w:p w:rsidR="00861520" w:rsidRPr="00374B61" w:rsidRDefault="00861520" w:rsidP="008615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374B61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601D34" w:rsidRPr="00374B61" w:rsidRDefault="00601D34" w:rsidP="00601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Postanowienie końcowe</w:t>
      </w:r>
    </w:p>
    <w:p w:rsidR="00601D34" w:rsidRPr="00374B61" w:rsidRDefault="00601D34" w:rsidP="00601D3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w umowie zobowiąże się do niezbywania nabytych w związku z realizacji zadania rzeczy zakupionych na swój majątek ze środków pochodzących z dotacji przez okres 5 lat od dnia dokonania ich zakupu.</w:t>
      </w:r>
      <w:r w:rsidR="00A857AA"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Zakupione w trakcie realizacji zadania  materiały, rzeczy, wyposażenie  przechodzą po zakończeniu zadania na własność podmiotu  i wymagają wpisu do księgi inwentarzowej. Wraz ze sprawozdaniem z realizacji zadania  podmiot przedłoży   kopię książki inwentarzowej  z odpowiednimi wpisami zakupionych elementów inwentarza związanych z realizacją zadania publicznego.</w:t>
      </w:r>
    </w:p>
    <w:p w:rsidR="00601D34" w:rsidRPr="00374B61" w:rsidRDefault="00601D34" w:rsidP="00601D3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regulaminie zastosowanie mają przepisy ustawy o działalności pożytku publicznego i wolontariacie i ustawy o finansach publicznych.</w:t>
      </w:r>
    </w:p>
    <w:sectPr w:rsidR="00601D34" w:rsidRPr="00374B61" w:rsidSect="00B3165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F53" w:rsidRDefault="002E2F53">
      <w:pPr>
        <w:spacing w:after="0" w:line="240" w:lineRule="auto"/>
      </w:pPr>
      <w:r>
        <w:separator/>
      </w:r>
    </w:p>
  </w:endnote>
  <w:endnote w:type="continuationSeparator" w:id="0">
    <w:p w:rsidR="002E2F53" w:rsidRDefault="002E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DB8" w:rsidRDefault="00D4226D" w:rsidP="00B51D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1D3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DB8" w:rsidRDefault="002E2F5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DB8" w:rsidRDefault="00D4226D" w:rsidP="00B51D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1D3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3816">
      <w:rPr>
        <w:rStyle w:val="Numerstrony"/>
        <w:noProof/>
      </w:rPr>
      <w:t>9</w:t>
    </w:r>
    <w:r>
      <w:rPr>
        <w:rStyle w:val="Numerstrony"/>
      </w:rPr>
      <w:fldChar w:fldCharType="end"/>
    </w:r>
  </w:p>
  <w:p w:rsidR="00B51DB8" w:rsidRDefault="002E2F5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F53" w:rsidRDefault="002E2F53">
      <w:pPr>
        <w:spacing w:after="0" w:line="240" w:lineRule="auto"/>
      </w:pPr>
      <w:r>
        <w:separator/>
      </w:r>
    </w:p>
  </w:footnote>
  <w:footnote w:type="continuationSeparator" w:id="0">
    <w:p w:rsidR="002E2F53" w:rsidRDefault="002E2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DB8" w:rsidRDefault="00D4226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1D3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DB8" w:rsidRDefault="002E2F53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DB8" w:rsidRDefault="002E2F53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13E4"/>
    <w:multiLevelType w:val="hybridMultilevel"/>
    <w:tmpl w:val="D3DACB08"/>
    <w:lvl w:ilvl="0" w:tplc="A51827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862B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B413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3D24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4469F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01750B2"/>
    <w:multiLevelType w:val="hybridMultilevel"/>
    <w:tmpl w:val="A99EA5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0750D"/>
    <w:multiLevelType w:val="multilevel"/>
    <w:tmpl w:val="4A3EB4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7">
    <w:nsid w:val="2698448F"/>
    <w:multiLevelType w:val="hybridMultilevel"/>
    <w:tmpl w:val="FF5AA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5363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EE7010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03C30F5"/>
    <w:multiLevelType w:val="singleLevel"/>
    <w:tmpl w:val="C6B6E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</w:abstractNum>
  <w:abstractNum w:abstractNumId="11">
    <w:nsid w:val="32495941"/>
    <w:multiLevelType w:val="hybridMultilevel"/>
    <w:tmpl w:val="8160B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8F4655"/>
    <w:multiLevelType w:val="hybridMultilevel"/>
    <w:tmpl w:val="7CE02388"/>
    <w:lvl w:ilvl="0" w:tplc="95AEC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269F0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FC3555B"/>
    <w:multiLevelType w:val="hybridMultilevel"/>
    <w:tmpl w:val="DAE29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D0BF9"/>
    <w:multiLevelType w:val="hybridMultilevel"/>
    <w:tmpl w:val="E7403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D6B35"/>
    <w:multiLevelType w:val="hybridMultilevel"/>
    <w:tmpl w:val="1ACEA9A2"/>
    <w:lvl w:ilvl="0" w:tplc="FFFFFFFF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6D75CC"/>
    <w:multiLevelType w:val="singleLevel"/>
    <w:tmpl w:val="CCD22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7">
    <w:nsid w:val="61332D3F"/>
    <w:multiLevelType w:val="hybridMultilevel"/>
    <w:tmpl w:val="F9D4F51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E00B0A"/>
    <w:multiLevelType w:val="singleLevel"/>
    <w:tmpl w:val="7980B6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9">
    <w:nsid w:val="6E4E6D17"/>
    <w:multiLevelType w:val="singleLevel"/>
    <w:tmpl w:val="CCFEA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0">
    <w:nsid w:val="75CB42BC"/>
    <w:multiLevelType w:val="hybridMultilevel"/>
    <w:tmpl w:val="0D3C0BFE"/>
    <w:lvl w:ilvl="0" w:tplc="3482A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F655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2">
    <w:nsid w:val="7B862812"/>
    <w:multiLevelType w:val="singleLevel"/>
    <w:tmpl w:val="FB8CBF5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16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21"/>
  </w:num>
  <w:num w:numId="12">
    <w:abstractNumId w:val="20"/>
  </w:num>
  <w:num w:numId="13">
    <w:abstractNumId w:val="17"/>
  </w:num>
  <w:num w:numId="14">
    <w:abstractNumId w:val="12"/>
  </w:num>
  <w:num w:numId="15">
    <w:abstractNumId w:val="9"/>
  </w:num>
  <w:num w:numId="16">
    <w:abstractNumId w:val="5"/>
  </w:num>
  <w:num w:numId="17">
    <w:abstractNumId w:val="13"/>
  </w:num>
  <w:num w:numId="18">
    <w:abstractNumId w:val="7"/>
  </w:num>
  <w:num w:numId="19">
    <w:abstractNumId w:val="0"/>
  </w:num>
  <w:num w:numId="20">
    <w:abstractNumId w:val="1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D34"/>
    <w:rsid w:val="0002765C"/>
    <w:rsid w:val="000C198F"/>
    <w:rsid w:val="002354E1"/>
    <w:rsid w:val="002E2F53"/>
    <w:rsid w:val="00374B61"/>
    <w:rsid w:val="003A3316"/>
    <w:rsid w:val="004A116D"/>
    <w:rsid w:val="00601D34"/>
    <w:rsid w:val="00684AE3"/>
    <w:rsid w:val="006F1E97"/>
    <w:rsid w:val="00724E7D"/>
    <w:rsid w:val="00793445"/>
    <w:rsid w:val="007E77BB"/>
    <w:rsid w:val="008419AD"/>
    <w:rsid w:val="00861520"/>
    <w:rsid w:val="008E3816"/>
    <w:rsid w:val="00A47EAE"/>
    <w:rsid w:val="00A857AA"/>
    <w:rsid w:val="00B31655"/>
    <w:rsid w:val="00C030AB"/>
    <w:rsid w:val="00C27D6C"/>
    <w:rsid w:val="00D4226D"/>
    <w:rsid w:val="00EF2459"/>
    <w:rsid w:val="00E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D34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0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1D34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semiHidden/>
    <w:unhideWhenUsed/>
    <w:rsid w:val="0060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1D34"/>
    <w:rPr>
      <w:rFonts w:asciiTheme="minorHAnsi" w:hAnsiTheme="minorHAnsi"/>
    </w:rPr>
  </w:style>
  <w:style w:type="character" w:styleId="Numerstrony">
    <w:name w:val="page number"/>
    <w:basedOn w:val="Domylnaczcionkaakapitu"/>
    <w:rsid w:val="00601D34"/>
  </w:style>
  <w:style w:type="paragraph" w:styleId="Akapitzlist">
    <w:name w:val="List Paragraph"/>
    <w:basedOn w:val="Normalny"/>
    <w:uiPriority w:val="34"/>
    <w:qFormat/>
    <w:rsid w:val="00601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D34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0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1D34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semiHidden/>
    <w:unhideWhenUsed/>
    <w:rsid w:val="0060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1D34"/>
    <w:rPr>
      <w:rFonts w:asciiTheme="minorHAnsi" w:hAnsiTheme="minorHAnsi"/>
    </w:rPr>
  </w:style>
  <w:style w:type="character" w:styleId="Numerstrony">
    <w:name w:val="page number"/>
    <w:basedOn w:val="Domylnaczcionkaakapitu"/>
    <w:rsid w:val="00601D34"/>
  </w:style>
  <w:style w:type="paragraph" w:styleId="Akapitzlist">
    <w:name w:val="List Paragraph"/>
    <w:basedOn w:val="Normalny"/>
    <w:uiPriority w:val="34"/>
    <w:qFormat/>
    <w:rsid w:val="00601D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3978</Words>
  <Characters>23874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MOPS</cp:lastModifiedBy>
  <cp:revision>5</cp:revision>
  <dcterms:created xsi:type="dcterms:W3CDTF">2017-02-09T10:59:00Z</dcterms:created>
  <dcterms:modified xsi:type="dcterms:W3CDTF">2017-03-02T10:55:00Z</dcterms:modified>
</cp:coreProperties>
</file>