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FF" w:rsidRDefault="00E816FF" w:rsidP="00D10CD5">
      <w:pPr>
        <w:jc w:val="right"/>
        <w:rPr>
          <w:sz w:val="22"/>
          <w:szCs w:val="22"/>
        </w:rPr>
      </w:pPr>
    </w:p>
    <w:p w:rsidR="00D10CD5" w:rsidRDefault="00D10CD5" w:rsidP="00D10CD5">
      <w:pPr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Załącznik nr 1 </w:t>
      </w:r>
      <w:r>
        <w:rPr>
          <w:sz w:val="20"/>
          <w:szCs w:val="20"/>
        </w:rPr>
        <w:br/>
        <w:t xml:space="preserve">do Zarządzenia nr </w:t>
      </w:r>
      <w:r w:rsidR="00B64A90">
        <w:rPr>
          <w:b/>
          <w:sz w:val="20"/>
          <w:szCs w:val="20"/>
        </w:rPr>
        <w:t>61/2018</w:t>
      </w:r>
    </w:p>
    <w:p w:rsidR="00D10CD5" w:rsidRDefault="00D10CD5" w:rsidP="00D10CD5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 Miasta Zakopane</w:t>
      </w:r>
    </w:p>
    <w:p w:rsidR="00D10CD5" w:rsidRDefault="00D10CD5" w:rsidP="00B64A90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0B5A4A">
        <w:rPr>
          <w:sz w:val="20"/>
          <w:szCs w:val="20"/>
        </w:rPr>
        <w:tab/>
      </w:r>
      <w:r w:rsidR="000B5A4A">
        <w:rPr>
          <w:sz w:val="20"/>
          <w:szCs w:val="20"/>
        </w:rPr>
        <w:tab/>
      </w:r>
      <w:r w:rsidR="000B5A4A">
        <w:rPr>
          <w:sz w:val="20"/>
          <w:szCs w:val="20"/>
        </w:rPr>
        <w:tab/>
      </w:r>
      <w:r w:rsidR="000B5A4A">
        <w:rPr>
          <w:sz w:val="20"/>
          <w:szCs w:val="20"/>
        </w:rPr>
        <w:tab/>
      </w:r>
      <w:r w:rsidR="000B5A4A">
        <w:rPr>
          <w:sz w:val="20"/>
          <w:szCs w:val="20"/>
        </w:rPr>
        <w:tab/>
      </w:r>
      <w:r w:rsidR="000B5A4A">
        <w:rPr>
          <w:sz w:val="20"/>
          <w:szCs w:val="20"/>
        </w:rPr>
        <w:tab/>
      </w:r>
      <w:r w:rsidR="000B5A4A">
        <w:rPr>
          <w:sz w:val="20"/>
          <w:szCs w:val="20"/>
        </w:rPr>
        <w:tab/>
      </w:r>
      <w:r w:rsidR="000B5A4A">
        <w:rPr>
          <w:sz w:val="20"/>
          <w:szCs w:val="20"/>
        </w:rPr>
        <w:tab/>
      </w:r>
      <w:r w:rsidR="000B5A4A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z dnia </w:t>
      </w:r>
      <w:r w:rsidR="00B64A90">
        <w:rPr>
          <w:b/>
          <w:sz w:val="20"/>
          <w:szCs w:val="20"/>
        </w:rPr>
        <w:t>15.03.2018 r.</w:t>
      </w:r>
      <w:bookmarkStart w:id="0" w:name="_GoBack"/>
      <w:bookmarkEnd w:id="0"/>
    </w:p>
    <w:p w:rsidR="00D10CD5" w:rsidRDefault="00D10CD5" w:rsidP="00D10CD5">
      <w:pPr>
        <w:rPr>
          <w:b/>
        </w:rPr>
      </w:pPr>
    </w:p>
    <w:p w:rsidR="00D10CD5" w:rsidRDefault="00D10CD5" w:rsidP="00D10CD5">
      <w:pPr>
        <w:rPr>
          <w:b/>
        </w:rPr>
      </w:pPr>
    </w:p>
    <w:p w:rsidR="00D10CD5" w:rsidRPr="00FB2D1B" w:rsidRDefault="00D10CD5" w:rsidP="00FB2D1B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FB2D1B">
        <w:rPr>
          <w:rFonts w:ascii="Times New Roman" w:hAnsi="Times New Roman" w:cs="Times New Roman"/>
          <w:sz w:val="24"/>
          <w:szCs w:val="24"/>
        </w:rPr>
        <w:t xml:space="preserve">Na podstawie art. 7 ust. 1 pkt. 1, art. 48 ust. 1, ust 4 i ust. 5 oraz art. 48b ust. 1-3 ustawy z dnia 27 sierpnia 2004 r. </w:t>
      </w:r>
      <w:r w:rsidRPr="00FB2D1B">
        <w:rPr>
          <w:rFonts w:ascii="Times New Roman" w:hAnsi="Times New Roman" w:cs="Times New Roman"/>
          <w:i/>
          <w:sz w:val="24"/>
          <w:szCs w:val="24"/>
        </w:rPr>
        <w:t>o świadczeniach opieki zdrowotnej finansowanych ze środków publicznych</w:t>
      </w:r>
      <w:r w:rsidRPr="00FB2D1B">
        <w:rPr>
          <w:rFonts w:ascii="Times New Roman" w:hAnsi="Times New Roman" w:cs="Times New Roman"/>
          <w:sz w:val="24"/>
          <w:szCs w:val="24"/>
        </w:rPr>
        <w:t xml:space="preserve"> (t. j. </w:t>
      </w:r>
      <w:r w:rsidR="000B5A4A" w:rsidRPr="00FB2D1B">
        <w:rPr>
          <w:rFonts w:ascii="Times New Roman" w:hAnsi="Times New Roman" w:cs="Times New Roman"/>
          <w:sz w:val="24"/>
          <w:szCs w:val="24"/>
        </w:rPr>
        <w:t>Dz.U. z 2017 r. poz. 1938</w:t>
      </w:r>
      <w:r w:rsidR="0004781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4781F">
        <w:rPr>
          <w:rFonts w:ascii="Times New Roman" w:hAnsi="Times New Roman" w:cs="Times New Roman"/>
          <w:sz w:val="24"/>
          <w:szCs w:val="24"/>
        </w:rPr>
        <w:t>póź</w:t>
      </w:r>
      <w:r w:rsidR="003A3D6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4781F">
        <w:rPr>
          <w:rFonts w:ascii="Times New Roman" w:hAnsi="Times New Roman" w:cs="Times New Roman"/>
          <w:sz w:val="24"/>
          <w:szCs w:val="24"/>
        </w:rPr>
        <w:t>. zm.</w:t>
      </w:r>
      <w:r w:rsidRPr="00FB2D1B">
        <w:rPr>
          <w:rFonts w:ascii="Times New Roman" w:hAnsi="Times New Roman" w:cs="Times New Roman"/>
          <w:sz w:val="24"/>
          <w:szCs w:val="24"/>
        </w:rPr>
        <w:t xml:space="preserve">), </w:t>
      </w:r>
      <w:r w:rsidR="00FB2D1B" w:rsidRPr="00FB2D1B">
        <w:rPr>
          <w:rFonts w:ascii="Times New Roman" w:hAnsi="Times New Roman" w:cs="Times New Roman"/>
          <w:sz w:val="24"/>
          <w:szCs w:val="24"/>
        </w:rPr>
        <w:t xml:space="preserve">Uchwały NR XLIV/652/2017 Rady Miasta Zakopane z dnia 28 grudnia 2017 r. w sprawie Budżetu Miasta Zakopane na rok 2018 </w:t>
      </w:r>
      <w:r w:rsidRPr="00FB2D1B">
        <w:rPr>
          <w:rFonts w:ascii="Times New Roman" w:hAnsi="Times New Roman" w:cs="Times New Roman"/>
          <w:sz w:val="24"/>
          <w:szCs w:val="24"/>
        </w:rPr>
        <w:t>oraz Uchwały Nr XIX/293/2016 Rady Miasta Zakopane z dnia 25 lutego 2016 r. w sprawie: przyjęcia programów polityki zdrowotnej na lata 2016 – 2020.</w:t>
      </w:r>
    </w:p>
    <w:p w:rsidR="00D10CD5" w:rsidRDefault="00D10CD5" w:rsidP="00D10CD5">
      <w:pPr>
        <w:jc w:val="center"/>
        <w:rPr>
          <w:b/>
          <w:sz w:val="20"/>
          <w:szCs w:val="20"/>
        </w:rPr>
      </w:pPr>
    </w:p>
    <w:p w:rsidR="00D10CD5" w:rsidRDefault="00D10CD5" w:rsidP="00D10CD5">
      <w:pPr>
        <w:jc w:val="center"/>
        <w:rPr>
          <w:b/>
          <w:sz w:val="28"/>
          <w:szCs w:val="28"/>
        </w:rPr>
      </w:pPr>
    </w:p>
    <w:p w:rsidR="00D10CD5" w:rsidRDefault="00D10CD5" w:rsidP="00D10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 Miasta Zakopane</w:t>
      </w:r>
    </w:p>
    <w:p w:rsidR="00D10CD5" w:rsidRDefault="00D10CD5" w:rsidP="00D10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 KONKURS OFERT</w:t>
      </w:r>
    </w:p>
    <w:p w:rsidR="00D10CD5" w:rsidRDefault="00D10CD5" w:rsidP="00D10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wybór realizatora zadania o nazwie:</w:t>
      </w:r>
      <w:r>
        <w:rPr>
          <w:b/>
          <w:sz w:val="28"/>
          <w:szCs w:val="28"/>
        </w:rPr>
        <w:br/>
      </w:r>
      <w:r>
        <w:rPr>
          <w:b/>
          <w:sz w:val="20"/>
          <w:szCs w:val="20"/>
        </w:rPr>
        <w:t xml:space="preserve"> </w:t>
      </w:r>
      <w:r>
        <w:rPr>
          <w:b/>
          <w:sz w:val="28"/>
          <w:szCs w:val="28"/>
        </w:rPr>
        <w:t>„Program profilaktyki i wczesnego wykrywania</w:t>
      </w:r>
      <w:r>
        <w:rPr>
          <w:b/>
          <w:sz w:val="28"/>
          <w:szCs w:val="28"/>
        </w:rPr>
        <w:br/>
        <w:t>chorób tarczycy i raka płuc</w:t>
      </w:r>
      <w:r>
        <w:rPr>
          <w:b/>
          <w:sz w:val="28"/>
          <w:szCs w:val="28"/>
        </w:rPr>
        <w:br/>
        <w:t>osób zameldowanych na pobyt stały w Zakopanem”.</w:t>
      </w:r>
    </w:p>
    <w:p w:rsidR="00D10CD5" w:rsidRDefault="00D10CD5" w:rsidP="00D10CD5">
      <w:pPr>
        <w:jc w:val="both"/>
        <w:rPr>
          <w:sz w:val="20"/>
          <w:szCs w:val="20"/>
        </w:rPr>
      </w:pPr>
    </w:p>
    <w:p w:rsidR="00D10CD5" w:rsidRDefault="00D10CD5" w:rsidP="00D10CD5">
      <w:pPr>
        <w:ind w:firstLine="426"/>
        <w:jc w:val="both"/>
      </w:pPr>
      <w:r>
        <w:t xml:space="preserve">Udział w konkursie mogą brać udział podmioty lecznicze w rozumieniu </w:t>
      </w:r>
      <w:r w:rsidR="00802705">
        <w:rPr>
          <w:lang w:eastAsia="pl-PL"/>
        </w:rPr>
        <w:t>ustawy</w:t>
      </w:r>
      <w:r w:rsidR="00802705">
        <w:rPr>
          <w:lang w:eastAsia="pl-PL"/>
        </w:rPr>
        <w:br/>
      </w:r>
      <w:r w:rsidR="00802705" w:rsidRPr="006B4DEB">
        <w:rPr>
          <w:lang w:eastAsia="pl-PL"/>
        </w:rPr>
        <w:t xml:space="preserve">z dnia 15 kwietnia 2011 r. </w:t>
      </w:r>
      <w:r w:rsidR="00802705" w:rsidRPr="00EB5F48">
        <w:rPr>
          <w:i/>
          <w:lang w:eastAsia="pl-PL"/>
        </w:rPr>
        <w:t>o działalności leczniczej</w:t>
      </w:r>
      <w:r w:rsidR="00802705">
        <w:rPr>
          <w:i/>
          <w:lang w:eastAsia="pl-PL"/>
        </w:rPr>
        <w:t xml:space="preserve"> </w:t>
      </w:r>
      <w:r w:rsidR="00802705">
        <w:rPr>
          <w:lang w:eastAsia="pl-PL"/>
        </w:rPr>
        <w:t>(</w:t>
      </w:r>
      <w:r w:rsidR="00802705" w:rsidRPr="00975B5E">
        <w:rPr>
          <w:lang w:eastAsia="pl-PL"/>
        </w:rPr>
        <w:t xml:space="preserve">tj. </w:t>
      </w:r>
      <w:r w:rsidR="00802705" w:rsidRPr="00975B5E">
        <w:rPr>
          <w:bCs/>
          <w:lang w:eastAsia="pl-PL"/>
        </w:rPr>
        <w:t>Dz.U. z 2018 poz.</w:t>
      </w:r>
      <w:r w:rsidR="00802705">
        <w:rPr>
          <w:bCs/>
          <w:lang w:eastAsia="pl-PL"/>
        </w:rPr>
        <w:t>160</w:t>
      </w:r>
      <w:r w:rsidR="0004781F">
        <w:rPr>
          <w:bCs/>
          <w:lang w:eastAsia="pl-PL"/>
        </w:rPr>
        <w:t xml:space="preserve"> z </w:t>
      </w:r>
      <w:proofErr w:type="spellStart"/>
      <w:r w:rsidR="0004781F">
        <w:rPr>
          <w:bCs/>
          <w:lang w:eastAsia="pl-PL"/>
        </w:rPr>
        <w:t>póź</w:t>
      </w:r>
      <w:r w:rsidR="003A3D66">
        <w:rPr>
          <w:bCs/>
          <w:lang w:eastAsia="pl-PL"/>
        </w:rPr>
        <w:t>n</w:t>
      </w:r>
      <w:proofErr w:type="spellEnd"/>
      <w:r w:rsidR="0004781F">
        <w:rPr>
          <w:bCs/>
          <w:lang w:eastAsia="pl-PL"/>
        </w:rPr>
        <w:t>. zm.</w:t>
      </w:r>
      <w:r w:rsidR="00802705">
        <w:rPr>
          <w:bCs/>
          <w:lang w:eastAsia="pl-PL"/>
        </w:rPr>
        <w:t>)</w:t>
      </w:r>
      <w:r>
        <w:t>.</w:t>
      </w:r>
    </w:p>
    <w:p w:rsidR="00D10CD5" w:rsidRDefault="00D10CD5" w:rsidP="00D10CD5">
      <w:pPr>
        <w:ind w:firstLine="426"/>
        <w:jc w:val="both"/>
      </w:pPr>
    </w:p>
    <w:p w:rsidR="00D10CD5" w:rsidRDefault="00D10CD5" w:rsidP="00D10CD5">
      <w:pPr>
        <w:ind w:firstLine="426"/>
        <w:jc w:val="both"/>
        <w:rPr>
          <w:u w:val="single"/>
        </w:rPr>
      </w:pPr>
      <w:r>
        <w:rPr>
          <w:u w:val="single"/>
        </w:rPr>
        <w:t xml:space="preserve">Wysokość środków przeznaczonych na realizację zadania – </w:t>
      </w:r>
      <w:r w:rsidR="00BC095A" w:rsidRPr="00BC095A">
        <w:rPr>
          <w:b/>
          <w:u w:val="single"/>
        </w:rPr>
        <w:t>300</w:t>
      </w:r>
      <w:r w:rsidRPr="00BC095A">
        <w:rPr>
          <w:b/>
          <w:u w:val="single"/>
        </w:rPr>
        <w:t> 000,00</w:t>
      </w:r>
      <w:r>
        <w:rPr>
          <w:u w:val="single"/>
        </w:rPr>
        <w:t xml:space="preserve"> zł.</w:t>
      </w:r>
    </w:p>
    <w:p w:rsidR="00D10CD5" w:rsidRDefault="00D10CD5" w:rsidP="00D10CD5">
      <w:pPr>
        <w:jc w:val="both"/>
      </w:pPr>
    </w:p>
    <w:p w:rsidR="00D10CD5" w:rsidRDefault="00D10CD5" w:rsidP="00D10CD5">
      <w:pPr>
        <w:pStyle w:val="Standard"/>
        <w:ind w:firstLine="426"/>
        <w:jc w:val="both"/>
        <w:rPr>
          <w:b/>
          <w:sz w:val="28"/>
          <w:szCs w:val="28"/>
        </w:rPr>
      </w:pPr>
      <w:r>
        <w:t>Przedmiotem konkursu jest wybór realizatora zadania o nazwie: „</w:t>
      </w:r>
      <w:r w:rsidRPr="00BC095A">
        <w:rPr>
          <w:b/>
        </w:rPr>
        <w:t xml:space="preserve">Program profilaktyki </w:t>
      </w:r>
      <w:r w:rsidRPr="00BC095A">
        <w:rPr>
          <w:b/>
        </w:rPr>
        <w:br/>
        <w:t>i wczesnego wykrywania chorób tarczycy i raka płuc osób zameldowanych na pobyt stały</w:t>
      </w:r>
      <w:r w:rsidRPr="00BC095A">
        <w:rPr>
          <w:b/>
        </w:rPr>
        <w:br/>
        <w:t>w Zakopanem</w:t>
      </w:r>
      <w:r>
        <w:t>”.</w:t>
      </w:r>
    </w:p>
    <w:p w:rsidR="00D10CD5" w:rsidRDefault="00D10CD5" w:rsidP="00D10CD5">
      <w:pPr>
        <w:jc w:val="both"/>
      </w:pPr>
    </w:p>
    <w:p w:rsidR="00D10CD5" w:rsidRDefault="00D10CD5" w:rsidP="00D10CD5">
      <w:pPr>
        <w:ind w:firstLine="426"/>
        <w:jc w:val="both"/>
        <w:rPr>
          <w:color w:val="000000"/>
        </w:rPr>
      </w:pPr>
      <w:r>
        <w:rPr>
          <w:lang w:eastAsia="pl-PL"/>
        </w:rPr>
        <w:t>Zadanie winno być realizowane w roku 201</w:t>
      </w:r>
      <w:r w:rsidR="008D5F4D">
        <w:rPr>
          <w:lang w:eastAsia="pl-PL"/>
        </w:rPr>
        <w:t>8 r</w:t>
      </w:r>
      <w:r>
        <w:rPr>
          <w:lang w:eastAsia="pl-PL"/>
        </w:rPr>
        <w:t xml:space="preserve">. </w:t>
      </w:r>
      <w:r>
        <w:rPr>
          <w:color w:val="000000"/>
        </w:rPr>
        <w:t>Szczegółowy termin realizacji programu polityki zdrowotnej zostanie określony w umowie.</w:t>
      </w:r>
    </w:p>
    <w:p w:rsidR="00D10CD5" w:rsidRDefault="00D10CD5" w:rsidP="00D10CD5">
      <w:pPr>
        <w:jc w:val="both"/>
      </w:pPr>
    </w:p>
    <w:p w:rsidR="00D10CD5" w:rsidRDefault="00012357" w:rsidP="00D10CD5">
      <w:pPr>
        <w:ind w:firstLine="426"/>
        <w:jc w:val="both"/>
      </w:pPr>
      <w:r>
        <w:t>Wykaz zadań oraz</w:t>
      </w:r>
      <w:r w:rsidR="00D10CD5">
        <w:t xml:space="preserve"> zasady ich realizacji zostały opisane w Regulaminie konkursu będącym załącznikiem nr 2 do Zarządzenia.</w:t>
      </w:r>
    </w:p>
    <w:p w:rsidR="00D10CD5" w:rsidRDefault="00D10CD5" w:rsidP="00D10CD5">
      <w:pPr>
        <w:ind w:firstLine="426"/>
        <w:jc w:val="both"/>
        <w:rPr>
          <w:u w:val="single"/>
        </w:rPr>
      </w:pPr>
    </w:p>
    <w:p w:rsidR="00D10CD5" w:rsidRDefault="00D10CD5" w:rsidP="00D10CD5">
      <w:pPr>
        <w:ind w:firstLine="426"/>
        <w:jc w:val="both"/>
        <w:rPr>
          <w:u w:val="single"/>
        </w:rPr>
      </w:pPr>
      <w:r>
        <w:rPr>
          <w:u w:val="single"/>
        </w:rPr>
        <w:t>Populacja objęta badaniem wczesnej diagnostyki raka płuc to osoby w wieku 50 – 70 lat.</w:t>
      </w:r>
    </w:p>
    <w:p w:rsidR="00D10CD5" w:rsidRDefault="00D10CD5" w:rsidP="00D10CD5">
      <w:pPr>
        <w:ind w:firstLine="708"/>
        <w:jc w:val="both"/>
      </w:pPr>
    </w:p>
    <w:p w:rsidR="00E816FF" w:rsidRDefault="00E816FF" w:rsidP="00D10CD5">
      <w:pPr>
        <w:ind w:firstLine="426"/>
        <w:jc w:val="both"/>
      </w:pPr>
    </w:p>
    <w:p w:rsidR="00E816FF" w:rsidRPr="00724F87" w:rsidRDefault="00E816FF" w:rsidP="00E816FF">
      <w:pPr>
        <w:ind w:firstLine="360"/>
        <w:jc w:val="both"/>
        <w:rPr>
          <w:b/>
        </w:rPr>
      </w:pPr>
      <w:r w:rsidRPr="00724F87">
        <w:rPr>
          <w:b/>
        </w:rPr>
        <w:t>Minimalne wymagania stawiane realizatorowi programu zdrowotne</w:t>
      </w:r>
      <w:r w:rsidR="00012357">
        <w:rPr>
          <w:b/>
        </w:rPr>
        <w:t>go niezbędne do realizacji zadania</w:t>
      </w:r>
      <w:r w:rsidRPr="00724F87">
        <w:rPr>
          <w:b/>
        </w:rPr>
        <w:t>:</w:t>
      </w:r>
    </w:p>
    <w:p w:rsidR="00E816FF" w:rsidRDefault="00E816FF" w:rsidP="00E816FF">
      <w:pPr>
        <w:widowControl/>
        <w:numPr>
          <w:ilvl w:val="0"/>
          <w:numId w:val="6"/>
        </w:numPr>
        <w:suppressAutoHyphens w:val="0"/>
        <w:autoSpaceDN/>
        <w:ind w:left="567" w:hanging="283"/>
        <w:jc w:val="both"/>
      </w:pPr>
      <w:r>
        <w:t>Zgodność zakresu świadczeń zdrowotnych udzielanych przez realizatora programu zdrowotnego, w świetle obowiązujących przepisów, z przedmiotem programu zdrowotnego,</w:t>
      </w:r>
    </w:p>
    <w:p w:rsidR="00E816FF" w:rsidRDefault="00E816FF" w:rsidP="00E816FF">
      <w:pPr>
        <w:widowControl/>
        <w:numPr>
          <w:ilvl w:val="0"/>
          <w:numId w:val="6"/>
        </w:numPr>
        <w:suppressAutoHyphens w:val="0"/>
        <w:autoSpaceDN/>
        <w:ind w:left="567" w:hanging="283"/>
        <w:jc w:val="both"/>
      </w:pPr>
      <w:r>
        <w:t>W zakresie personelu udzielającego świadczenia w ramach programu zdrowotnego wymaga się:</w:t>
      </w:r>
    </w:p>
    <w:p w:rsidR="00E816FF" w:rsidRPr="00973412" w:rsidRDefault="00012357" w:rsidP="00E816FF">
      <w:pPr>
        <w:pStyle w:val="Akapitzlist"/>
        <w:widowControl/>
        <w:numPr>
          <w:ilvl w:val="0"/>
          <w:numId w:val="9"/>
        </w:numPr>
        <w:suppressAutoHyphens w:val="0"/>
        <w:autoSpaceDN/>
        <w:ind w:hanging="11"/>
        <w:jc w:val="both"/>
        <w:rPr>
          <w:szCs w:val="24"/>
        </w:rPr>
      </w:pPr>
      <w:r>
        <w:rPr>
          <w:szCs w:val="24"/>
        </w:rPr>
        <w:t xml:space="preserve">udziału </w:t>
      </w:r>
      <w:r w:rsidR="00E816FF" w:rsidRPr="00973412">
        <w:rPr>
          <w:szCs w:val="24"/>
        </w:rPr>
        <w:t>co najmniej 1 lekarz</w:t>
      </w:r>
      <w:r>
        <w:rPr>
          <w:szCs w:val="24"/>
        </w:rPr>
        <w:t>a</w:t>
      </w:r>
      <w:r w:rsidR="00E816FF" w:rsidRPr="00973412">
        <w:rPr>
          <w:szCs w:val="24"/>
        </w:rPr>
        <w:t xml:space="preserve"> endokrynolog</w:t>
      </w:r>
      <w:r>
        <w:rPr>
          <w:szCs w:val="24"/>
        </w:rPr>
        <w:t>a</w:t>
      </w:r>
      <w:r w:rsidR="00E816FF" w:rsidRPr="00973412">
        <w:rPr>
          <w:szCs w:val="24"/>
        </w:rPr>
        <w:t>, lekarz</w:t>
      </w:r>
      <w:r>
        <w:rPr>
          <w:szCs w:val="24"/>
        </w:rPr>
        <w:t>a specjalisty</w:t>
      </w:r>
      <w:r w:rsidR="00E816FF" w:rsidRPr="00973412">
        <w:rPr>
          <w:szCs w:val="24"/>
        </w:rPr>
        <w:t xml:space="preserve"> chorób wewnętrznych z doświadczeniem minimum 3-letnim w praktyce zawodowej, </w:t>
      </w:r>
    </w:p>
    <w:p w:rsidR="00E816FF" w:rsidRPr="00973412" w:rsidRDefault="00E816FF" w:rsidP="00E816FF">
      <w:pPr>
        <w:pStyle w:val="Akapitzlist"/>
        <w:widowControl/>
        <w:numPr>
          <w:ilvl w:val="0"/>
          <w:numId w:val="9"/>
        </w:numPr>
        <w:suppressAutoHyphens w:val="0"/>
        <w:autoSpaceDN/>
        <w:ind w:hanging="11"/>
        <w:jc w:val="both"/>
        <w:rPr>
          <w:szCs w:val="24"/>
        </w:rPr>
      </w:pPr>
      <w:r w:rsidRPr="00973412">
        <w:rPr>
          <w:szCs w:val="24"/>
        </w:rPr>
        <w:lastRenderedPageBreak/>
        <w:t xml:space="preserve"> </w:t>
      </w:r>
      <w:r w:rsidR="00012357">
        <w:rPr>
          <w:szCs w:val="24"/>
        </w:rPr>
        <w:t xml:space="preserve">aby </w:t>
      </w:r>
      <w:r w:rsidRPr="00973412">
        <w:rPr>
          <w:szCs w:val="24"/>
        </w:rPr>
        <w:t xml:space="preserve">konsultacji </w:t>
      </w:r>
      <w:r w:rsidR="00012357">
        <w:rPr>
          <w:szCs w:val="24"/>
        </w:rPr>
        <w:t>dokonywał</w:t>
      </w:r>
      <w:r>
        <w:rPr>
          <w:szCs w:val="24"/>
        </w:rPr>
        <w:t xml:space="preserve"> </w:t>
      </w:r>
      <w:r w:rsidRPr="00973412">
        <w:rPr>
          <w:szCs w:val="24"/>
        </w:rPr>
        <w:t>co najmniej 1 lekarz pulmonolog lub lekarz torakochirurg,</w:t>
      </w:r>
    </w:p>
    <w:p w:rsidR="00E816FF" w:rsidRDefault="00724F87" w:rsidP="00E816FF">
      <w:pPr>
        <w:ind w:left="567"/>
        <w:jc w:val="both"/>
      </w:pPr>
      <w:r w:rsidRPr="00724F87">
        <w:t>c)</w:t>
      </w:r>
      <w:r>
        <w:t xml:space="preserve"> </w:t>
      </w:r>
      <w:r w:rsidR="00E816FF">
        <w:t xml:space="preserve"> </w:t>
      </w:r>
      <w:r w:rsidR="00012357">
        <w:t xml:space="preserve">udziału </w:t>
      </w:r>
      <w:r w:rsidR="00E816FF">
        <w:t>lekarz</w:t>
      </w:r>
      <w:r w:rsidR="00012357">
        <w:t>a</w:t>
      </w:r>
      <w:r w:rsidR="00E816FF">
        <w:t xml:space="preserve"> specjalist</w:t>
      </w:r>
      <w:r w:rsidR="00012357">
        <w:t>y</w:t>
      </w:r>
      <w:r w:rsidR="00E816FF">
        <w:t xml:space="preserve"> radiolog</w:t>
      </w:r>
      <w:r w:rsidR="00012357">
        <w:t>a</w:t>
      </w:r>
      <w:r w:rsidR="00E816FF">
        <w:t>,</w:t>
      </w:r>
    </w:p>
    <w:p w:rsidR="00E816FF" w:rsidRDefault="00724F87" w:rsidP="00E816FF">
      <w:pPr>
        <w:ind w:left="567"/>
        <w:jc w:val="both"/>
      </w:pPr>
      <w:r w:rsidRPr="00724F87">
        <w:t>d</w:t>
      </w:r>
      <w:r w:rsidR="00E816FF" w:rsidRPr="00724F87">
        <w:t>)</w:t>
      </w:r>
      <w:r w:rsidR="00E816FF">
        <w:t xml:space="preserve">  </w:t>
      </w:r>
      <w:r w:rsidR="00012357">
        <w:t>udziału co najmniej 2 pielęgniarek</w:t>
      </w:r>
      <w:r w:rsidR="00E816FF">
        <w:t>,</w:t>
      </w:r>
    </w:p>
    <w:p w:rsidR="00E816FF" w:rsidRDefault="00724F87" w:rsidP="00E816FF">
      <w:pPr>
        <w:ind w:left="567"/>
        <w:jc w:val="both"/>
      </w:pPr>
      <w:r w:rsidRPr="00724F87">
        <w:t>e</w:t>
      </w:r>
      <w:r w:rsidR="00E816FF" w:rsidRPr="00724F87">
        <w:t>)</w:t>
      </w:r>
      <w:r w:rsidR="00E816FF">
        <w:t xml:space="preserve"> </w:t>
      </w:r>
      <w:r w:rsidR="00012357">
        <w:t xml:space="preserve">dysponowania </w:t>
      </w:r>
      <w:r w:rsidR="00E816FF">
        <w:t>personel</w:t>
      </w:r>
      <w:r w:rsidR="00012357">
        <w:t>em</w:t>
      </w:r>
      <w:r w:rsidR="00E816FF">
        <w:t xml:space="preserve"> do obsługi organiz</w:t>
      </w:r>
      <w:r w:rsidR="00012357">
        <w:t>acyjnej programu odpowiedzialnym</w:t>
      </w:r>
      <w:r w:rsidR="00E816FF">
        <w:t xml:space="preserve"> za rejestrację pacjentów</w:t>
      </w:r>
      <w:r w:rsidR="00012357">
        <w:t xml:space="preserve"> oraz za</w:t>
      </w:r>
      <w:r w:rsidR="00E816FF">
        <w:t xml:space="preserve"> prowadzenie bazy danych,</w:t>
      </w:r>
    </w:p>
    <w:p w:rsidR="00E816FF" w:rsidRPr="00244AC9" w:rsidRDefault="00E816FF" w:rsidP="00E816FF">
      <w:pPr>
        <w:widowControl/>
        <w:numPr>
          <w:ilvl w:val="0"/>
          <w:numId w:val="6"/>
        </w:numPr>
        <w:suppressAutoHyphens w:val="0"/>
        <w:autoSpaceDN/>
        <w:jc w:val="both"/>
      </w:pPr>
      <w:r>
        <w:t xml:space="preserve">W zakresie dostępności do świadczeń w ramach programu zdrowotnego ustala się, iż </w:t>
      </w:r>
      <w:r w:rsidRPr="00244AC9">
        <w:t>dostępność do świadczeń</w:t>
      </w:r>
      <w:r>
        <w:t xml:space="preserve"> ma następować</w:t>
      </w:r>
      <w:r w:rsidRPr="00244AC9">
        <w:t xml:space="preserve"> co najmniej 5 razy w tygodniu, w tym co najmniej 1 raz w godzinach popołudniowych (co najmniej do godziny 17:00),</w:t>
      </w:r>
    </w:p>
    <w:p w:rsidR="00E816FF" w:rsidRDefault="00E816FF" w:rsidP="00E816FF">
      <w:pPr>
        <w:widowControl/>
        <w:numPr>
          <w:ilvl w:val="0"/>
          <w:numId w:val="6"/>
        </w:numPr>
        <w:suppressAutoHyphens w:val="0"/>
        <w:autoSpaceDN/>
        <w:jc w:val="both"/>
      </w:pPr>
      <w:r>
        <w:t>W zakresie wyposażenia w sprzęt i materiały:</w:t>
      </w:r>
    </w:p>
    <w:p w:rsidR="00E816FF" w:rsidRDefault="00E816FF" w:rsidP="00E816FF">
      <w:pPr>
        <w:widowControl/>
        <w:numPr>
          <w:ilvl w:val="0"/>
          <w:numId w:val="7"/>
        </w:numPr>
        <w:suppressAutoHyphens w:val="0"/>
        <w:autoSpaceDN/>
        <w:ind w:left="709" w:hanging="142"/>
        <w:jc w:val="both"/>
      </w:pPr>
      <w:r>
        <w:t>wyposażenie gabinetu lekarskiego w niezbędny sprzęt umożliwiający przeprowadzenie powyższych badań zgodny z obowiązującymi przepisami w tym zakresie,</w:t>
      </w:r>
    </w:p>
    <w:p w:rsidR="00E816FF" w:rsidRDefault="00012357" w:rsidP="00E816FF">
      <w:pPr>
        <w:widowControl/>
        <w:numPr>
          <w:ilvl w:val="0"/>
          <w:numId w:val="7"/>
        </w:numPr>
        <w:suppressAutoHyphens w:val="0"/>
        <w:autoSpaceDN/>
        <w:ind w:left="709" w:hanging="142"/>
        <w:jc w:val="both"/>
      </w:pPr>
      <w:r>
        <w:t>wyposażenie w komputer</w:t>
      </w:r>
      <w:r w:rsidR="00E816FF">
        <w:t xml:space="preserve"> z dostępem do Internetu oraz drukarką do gromadzenia, przetwarzania i przekazywania danych.</w:t>
      </w:r>
    </w:p>
    <w:p w:rsidR="00E816FF" w:rsidRDefault="00E816FF" w:rsidP="00E816FF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</w:pPr>
      <w:bookmarkStart w:id="1" w:name="_Hlk508617026"/>
      <w:r>
        <w:t xml:space="preserve">Oferent realizuje program w placówce służby zdrowia (zakład, lokal) na terenie Miasta Zakopane, a także posiada kontrakt z Narodowym Funduszem Zdrowia na usługi </w:t>
      </w:r>
      <w:r>
        <w:br/>
        <w:t>w zakresie podstawowej opieki zdrowotnej przez cały okres realizacji programu.</w:t>
      </w:r>
      <w:bookmarkEnd w:id="1"/>
    </w:p>
    <w:p w:rsidR="00E816FF" w:rsidRDefault="00E816FF" w:rsidP="00E816FF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</w:pPr>
      <w:r>
        <w:t>Oferent przyjmuje obowiązek udzielania świadczeń zdrowotnych z zachowaniem należytej staranności zgodnie ze wskazaniami aktualnej wiedzy medycznej, dostępnymi środkami technicznymi i farmaceutycznymi oraz zgodnie z zasadami kodeksu etyki zawodowej.</w:t>
      </w:r>
    </w:p>
    <w:p w:rsidR="00E816FF" w:rsidRDefault="00E816FF" w:rsidP="00E816FF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</w:pPr>
      <w:r>
        <w:t>Miejsce realizacji programu – pomieszczenia, w których będą realizowane świadczenia musi spełniać wymogi przepisów prawa.</w:t>
      </w:r>
    </w:p>
    <w:p w:rsidR="00E816FF" w:rsidRDefault="00E816FF" w:rsidP="00E816FF">
      <w:pPr>
        <w:pStyle w:val="Akapitzlist"/>
        <w:widowControl/>
        <w:suppressAutoHyphens w:val="0"/>
        <w:autoSpaceDN/>
        <w:jc w:val="both"/>
      </w:pPr>
    </w:p>
    <w:p w:rsidR="00D10CD5" w:rsidRDefault="00D10CD5" w:rsidP="00D10CD5">
      <w:pPr>
        <w:ind w:firstLine="708"/>
        <w:jc w:val="both"/>
        <w:rPr>
          <w:b/>
        </w:rPr>
      </w:pPr>
      <w:r>
        <w:t xml:space="preserve"> </w:t>
      </w:r>
    </w:p>
    <w:p w:rsidR="00D10CD5" w:rsidRPr="00724F87" w:rsidRDefault="00D10CD5" w:rsidP="00D10CD5">
      <w:pPr>
        <w:ind w:firstLine="360"/>
        <w:jc w:val="both"/>
        <w:rPr>
          <w:b/>
        </w:rPr>
      </w:pPr>
      <w:r w:rsidRPr="00724F87">
        <w:rPr>
          <w:b/>
        </w:rPr>
        <w:t>Oferta na realizację zadania powinna zawierać:</w:t>
      </w:r>
    </w:p>
    <w:p w:rsidR="00D10CD5" w:rsidRDefault="00D10CD5" w:rsidP="00D10CD5">
      <w:pPr>
        <w:widowControl/>
        <w:numPr>
          <w:ilvl w:val="0"/>
          <w:numId w:val="1"/>
        </w:numPr>
        <w:suppressAutoHyphens w:val="0"/>
        <w:ind w:left="284" w:hanging="284"/>
        <w:jc w:val="both"/>
      </w:pPr>
      <w:r>
        <w:t>Formularz ofer</w:t>
      </w:r>
      <w:r w:rsidR="00BC095A">
        <w:t>t</w:t>
      </w:r>
      <w:r>
        <w:t>owy będący załącznikiem nr 3 do Zarządzenia wraz z dołączonymi</w:t>
      </w:r>
      <w:r w:rsidR="00BC095A">
        <w:t xml:space="preserve"> kopiami dokumentów</w:t>
      </w:r>
      <w:r>
        <w:t>, poświadczonymi przez oferenta za zgodność z oryginałem:</w:t>
      </w:r>
    </w:p>
    <w:p w:rsidR="00D10CD5" w:rsidRDefault="00D10CD5" w:rsidP="00D10CD5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rFonts w:eastAsia="Arial,Bold"/>
          <w:bCs/>
        </w:rPr>
        <w:t xml:space="preserve">Właściwy dokument stanowiący o podstawie działalności podmiotu – aktualny odpis </w:t>
      </w:r>
      <w:r w:rsidR="00ED623F">
        <w:rPr>
          <w:rFonts w:eastAsia="Arial,Bold"/>
          <w:bCs/>
        </w:rPr>
        <w:br/>
      </w:r>
      <w:r>
        <w:rPr>
          <w:rFonts w:eastAsia="Arial,Bold"/>
          <w:bCs/>
        </w:rPr>
        <w:t>z odpowiedniego rejestru oraz inne dokumenty informujące o statusie prawnym podmiotu składającego ofertę i umocowaniu osób go reprezentujących (ważny 3 miesiące od daty uzyskania);</w:t>
      </w:r>
    </w:p>
    <w:p w:rsidR="00D10CD5" w:rsidRDefault="00D10CD5" w:rsidP="00D10CD5">
      <w:pPr>
        <w:numPr>
          <w:ilvl w:val="0"/>
          <w:numId w:val="2"/>
        </w:numPr>
        <w:ind w:left="567" w:hanging="283"/>
        <w:jc w:val="both"/>
      </w:pPr>
      <w:r>
        <w:t>Kopię aktualnej polisy ubezpieczeniowej od odpowiedzialności cywilnej za szkody wyrządzone w związku z udzieleniem świadczeń zdrowotnych ważna w okresie wykonywania umowy, bądź zobowiązanie oferenta do zawarcia umowy ubezpieczenia od odpowiedzialności cywilnej lub jej przedłużenie, w przypadku gdy termin ubezpieczenia wygasa w trakcie wykonywania umowy.</w:t>
      </w:r>
    </w:p>
    <w:p w:rsidR="00D10CD5" w:rsidRDefault="00D10CD5" w:rsidP="00722DB0">
      <w:pPr>
        <w:widowControl/>
        <w:numPr>
          <w:ilvl w:val="0"/>
          <w:numId w:val="1"/>
        </w:numPr>
        <w:suppressAutoHyphens w:val="0"/>
        <w:ind w:left="284" w:hanging="284"/>
        <w:jc w:val="both"/>
      </w:pPr>
      <w:r>
        <w:t>Oferty kompletne oraz spełniające wymogi formalne oceniane będą według następujących kryteriów merytorycznych:</w:t>
      </w:r>
    </w:p>
    <w:p w:rsidR="00D10CD5" w:rsidRDefault="00E816FF" w:rsidP="00E816FF">
      <w:pPr>
        <w:widowControl/>
        <w:suppressAutoHyphens w:val="0"/>
        <w:ind w:left="284"/>
        <w:jc w:val="both"/>
      </w:pPr>
      <w:r>
        <w:t xml:space="preserve">- </w:t>
      </w:r>
      <w:r w:rsidR="00D10CD5">
        <w:t>łączny koszt przebadania jednej osoby w zakresie chorób tarczycy i koszt jednostkowy wykonania biopsji oraz łączny koszt przebadania jednej osoby w zakresie chorób płuc,</w:t>
      </w:r>
    </w:p>
    <w:p w:rsidR="00D10CD5" w:rsidRDefault="00E816FF" w:rsidP="00E816FF">
      <w:pPr>
        <w:widowControl/>
        <w:suppressAutoHyphens w:val="0"/>
        <w:ind w:left="284"/>
        <w:jc w:val="both"/>
      </w:pPr>
      <w:r>
        <w:t xml:space="preserve">- </w:t>
      </w:r>
      <w:r w:rsidR="00D10CD5">
        <w:t>dostępność do świadczeń w ciągu tygodnia (liczba dni oraz godziny realizacji świadczeń</w:t>
      </w:r>
      <w:r w:rsidR="00D10CD5">
        <w:br/>
        <w:t>w ramach Programu),</w:t>
      </w:r>
    </w:p>
    <w:p w:rsidR="00D10CD5" w:rsidRDefault="00E816FF" w:rsidP="00E816FF">
      <w:pPr>
        <w:widowControl/>
        <w:suppressAutoHyphens w:val="0"/>
        <w:ind w:left="284"/>
        <w:jc w:val="both"/>
      </w:pPr>
      <w:r>
        <w:t xml:space="preserve">- </w:t>
      </w:r>
      <w:r w:rsidR="00D10CD5">
        <w:t>liczba oraz kwalifikacje personelu medycznego,</w:t>
      </w:r>
    </w:p>
    <w:p w:rsidR="00D10CD5" w:rsidRDefault="00E816FF" w:rsidP="00E816FF">
      <w:pPr>
        <w:widowControl/>
        <w:suppressAutoHyphens w:val="0"/>
        <w:ind w:left="284"/>
        <w:jc w:val="both"/>
      </w:pPr>
      <w:r>
        <w:t xml:space="preserve">- </w:t>
      </w:r>
      <w:r w:rsidR="00D10CD5">
        <w:t>liczba osób, które zostaną objęte Programem.</w:t>
      </w:r>
    </w:p>
    <w:p w:rsidR="00D10CD5" w:rsidRDefault="00D10CD5" w:rsidP="00D10CD5">
      <w:pPr>
        <w:widowControl/>
        <w:numPr>
          <w:ilvl w:val="0"/>
          <w:numId w:val="1"/>
        </w:numPr>
        <w:suppressAutoHyphens w:val="0"/>
        <w:ind w:left="284" w:hanging="284"/>
        <w:jc w:val="both"/>
      </w:pPr>
      <w:r>
        <w:t>Ceny wskazane przez oferenta w ofercie nie podlegają zmianom w trakcie realizacji programu zdrowotnego.</w:t>
      </w:r>
      <w:r>
        <w:rPr>
          <w:b/>
        </w:rPr>
        <w:t xml:space="preserve"> </w:t>
      </w:r>
      <w:r>
        <w:t>Podane ceny służą do skalkulowania oferty. Wypłata</w:t>
      </w:r>
      <w:r w:rsidR="00722DB0">
        <w:t xml:space="preserve"> środków na realizację programu dokonywana</w:t>
      </w:r>
      <w:r>
        <w:t xml:space="preserve"> będzie na podstawie cen jednostkowych poszczególnych </w:t>
      </w:r>
      <w:r w:rsidR="00722DB0">
        <w:lastRenderedPageBreak/>
        <w:t>wykonanych</w:t>
      </w:r>
      <w:r>
        <w:t xml:space="preserve"> badań. W ramach posiadanych środków finansowych realizator programu może przesuwać środki między badaniami tarczycy a badaniami płuc.</w:t>
      </w:r>
    </w:p>
    <w:p w:rsidR="00D10CD5" w:rsidRDefault="00D10CD5" w:rsidP="00D10CD5">
      <w:pPr>
        <w:jc w:val="both"/>
      </w:pPr>
    </w:p>
    <w:p w:rsidR="00D10CD5" w:rsidRDefault="00D10CD5" w:rsidP="00D10CD5">
      <w:pPr>
        <w:ind w:firstLine="426"/>
        <w:jc w:val="both"/>
        <w:rPr>
          <w:color w:val="0000FF"/>
          <w:u w:val="single"/>
        </w:rPr>
      </w:pPr>
      <w:r>
        <w:t xml:space="preserve">Ze szczególnymi warunkami o przedmiocie konkursu tj. Regulaminie konkursu, Formularzem ofertowym, Projektem umowy można zapoznać się w Urzędzie Miasta Zakopane ul. Kościuszki 13 w pokoju nr </w:t>
      </w:r>
      <w:r w:rsidR="00722DB0">
        <w:t>13 Wydział Spraw Społecznych i Zdrowia</w:t>
      </w:r>
      <w:r>
        <w:t xml:space="preserve"> od poniedziałku do piątku w godzinach pracy urzędu oraz na stronie internetowej </w:t>
      </w:r>
      <w:hyperlink r:id="rId7" w:history="1">
        <w:r w:rsidR="00722DB0" w:rsidRPr="00283EC4">
          <w:rPr>
            <w:rStyle w:val="Hipercze"/>
          </w:rPr>
          <w:t>www.zakopane.eu</w:t>
        </w:r>
      </w:hyperlink>
      <w:r w:rsidR="00724F87">
        <w:t xml:space="preserve"> oraz na stronie internetowej Urzędu Miasta Zakopane.</w:t>
      </w:r>
    </w:p>
    <w:p w:rsidR="00D10CD5" w:rsidRDefault="00D10CD5" w:rsidP="00D10CD5">
      <w:pPr>
        <w:ind w:firstLine="426"/>
        <w:jc w:val="both"/>
      </w:pPr>
      <w:r>
        <w:t>Osoba uprawniona do kontaktu z oferentami</w:t>
      </w:r>
      <w:r w:rsidR="00C03E37">
        <w:t>:</w:t>
      </w:r>
      <w:r>
        <w:t xml:space="preserve"> </w:t>
      </w:r>
      <w:r w:rsidR="00C03E37">
        <w:t>Anna Kostelič</w:t>
      </w:r>
      <w:r>
        <w:t xml:space="preserve"> – Inspektor</w:t>
      </w:r>
      <w:r>
        <w:br/>
        <w:t xml:space="preserve">w Wydziale Spraw Społecznych i </w:t>
      </w:r>
      <w:r w:rsidR="00C03E37">
        <w:t>Zdrowia</w:t>
      </w:r>
      <w:r>
        <w:t xml:space="preserve"> (nr telefonu 018 20 20 4</w:t>
      </w:r>
      <w:r w:rsidR="00C03E37">
        <w:t>15</w:t>
      </w:r>
      <w:r>
        <w:t>).</w:t>
      </w:r>
    </w:p>
    <w:p w:rsidR="00D10CD5" w:rsidRDefault="00D10CD5" w:rsidP="00D10CD5">
      <w:pPr>
        <w:ind w:firstLine="709"/>
        <w:jc w:val="both"/>
      </w:pPr>
    </w:p>
    <w:p w:rsidR="00D10CD5" w:rsidRDefault="00D10CD5" w:rsidP="00D10CD5">
      <w:pPr>
        <w:ind w:firstLine="426"/>
        <w:jc w:val="both"/>
      </w:pPr>
      <w:r>
        <w:t xml:space="preserve">Wszelkie załączniki do oferty, </w:t>
      </w:r>
      <w:r w:rsidR="00C03E37">
        <w:t>w tym</w:t>
      </w:r>
      <w:r>
        <w:t xml:space="preserve"> oświadczenie oferenta, muszą być </w:t>
      </w:r>
      <w:r w:rsidR="00C03E37">
        <w:t>sygnowane</w:t>
      </w:r>
      <w:r>
        <w:t xml:space="preserve"> przez osobę podpisującą ofertę. Wszystkie pola formularza oferty muszą być wypełnione czytelnie. W pola, które nie odnoszą się do oferenta należy wpisać „nie dotyczy”. Wszystkie strony oferty muszą być parafowane przez osobę podpisującą ofertę.</w:t>
      </w:r>
    </w:p>
    <w:p w:rsidR="00D10CD5" w:rsidRDefault="00D10CD5" w:rsidP="00D10CD5">
      <w:pPr>
        <w:jc w:val="both"/>
      </w:pPr>
    </w:p>
    <w:p w:rsidR="00D10CD5" w:rsidRDefault="00D10CD5" w:rsidP="00D10CD5">
      <w:pPr>
        <w:pStyle w:val="Standard"/>
        <w:ind w:firstLine="426"/>
        <w:jc w:val="both"/>
      </w:pPr>
      <w:r>
        <w:t xml:space="preserve">Ofertę pisemną należy złożyć na Dzienniku Podawczym Urzędu Miasta Zakopane, </w:t>
      </w:r>
      <w:r>
        <w:br/>
        <w:t>ul. Kościuszki 13</w:t>
      </w:r>
      <w:r w:rsidR="00C03E37">
        <w:t xml:space="preserve"> czynnego</w:t>
      </w:r>
      <w:r>
        <w:t xml:space="preserve"> od poniedziałku do piątku w godzinach pracy Urzędu lub przesłać na w/w adres w zaklejonej kopercie i opatrzyć następującą adnotacją: „Otwarty konkurs ofert na realizatora zadania o nazwie – Program profilaktyki i wczesnego wykrywania chorób tarczycy i raka płuc osób zameldowanych na pobyt stały w Zakopanem”,  nazwa i adres oferenta.</w:t>
      </w:r>
    </w:p>
    <w:p w:rsidR="00ED623F" w:rsidRDefault="00ED623F" w:rsidP="00D10CD5">
      <w:pPr>
        <w:pStyle w:val="Standard"/>
        <w:ind w:firstLine="426"/>
        <w:jc w:val="both"/>
      </w:pPr>
    </w:p>
    <w:p w:rsidR="00D10CD5" w:rsidRDefault="00D10CD5" w:rsidP="00D10CD5">
      <w:pPr>
        <w:pStyle w:val="Standard"/>
        <w:ind w:firstLine="426"/>
        <w:jc w:val="both"/>
        <w:rPr>
          <w:b/>
          <w:sz w:val="28"/>
          <w:szCs w:val="28"/>
        </w:rPr>
      </w:pPr>
      <w:r w:rsidRPr="00C03E37">
        <w:rPr>
          <w:b/>
        </w:rPr>
        <w:t>Oferty przesłane drogą elektroniczną nie będą rozpatrywane</w:t>
      </w:r>
      <w:r>
        <w:t>.</w:t>
      </w:r>
    </w:p>
    <w:p w:rsidR="00D10CD5" w:rsidRDefault="00D10CD5" w:rsidP="00D10CD5">
      <w:pPr>
        <w:ind w:firstLine="709"/>
        <w:jc w:val="both"/>
      </w:pPr>
    </w:p>
    <w:p w:rsidR="00D10CD5" w:rsidRDefault="00D10CD5" w:rsidP="00D10CD5">
      <w:pPr>
        <w:ind w:firstLine="425"/>
        <w:jc w:val="both"/>
      </w:pPr>
      <w:r>
        <w:t xml:space="preserve"> Ostateczny termin składania ofert upływa w dniu</w:t>
      </w:r>
      <w:r w:rsidR="00C03E37">
        <w:rPr>
          <w:b/>
          <w:u w:val="single"/>
        </w:rPr>
        <w:t xml:space="preserve"> 30.03.2018 r. </w:t>
      </w:r>
      <w:r>
        <w:t xml:space="preserve"> w godzinach pracy Urzędu.</w:t>
      </w:r>
      <w:r>
        <w:br/>
        <w:t xml:space="preserve"> W przypadku przesłania oferty drogą pocztową o terminie złożenia oferty decyduje data wpływu do Urzędu Miasta Zakopane. </w:t>
      </w:r>
    </w:p>
    <w:p w:rsidR="00D10CD5" w:rsidRDefault="00D10CD5" w:rsidP="00D10CD5">
      <w:pPr>
        <w:jc w:val="both"/>
      </w:pPr>
    </w:p>
    <w:p w:rsidR="00D10CD5" w:rsidRDefault="00D10CD5" w:rsidP="00D10CD5">
      <w:pPr>
        <w:ind w:firstLine="426"/>
        <w:jc w:val="both"/>
      </w:pPr>
      <w:r>
        <w:t xml:space="preserve">Wszystkie oferty złożone po terminie nie będą objęte niniejszym konkursem ofert </w:t>
      </w:r>
      <w:r w:rsidR="00C03E37">
        <w:br/>
      </w:r>
      <w:r>
        <w:t xml:space="preserve">i pozostają bez rozpatrzenia. </w:t>
      </w:r>
    </w:p>
    <w:p w:rsidR="00D10CD5" w:rsidRDefault="00D10CD5" w:rsidP="00D10CD5">
      <w:pPr>
        <w:ind w:firstLine="426"/>
        <w:jc w:val="both"/>
      </w:pPr>
      <w:r>
        <w:t>Oferty sporządzone wadliwie albo niekompletnie pozostaną bez rozpatrzenia.</w:t>
      </w:r>
    </w:p>
    <w:p w:rsidR="00D10CD5" w:rsidRDefault="00D10CD5" w:rsidP="00D10CD5">
      <w:pPr>
        <w:ind w:firstLine="426"/>
        <w:jc w:val="both"/>
      </w:pPr>
      <w:r>
        <w:t>Oferent związany jest złożoną ofertą przez okres 30 dni od upływu ostatecznego terminu składania ofert.</w:t>
      </w:r>
    </w:p>
    <w:p w:rsidR="00D10CD5" w:rsidRDefault="00D10CD5" w:rsidP="00D10CD5">
      <w:pPr>
        <w:ind w:firstLine="426"/>
        <w:jc w:val="both"/>
      </w:pPr>
    </w:p>
    <w:p w:rsidR="00C03E37" w:rsidRDefault="00C03E37" w:rsidP="00D10CD5">
      <w:pPr>
        <w:ind w:firstLine="426"/>
        <w:jc w:val="both"/>
      </w:pPr>
    </w:p>
    <w:p w:rsidR="00D10CD5" w:rsidRDefault="00D10CD5" w:rsidP="00D10CD5">
      <w:pPr>
        <w:ind w:firstLine="426"/>
        <w:jc w:val="both"/>
      </w:pPr>
      <w:r>
        <w:t xml:space="preserve">Komisja konkursowa powołana przez Burmistrza Miasta Zakopane rozstrzygnie konkurs nie później niż w ciągu 14 dni od ostatniego dnia terminu wyznaczonego dla przyjmowania ofert. Komisja zgodnie z Regulaminem konkursu dokona ich oceny. </w:t>
      </w:r>
    </w:p>
    <w:p w:rsidR="00D10CD5" w:rsidRDefault="00D10CD5" w:rsidP="00D10CD5">
      <w:pPr>
        <w:ind w:firstLine="426"/>
        <w:jc w:val="both"/>
      </w:pPr>
      <w:r>
        <w:t xml:space="preserve">Wyniki konkursu zostaną podane oferentom na piśmie oraz przekazane do publicznej wiadomości w formie informacji zamieszczonej na tablicy ogłoszeń w siedzibie Zamawiającego oraz w Biuletynie Informacji Publicznej Urzędu Miasta Zakopane </w:t>
      </w:r>
      <w:hyperlink r:id="rId8" w:history="1">
        <w:r>
          <w:rPr>
            <w:rStyle w:val="Hipercze"/>
          </w:rPr>
          <w:t>www.bip.zakopane.eu</w:t>
        </w:r>
      </w:hyperlink>
      <w:r w:rsidR="00770864">
        <w:rPr>
          <w:rStyle w:val="Hipercze"/>
        </w:rPr>
        <w:t>,</w:t>
      </w:r>
      <w:r w:rsidR="00770864">
        <w:t xml:space="preserve"> a także na stronie internetowej Urzędu Miasta Zakopane.</w:t>
      </w:r>
    </w:p>
    <w:p w:rsidR="00D10CD5" w:rsidRDefault="00D10CD5" w:rsidP="00D10CD5">
      <w:pPr>
        <w:ind w:firstLine="426"/>
        <w:jc w:val="both"/>
      </w:pPr>
    </w:p>
    <w:p w:rsidR="00D10CD5" w:rsidRDefault="00D10CD5" w:rsidP="00D10CD5">
      <w:pPr>
        <w:ind w:firstLine="426"/>
        <w:jc w:val="both"/>
      </w:pPr>
      <w:r>
        <w:t>Szczegółowe i ostateczne warunki realizacji, finansowania i rozliczania programów regulować będzie umowa zawarta pomiędzy wybranym Oferentem a Gminą Miasta Zakopane.</w:t>
      </w:r>
    </w:p>
    <w:p w:rsidR="00D10CD5" w:rsidRDefault="00D10CD5" w:rsidP="00D10CD5">
      <w:pPr>
        <w:ind w:firstLine="425"/>
        <w:jc w:val="both"/>
      </w:pPr>
    </w:p>
    <w:p w:rsidR="00D10CD5" w:rsidRDefault="00D10CD5" w:rsidP="00D10CD5">
      <w:pPr>
        <w:ind w:firstLine="426"/>
        <w:jc w:val="both"/>
      </w:pPr>
      <w:r>
        <w:t>Konkurs na wyszczególnione zadanie może zostać przeprowadzony w innym terminie</w:t>
      </w:r>
      <w:r>
        <w:br/>
        <w:t>w przypadku nie złożenia ofert lub nie rozstrzygnięciu konkursu.</w:t>
      </w:r>
    </w:p>
    <w:p w:rsidR="00D10CD5" w:rsidRDefault="00D10CD5" w:rsidP="00D10CD5">
      <w:pPr>
        <w:jc w:val="both"/>
      </w:pPr>
    </w:p>
    <w:p w:rsidR="00D10CD5" w:rsidRDefault="00D10CD5" w:rsidP="00D10CD5">
      <w:pPr>
        <w:ind w:firstLine="426"/>
        <w:jc w:val="both"/>
      </w:pPr>
      <w:r>
        <w:t>Konkurs zostanie rozstrzygnięty także w przypadku, gdy wpłynie jedna oferta.</w:t>
      </w:r>
    </w:p>
    <w:p w:rsidR="00ED623F" w:rsidRDefault="00ED623F" w:rsidP="00D10CD5">
      <w:pPr>
        <w:ind w:firstLine="426"/>
        <w:jc w:val="both"/>
      </w:pPr>
    </w:p>
    <w:p w:rsidR="00D10CD5" w:rsidRDefault="00D10CD5" w:rsidP="00D10CD5">
      <w:pPr>
        <w:ind w:firstLine="426"/>
        <w:jc w:val="both"/>
      </w:pPr>
    </w:p>
    <w:p w:rsidR="00D10CD5" w:rsidRDefault="00D10CD5" w:rsidP="00D10CD5">
      <w:pPr>
        <w:ind w:firstLine="426"/>
        <w:jc w:val="both"/>
      </w:pPr>
      <w:r>
        <w:t xml:space="preserve">Burmistrz Miasta Zakopane ma prawo do odwołania konkursu ofert przed upływem terminu na złożenie ofert, unieważnienia oraz możliwość przedłużenia terminu złożenia ofert </w:t>
      </w:r>
      <w:r w:rsidR="00C06AED">
        <w:br/>
      </w:r>
      <w:r>
        <w:t>i terminu rozstrzygnięcia konkursu ofert, a także ma prawo do wyboru więcej niż jednej oferty.</w:t>
      </w:r>
    </w:p>
    <w:p w:rsidR="00D10CD5" w:rsidRDefault="00D10CD5" w:rsidP="00D10CD5">
      <w:pPr>
        <w:jc w:val="both"/>
      </w:pPr>
      <w:r>
        <w:tab/>
      </w:r>
    </w:p>
    <w:p w:rsidR="00ED623F" w:rsidRPr="00ED623F" w:rsidRDefault="00ED623F" w:rsidP="00ED623F">
      <w:pPr>
        <w:widowControl/>
        <w:suppressAutoHyphens w:val="0"/>
        <w:autoSpaceDN/>
        <w:spacing w:after="200" w:line="276" w:lineRule="auto"/>
        <w:ind w:firstLine="426"/>
        <w:jc w:val="both"/>
        <w:textAlignment w:val="baseline"/>
      </w:pPr>
      <w:r w:rsidRPr="00ED623F">
        <w:t>Burmistrz Miasta Zakopane dokonuje ostatecznego rozstrzygnięcia konkursu ofert,</w:t>
      </w:r>
      <w:r w:rsidRPr="00ED623F">
        <w:br/>
        <w:t>od którego nie przysługuje odwołanie oraz ma prawo do wybrania oferenta dającego najlepsze gwarancje na kompleksową realizację zamówienia lub zamknięcie konkursu bez wybrania którejkolwiek z ofert, w tym zamknięcia konkursu z uwagi na brak ofert spełniających wymogi formalne.</w:t>
      </w:r>
    </w:p>
    <w:p w:rsidR="00D10CD5" w:rsidRDefault="00D10CD5" w:rsidP="00D10CD5"/>
    <w:p w:rsidR="00D10CD5" w:rsidRDefault="00D10CD5" w:rsidP="00D10CD5">
      <w:pPr>
        <w:ind w:firstLine="426"/>
        <w:jc w:val="both"/>
      </w:pPr>
      <w:r>
        <w:t>W sprawach nieuregulowanych w niniejszym dokumencie mają zastosowanie przepisy dotyczące udzielenia świadczeń zdrowotnych oraz kodeksu cywilnego.</w:t>
      </w:r>
    </w:p>
    <w:p w:rsidR="00D10CD5" w:rsidRDefault="00D10CD5" w:rsidP="00D10CD5">
      <w:pPr>
        <w:pStyle w:val="Standard"/>
        <w:ind w:firstLine="709"/>
        <w:jc w:val="both"/>
      </w:pPr>
    </w:p>
    <w:p w:rsidR="00702A7E" w:rsidRDefault="00702A7E"/>
    <w:sectPr w:rsidR="00702A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95A" w:rsidRDefault="0047795A" w:rsidP="00C06AED">
      <w:r>
        <w:separator/>
      </w:r>
    </w:p>
  </w:endnote>
  <w:endnote w:type="continuationSeparator" w:id="0">
    <w:p w:rsidR="0047795A" w:rsidRDefault="0047795A" w:rsidP="00C0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285039"/>
      <w:docPartObj>
        <w:docPartGallery w:val="Page Numbers (Bottom of Page)"/>
        <w:docPartUnique/>
      </w:docPartObj>
    </w:sdtPr>
    <w:sdtEndPr/>
    <w:sdtContent>
      <w:p w:rsidR="00C06AED" w:rsidRDefault="00C06A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864">
          <w:rPr>
            <w:noProof/>
          </w:rPr>
          <w:t>3</w:t>
        </w:r>
        <w:r>
          <w:fldChar w:fldCharType="end"/>
        </w:r>
      </w:p>
    </w:sdtContent>
  </w:sdt>
  <w:p w:rsidR="00C06AED" w:rsidRDefault="00C06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95A" w:rsidRDefault="0047795A" w:rsidP="00C06AED">
      <w:r>
        <w:separator/>
      </w:r>
    </w:p>
  </w:footnote>
  <w:footnote w:type="continuationSeparator" w:id="0">
    <w:p w:rsidR="0047795A" w:rsidRDefault="0047795A" w:rsidP="00C0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9F0"/>
    <w:multiLevelType w:val="hybridMultilevel"/>
    <w:tmpl w:val="EFA88262"/>
    <w:lvl w:ilvl="0" w:tplc="83C0C49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354D0E"/>
    <w:multiLevelType w:val="hybridMultilevel"/>
    <w:tmpl w:val="7CA2D35E"/>
    <w:lvl w:ilvl="0" w:tplc="474A379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57F4123"/>
    <w:multiLevelType w:val="hybridMultilevel"/>
    <w:tmpl w:val="F08AA492"/>
    <w:lvl w:ilvl="0" w:tplc="FE128D5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C00"/>
    <w:multiLevelType w:val="hybridMultilevel"/>
    <w:tmpl w:val="948E961E"/>
    <w:lvl w:ilvl="0" w:tplc="04150017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70029CB"/>
    <w:multiLevelType w:val="hybridMultilevel"/>
    <w:tmpl w:val="8FA2A26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C182B"/>
    <w:multiLevelType w:val="hybridMultilevel"/>
    <w:tmpl w:val="72EC2780"/>
    <w:lvl w:ilvl="0" w:tplc="C8006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0178C"/>
    <w:multiLevelType w:val="hybridMultilevel"/>
    <w:tmpl w:val="A208B09E"/>
    <w:lvl w:ilvl="0" w:tplc="0ED202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D5"/>
    <w:rsid w:val="00012357"/>
    <w:rsid w:val="0004781F"/>
    <w:rsid w:val="000B5A4A"/>
    <w:rsid w:val="00277AF7"/>
    <w:rsid w:val="00373536"/>
    <w:rsid w:val="003A3D66"/>
    <w:rsid w:val="003C364E"/>
    <w:rsid w:val="0047795A"/>
    <w:rsid w:val="006C2F3D"/>
    <w:rsid w:val="006C74CC"/>
    <w:rsid w:val="00702A7E"/>
    <w:rsid w:val="00722DB0"/>
    <w:rsid w:val="00724F87"/>
    <w:rsid w:val="00770864"/>
    <w:rsid w:val="00802705"/>
    <w:rsid w:val="008D5F4D"/>
    <w:rsid w:val="008F3499"/>
    <w:rsid w:val="00961376"/>
    <w:rsid w:val="009E2BCB"/>
    <w:rsid w:val="00A9062C"/>
    <w:rsid w:val="00B64A90"/>
    <w:rsid w:val="00BC095A"/>
    <w:rsid w:val="00C03E37"/>
    <w:rsid w:val="00C06AED"/>
    <w:rsid w:val="00D10CD5"/>
    <w:rsid w:val="00E816FF"/>
    <w:rsid w:val="00ED623F"/>
    <w:rsid w:val="00F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254D"/>
  <w15:chartTrackingRefBased/>
  <w15:docId w15:val="{091ECE4A-5156-4007-8BEF-10CD344A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0C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D10CD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10C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10CD5"/>
  </w:style>
  <w:style w:type="character" w:styleId="Hipercze">
    <w:name w:val="Hyperlink"/>
    <w:unhideWhenUsed/>
    <w:rsid w:val="00D10CD5"/>
    <w:rPr>
      <w:color w:val="0000FF"/>
      <w:u w:val="single"/>
    </w:rPr>
  </w:style>
  <w:style w:type="paragraph" w:customStyle="1" w:styleId="Standard">
    <w:name w:val="Standard"/>
    <w:rsid w:val="00D10C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unhideWhenUsed/>
    <w:rsid w:val="00FB2D1B"/>
    <w:pPr>
      <w:widowControl/>
      <w:suppressAutoHyphens w:val="0"/>
      <w:autoSpaceDN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B2D1B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8F3499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DB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C06AE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06AE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06AE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06AE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3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35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akopan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pan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1272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16</cp:revision>
  <cp:lastPrinted>2018-03-12T14:17:00Z</cp:lastPrinted>
  <dcterms:created xsi:type="dcterms:W3CDTF">2018-02-27T07:23:00Z</dcterms:created>
  <dcterms:modified xsi:type="dcterms:W3CDTF">2018-03-15T13:55:00Z</dcterms:modified>
</cp:coreProperties>
</file>