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DA5" w:rsidRDefault="00483DA5"/>
    <w:p w:rsidR="00483DA5" w:rsidRDefault="008D6D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 </w:t>
      </w:r>
      <w:r w:rsidR="00B9202E">
        <w:rPr>
          <w:rFonts w:ascii="Times New Roman" w:hAnsi="Times New Roman" w:cs="Times New Roman"/>
          <w:b/>
          <w:sz w:val="24"/>
          <w:szCs w:val="24"/>
        </w:rPr>
        <w:t>251</w:t>
      </w:r>
      <w:r>
        <w:rPr>
          <w:rFonts w:ascii="Times New Roman" w:hAnsi="Times New Roman" w:cs="Times New Roman"/>
          <w:b/>
          <w:sz w:val="24"/>
          <w:szCs w:val="24"/>
        </w:rPr>
        <w:t>/2016</w:t>
      </w:r>
    </w:p>
    <w:p w:rsidR="00483DA5" w:rsidRDefault="008D6D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MIASTA ZAKOPANE</w:t>
      </w:r>
    </w:p>
    <w:p w:rsidR="00483DA5" w:rsidRDefault="008D6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B9202E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 xml:space="preserve"> grudnia  2016 r.</w:t>
      </w:r>
    </w:p>
    <w:p w:rsidR="00483DA5" w:rsidRDefault="008D6D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sprawie: </w:t>
      </w:r>
      <w:r>
        <w:rPr>
          <w:rFonts w:ascii="Times New Roman" w:hAnsi="Times New Roman" w:cs="Times New Roman"/>
          <w:b/>
          <w:sz w:val="24"/>
          <w:szCs w:val="24"/>
        </w:rPr>
        <w:t>ogłoszenia otwartego konkursu ofert  na wsparcie realizacji zadań Gminy w zakresie kultury fizycznej i sportu w roku 2017.</w:t>
      </w:r>
    </w:p>
    <w:p w:rsidR="00483DA5" w:rsidRDefault="00483DA5">
      <w:pPr>
        <w:pStyle w:val="Tretekstu"/>
        <w:jc w:val="both"/>
      </w:pPr>
    </w:p>
    <w:p w:rsidR="00483DA5" w:rsidRDefault="008D6D3D">
      <w:pPr>
        <w:pStyle w:val="Tretekstu"/>
        <w:jc w:val="both"/>
      </w:pPr>
      <w:r>
        <w:t>Na podstawie art.30 ust.2 pkt.2 ustawy z dnia 8 marca 1990r. o samorządzie gminnym (tj.  Dz. U. z 2016 r. poz. 446), art.11, art.13   ustawy z dnia 24 kwietnia 2003r. o działalności pożytku publicznego  i wolontariacie (Dz. U. z 2016, poz.1817 ) oraz  Uchwały Nr XXVII/415/2016  Rady Miasta Zakopane z dnia 24 listopada 2016 roku w sprawie rocznego programu współpracy Miasta Zakopane z organizacjami pozarządowymi oraz podmiotami, o których mowa w art. 3 ust.3 ustawy z dnia 24 kwietnia 2003r. o działalności pożytku publicznego i wolontariacie</w:t>
      </w:r>
    </w:p>
    <w:p w:rsidR="00483DA5" w:rsidRDefault="008D6D3D">
      <w:pPr>
        <w:pStyle w:val="Tretekstu"/>
        <w:jc w:val="both"/>
      </w:pPr>
      <w:r>
        <w:rPr>
          <w:b/>
        </w:rPr>
        <w:t>Burmistrz Miasta Zakopane</w:t>
      </w:r>
      <w:r>
        <w:t xml:space="preserve"> </w:t>
      </w:r>
      <w:r>
        <w:rPr>
          <w:b/>
        </w:rPr>
        <w:t>zarządza, co następuje:</w:t>
      </w:r>
      <w:r>
        <w:t xml:space="preserve"> </w:t>
      </w:r>
    </w:p>
    <w:p w:rsidR="00483DA5" w:rsidRDefault="008D6D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:rsidR="00483DA5" w:rsidRDefault="008D6D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Ogłasza się otwarty konkurs ofert  na </w:t>
      </w:r>
      <w:r w:rsidRPr="00DD4701">
        <w:rPr>
          <w:rFonts w:ascii="Times New Roman" w:hAnsi="Times New Roman" w:cs="Times New Roman"/>
          <w:b/>
          <w:sz w:val="24"/>
          <w:szCs w:val="24"/>
        </w:rPr>
        <w:t>wsparcie</w:t>
      </w:r>
      <w:r>
        <w:rPr>
          <w:rFonts w:ascii="Times New Roman" w:hAnsi="Times New Roman" w:cs="Times New Roman"/>
          <w:sz w:val="24"/>
          <w:szCs w:val="24"/>
        </w:rPr>
        <w:t xml:space="preserve"> realizacji zadań Gminy w zakresie kultury fizycznej i sportu w roku 2017 , tj. :</w:t>
      </w:r>
    </w:p>
    <w:p w:rsidR="00483DA5" w:rsidRDefault="00483DA5">
      <w:pPr>
        <w:pStyle w:val="Akapitzlist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07204" w:rsidRPr="00A07204" w:rsidRDefault="00A07204" w:rsidP="00A07204">
      <w:pPr>
        <w:pStyle w:val="Akapitzlist"/>
        <w:numPr>
          <w:ilvl w:val="1"/>
          <w:numId w:val="1"/>
        </w:numPr>
        <w:spacing w:beforeAutospacing="1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07204">
        <w:rPr>
          <w:rFonts w:ascii="Times New Roman" w:hAnsi="Times New Roman" w:cs="Times New Roman"/>
          <w:b/>
          <w:i/>
          <w:sz w:val="24"/>
          <w:szCs w:val="24"/>
        </w:rPr>
        <w:t>Organizacja całorocznego szkolenia dzieci i młodzieży uzdolnionych  sportowo oraz sportowców niepełnosprawnych ;</w:t>
      </w:r>
    </w:p>
    <w:p w:rsidR="00A07204" w:rsidRPr="00A07204" w:rsidRDefault="00A07204" w:rsidP="00A07204">
      <w:pPr>
        <w:pStyle w:val="Akapitzlist"/>
        <w:numPr>
          <w:ilvl w:val="1"/>
          <w:numId w:val="1"/>
        </w:numPr>
        <w:spacing w:beforeAutospacing="1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07204">
        <w:rPr>
          <w:rFonts w:ascii="Times New Roman" w:hAnsi="Times New Roman" w:cs="Times New Roman"/>
          <w:b/>
          <w:i/>
          <w:sz w:val="24"/>
          <w:szCs w:val="24"/>
        </w:rPr>
        <w:t>Organizacja  i uczestnictwo w lokalnych, regionalnych, ogólnopolskich i międzynarodowych imprezach sportowych,    rekreacyjnych i turystycznych ;</w:t>
      </w:r>
    </w:p>
    <w:p w:rsidR="00A07204" w:rsidRPr="00A07204" w:rsidRDefault="00A07204" w:rsidP="00A07204">
      <w:pPr>
        <w:pStyle w:val="Akapitzlist"/>
        <w:numPr>
          <w:ilvl w:val="1"/>
          <w:numId w:val="1"/>
        </w:numPr>
        <w:spacing w:beforeAutospacing="1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07204">
        <w:rPr>
          <w:rFonts w:ascii="Times New Roman" w:hAnsi="Times New Roman" w:cs="Times New Roman"/>
          <w:b/>
          <w:i/>
          <w:sz w:val="24"/>
          <w:szCs w:val="24"/>
        </w:rPr>
        <w:t>Promocja sportu dzieci i młodzieży;</w:t>
      </w:r>
    </w:p>
    <w:p w:rsidR="00A07204" w:rsidRPr="00A07204" w:rsidRDefault="00A07204" w:rsidP="00A07204">
      <w:pPr>
        <w:pStyle w:val="Akapitzlist"/>
        <w:numPr>
          <w:ilvl w:val="1"/>
          <w:numId w:val="1"/>
        </w:numPr>
        <w:spacing w:beforeAutospacing="1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07204">
        <w:rPr>
          <w:rFonts w:ascii="Times New Roman" w:hAnsi="Times New Roman" w:cs="Times New Roman"/>
          <w:b/>
          <w:i/>
          <w:sz w:val="24"/>
          <w:szCs w:val="24"/>
        </w:rPr>
        <w:t>Organizacja i udział w szkoleniach w zakresie kursów sędziowskich, instruktorskich i organizatorów imprez</w:t>
      </w:r>
    </w:p>
    <w:p w:rsidR="00A07204" w:rsidRDefault="00A07204" w:rsidP="00A072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DA5" w:rsidRDefault="008D6D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:rsidR="00483DA5" w:rsidRDefault="00483D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3DA5" w:rsidRDefault="008D6D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ogłoszenia o konkursie stanowi załącznik Nr 1 do niniejszego zarządzenia</w:t>
      </w:r>
    </w:p>
    <w:p w:rsidR="00483DA5" w:rsidRDefault="008D6D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</w:t>
      </w:r>
    </w:p>
    <w:p w:rsidR="00483DA5" w:rsidRDefault="008D6D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 konkursu, warunki oferty oraz umowy zawarte zostały w regulaminie Konkursu. </w:t>
      </w:r>
    </w:p>
    <w:p w:rsidR="00483DA5" w:rsidRDefault="00483D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3DA5" w:rsidRDefault="008D6D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</w:t>
      </w:r>
    </w:p>
    <w:p w:rsidR="00483DA5" w:rsidRDefault="008D6D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zleca się Naczelnikowi Wydziału Edukacji, Turystyki i Sportu.</w:t>
      </w:r>
    </w:p>
    <w:p w:rsidR="00483DA5" w:rsidRDefault="00483D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3DA5" w:rsidRDefault="008D6D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5.</w:t>
      </w:r>
    </w:p>
    <w:p w:rsidR="00483DA5" w:rsidRDefault="00483D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DA5" w:rsidRDefault="008D6D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</w:t>
      </w:r>
    </w:p>
    <w:p w:rsidR="00483DA5" w:rsidRDefault="00483D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DA5" w:rsidRDefault="00483DA5">
      <w:pPr>
        <w:rPr>
          <w:rFonts w:ascii="Times New Roman" w:hAnsi="Times New Roman" w:cs="Times New Roman"/>
          <w:sz w:val="24"/>
          <w:szCs w:val="24"/>
        </w:rPr>
      </w:pPr>
    </w:p>
    <w:p w:rsidR="009C265F" w:rsidRDefault="008D6D3D">
      <w:pPr>
        <w:tabs>
          <w:tab w:val="left" w:pos="1985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</w:t>
      </w:r>
    </w:p>
    <w:p w:rsidR="009C265F" w:rsidRDefault="009C265F">
      <w:pPr>
        <w:tabs>
          <w:tab w:val="left" w:pos="1985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83DA5" w:rsidRDefault="009C265F">
      <w:pPr>
        <w:tabs>
          <w:tab w:val="left" w:pos="198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</w:t>
      </w:r>
      <w:r w:rsidR="008D6D3D">
        <w:rPr>
          <w:rFonts w:ascii="Times New Roman" w:hAnsi="Times New Roman" w:cs="Times New Roman"/>
          <w:b/>
          <w:sz w:val="20"/>
          <w:szCs w:val="20"/>
        </w:rPr>
        <w:t xml:space="preserve">Załącznik Nr 1 do zarządzenia Nr </w:t>
      </w:r>
      <w:r w:rsidR="00B9202E">
        <w:rPr>
          <w:rFonts w:ascii="Times New Roman" w:hAnsi="Times New Roman" w:cs="Times New Roman"/>
          <w:b/>
          <w:sz w:val="20"/>
          <w:szCs w:val="20"/>
        </w:rPr>
        <w:t>251/</w:t>
      </w:r>
      <w:r w:rsidR="008D6D3D">
        <w:rPr>
          <w:rFonts w:ascii="Times New Roman" w:hAnsi="Times New Roman" w:cs="Times New Roman"/>
          <w:b/>
          <w:sz w:val="20"/>
          <w:szCs w:val="20"/>
        </w:rPr>
        <w:t xml:space="preserve">2016 </w:t>
      </w:r>
    </w:p>
    <w:p w:rsidR="00483DA5" w:rsidRDefault="008D6D3D">
      <w:pPr>
        <w:tabs>
          <w:tab w:val="left" w:pos="198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Burmistrza Miasta Zakopane z dnia </w:t>
      </w:r>
      <w:r w:rsidR="00B9202E">
        <w:rPr>
          <w:rFonts w:ascii="Times New Roman" w:hAnsi="Times New Roman" w:cs="Times New Roman"/>
          <w:b/>
          <w:sz w:val="20"/>
          <w:szCs w:val="20"/>
        </w:rPr>
        <w:t>13</w:t>
      </w:r>
      <w:r>
        <w:rPr>
          <w:rFonts w:ascii="Times New Roman" w:hAnsi="Times New Roman" w:cs="Times New Roman"/>
          <w:b/>
          <w:sz w:val="20"/>
          <w:szCs w:val="20"/>
        </w:rPr>
        <w:t xml:space="preserve">.12.2016 r.                                                                                        </w:t>
      </w:r>
    </w:p>
    <w:p w:rsidR="00483DA5" w:rsidRDefault="00483DA5">
      <w:pPr>
        <w:spacing w:after="0"/>
        <w:rPr>
          <w:rFonts w:ascii="Times New Roman" w:hAnsi="Times New Roman" w:cs="Times New Roman"/>
          <w:b/>
        </w:rPr>
      </w:pPr>
    </w:p>
    <w:p w:rsidR="00483DA5" w:rsidRDefault="008D6D3D">
      <w:pPr>
        <w:pStyle w:val="Nagwek1"/>
        <w:jc w:val="center"/>
        <w:rPr>
          <w:szCs w:val="24"/>
        </w:rPr>
      </w:pPr>
      <w:r>
        <w:rPr>
          <w:szCs w:val="24"/>
        </w:rPr>
        <w:t>O G Ł O S Z E N I E   O  K O N K U R S I E</w:t>
      </w:r>
    </w:p>
    <w:p w:rsidR="00483DA5" w:rsidRDefault="00483D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DA5" w:rsidRDefault="008D6D3D">
      <w:pPr>
        <w:pStyle w:val="Tretekstu"/>
        <w:jc w:val="both"/>
      </w:pPr>
      <w:r>
        <w:rPr>
          <w:szCs w:val="24"/>
        </w:rPr>
        <w:t xml:space="preserve">Na podstawie art.11 i art.13 ustawy z dnia 24 kwietnia 2003r. o działalności pożytku publicznego i o wolontariacie (Dz. U. z 2016, poz.1817 ) oraz na podstawie Uchwały Nr </w:t>
      </w:r>
      <w:r>
        <w:t xml:space="preserve">XXVII/415/2016  Rady Miasta Zakopane z dnia 24 listopada 2016 roku </w:t>
      </w:r>
      <w:r>
        <w:rPr>
          <w:szCs w:val="24"/>
        </w:rPr>
        <w:t>w sprawie rocznego programu współpracy Miasta Zakopane z organizacjami pozarządowymi oraz podmiotami, o których mowa w art. 3 ust.3 ustawy z dnia 24 kwietnia 2003r. o działalności pożytku publicznego i wolontariacie,</w:t>
      </w:r>
    </w:p>
    <w:p w:rsidR="00483DA5" w:rsidRDefault="00483D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3DA5" w:rsidRDefault="008D6D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 Miasta Zakopane z siedzibą w Zakopanem, ul. Kościuszki 13 ogłasza  OTWARTY KONKURS OFERT na wsparcie realizacji zadań Gminy w zakresie kultury fizycznej i sportu w roku 2017.</w:t>
      </w:r>
    </w:p>
    <w:p w:rsidR="00483DA5" w:rsidRDefault="00483D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3DA5" w:rsidRPr="00493BF8" w:rsidRDefault="008D6D3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008000"/>
          <w:sz w:val="24"/>
          <w:szCs w:val="24"/>
        </w:rPr>
      </w:pPr>
      <w:r w:rsidRPr="00493BF8">
        <w:rPr>
          <w:rFonts w:ascii="Times New Roman" w:hAnsi="Times New Roman" w:cs="Times New Roman"/>
          <w:b/>
          <w:color w:val="008000"/>
          <w:sz w:val="24"/>
          <w:szCs w:val="24"/>
        </w:rPr>
        <w:t>Przedmiot konkursu i rodzaj zadań.</w:t>
      </w:r>
    </w:p>
    <w:p w:rsidR="00483DA5" w:rsidRDefault="00483DA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3DA5" w:rsidRDefault="008D6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KONKURSU jest wyłonienie podmiotów realizujących zadania publiczne określone w uchwale Rady Miasta Zakopane w celu udzielenia dotacji na wsparcie ich realizacji.</w:t>
      </w:r>
    </w:p>
    <w:p w:rsidR="00483DA5" w:rsidRDefault="008D6D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Uchwałą  Nr XXVII/415/2016  Rady Miasta Zakopane z dnia 24 listopada 2016 ro</w:t>
      </w:r>
      <w:r>
        <w:t>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zadaniami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zakresu kultury  fizycznej  i sportu są;</w:t>
      </w:r>
    </w:p>
    <w:p w:rsidR="00A07204" w:rsidRPr="00A07204" w:rsidRDefault="00A07204" w:rsidP="00A0720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7204" w:rsidRPr="00A07204" w:rsidRDefault="00A07204" w:rsidP="00A07204">
      <w:pPr>
        <w:pStyle w:val="Akapitzlist"/>
        <w:numPr>
          <w:ilvl w:val="1"/>
          <w:numId w:val="11"/>
        </w:numPr>
        <w:spacing w:beforeAutospacing="1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07204">
        <w:rPr>
          <w:rFonts w:ascii="Times New Roman" w:hAnsi="Times New Roman" w:cs="Times New Roman"/>
          <w:b/>
          <w:i/>
          <w:sz w:val="24"/>
          <w:szCs w:val="24"/>
        </w:rPr>
        <w:t>Organizacja całorocznego szkolenia dzieci i młodzieży uzdolnionych  sportowo oraz sportowców niepełnosprawnych ;</w:t>
      </w:r>
    </w:p>
    <w:p w:rsidR="00A07204" w:rsidRPr="00A07204" w:rsidRDefault="00A07204" w:rsidP="00A07204">
      <w:pPr>
        <w:pStyle w:val="Akapitzlist"/>
        <w:numPr>
          <w:ilvl w:val="1"/>
          <w:numId w:val="11"/>
        </w:numPr>
        <w:spacing w:beforeAutospacing="1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07204">
        <w:rPr>
          <w:rFonts w:ascii="Times New Roman" w:hAnsi="Times New Roman" w:cs="Times New Roman"/>
          <w:b/>
          <w:i/>
          <w:sz w:val="24"/>
          <w:szCs w:val="24"/>
        </w:rPr>
        <w:t>Organizacja  i uczestnictwo w lokalnych, regionalnych, ogólnopolskich i międzynarodowych imprezach sportowych,    rekreacyjnych i turystycznych ;</w:t>
      </w:r>
    </w:p>
    <w:p w:rsidR="00A07204" w:rsidRPr="00A07204" w:rsidRDefault="00A07204" w:rsidP="00A07204">
      <w:pPr>
        <w:pStyle w:val="Akapitzlist"/>
        <w:numPr>
          <w:ilvl w:val="1"/>
          <w:numId w:val="11"/>
        </w:numPr>
        <w:spacing w:beforeAutospacing="1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07204">
        <w:rPr>
          <w:rFonts w:ascii="Times New Roman" w:hAnsi="Times New Roman" w:cs="Times New Roman"/>
          <w:b/>
          <w:i/>
          <w:sz w:val="24"/>
          <w:szCs w:val="24"/>
        </w:rPr>
        <w:t>Promocja sportu dzieci i młodzieży;</w:t>
      </w:r>
    </w:p>
    <w:p w:rsidR="00A07204" w:rsidRPr="00A07204" w:rsidRDefault="00A07204" w:rsidP="00A07204">
      <w:pPr>
        <w:pStyle w:val="Akapitzlist"/>
        <w:numPr>
          <w:ilvl w:val="1"/>
          <w:numId w:val="11"/>
        </w:numPr>
        <w:spacing w:beforeAutospacing="1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07204">
        <w:rPr>
          <w:rFonts w:ascii="Times New Roman" w:hAnsi="Times New Roman" w:cs="Times New Roman"/>
          <w:b/>
          <w:i/>
          <w:sz w:val="24"/>
          <w:szCs w:val="24"/>
        </w:rPr>
        <w:t>Organizacja i udział w szkoleniach w zakresie kursów sędziowskich, instruktorskich i organizatorów imprez</w:t>
      </w:r>
    </w:p>
    <w:p w:rsidR="00483DA5" w:rsidRDefault="008D6D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DA5" w:rsidRPr="00493BF8" w:rsidRDefault="008D6D3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493BF8">
        <w:rPr>
          <w:rFonts w:ascii="Times New Roman" w:hAnsi="Times New Roman" w:cs="Times New Roman"/>
          <w:b/>
          <w:color w:val="00B050"/>
          <w:sz w:val="24"/>
          <w:szCs w:val="24"/>
        </w:rPr>
        <w:t>Wysokość środków publicznych przeznaczonych na realizację zadania.</w:t>
      </w:r>
    </w:p>
    <w:p w:rsidR="00483DA5" w:rsidRDefault="008D6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realizację zadań z zakresu kultury fizycznej i sportu  w roku 2017 w budżecie Miasta przeznacza się kwotę </w:t>
      </w:r>
      <w:r>
        <w:rPr>
          <w:rFonts w:ascii="Times New Roman" w:hAnsi="Times New Roman" w:cs="Times New Roman"/>
          <w:b/>
          <w:sz w:val="24"/>
          <w:szCs w:val="24"/>
        </w:rPr>
        <w:t>400 000</w:t>
      </w:r>
      <w:r>
        <w:rPr>
          <w:rFonts w:ascii="Times New Roman" w:hAnsi="Times New Roman" w:cs="Times New Roman"/>
          <w:sz w:val="24"/>
          <w:szCs w:val="24"/>
        </w:rPr>
        <w:t xml:space="preserve"> złotych z podziałem na ;</w:t>
      </w:r>
    </w:p>
    <w:p w:rsidR="00483DA5" w:rsidRDefault="008D6D3D" w:rsidP="00620E86">
      <w:pPr>
        <w:pStyle w:val="Akapitzlist"/>
        <w:numPr>
          <w:ilvl w:val="1"/>
          <w:numId w:val="5"/>
        </w:numPr>
        <w:spacing w:beforeAutospacing="1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całorocznego szkolenia dzieci i młodzieży uzdolnionych sportowo</w:t>
      </w:r>
      <w:r w:rsidR="001A5326">
        <w:rPr>
          <w:rFonts w:ascii="Times New Roman" w:hAnsi="Times New Roman" w:cs="Times New Roman"/>
          <w:sz w:val="24"/>
          <w:szCs w:val="24"/>
        </w:rPr>
        <w:t xml:space="preserve"> oraz </w:t>
      </w:r>
      <w:r w:rsidR="00620E86">
        <w:rPr>
          <w:rFonts w:ascii="Times New Roman" w:hAnsi="Times New Roman" w:cs="Times New Roman"/>
          <w:sz w:val="24"/>
          <w:szCs w:val="24"/>
        </w:rPr>
        <w:t xml:space="preserve">sportowców niepełnosprawnych </w:t>
      </w:r>
      <w:r>
        <w:rPr>
          <w:rFonts w:ascii="Times New Roman" w:hAnsi="Times New Roman" w:cs="Times New Roman"/>
          <w:sz w:val="24"/>
          <w:szCs w:val="24"/>
        </w:rPr>
        <w:t>– 180 000 zł /45%/</w:t>
      </w:r>
    </w:p>
    <w:p w:rsidR="00483DA5" w:rsidRDefault="008D6D3D" w:rsidP="00620E86">
      <w:pPr>
        <w:numPr>
          <w:ilvl w:val="1"/>
          <w:numId w:val="5"/>
        </w:numPr>
        <w:spacing w:beforeAutospacing="1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 i uczestnictwo w lokalnych,  regionalnych, ogólnopolskich i międzynarodowych imprezach sportowych, rekreacyjnych i turystycznych - 120 000 zł /30 %/</w:t>
      </w:r>
    </w:p>
    <w:p w:rsidR="00483DA5" w:rsidRDefault="008D6D3D" w:rsidP="00620E86">
      <w:pPr>
        <w:numPr>
          <w:ilvl w:val="1"/>
          <w:numId w:val="5"/>
        </w:numPr>
        <w:spacing w:beforeAutospacing="1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Promocja sportu dzieci i młodzieży- 92 000zł /23 %/</w:t>
      </w:r>
    </w:p>
    <w:p w:rsidR="00483DA5" w:rsidRDefault="008D6D3D" w:rsidP="00620E86">
      <w:pPr>
        <w:numPr>
          <w:ilvl w:val="1"/>
          <w:numId w:val="5"/>
        </w:numPr>
        <w:spacing w:beforeAutospacing="1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i udział w szkoleniach w zakresie kursów sędziowskich, instruktorskich i organizatorów imprez- 8 000zł /2%/</w:t>
      </w:r>
    </w:p>
    <w:p w:rsidR="00483DA5" w:rsidRDefault="00483DA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44C14" w:rsidRDefault="00B44C1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44C14" w:rsidRDefault="00B44C1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83DA5" w:rsidRDefault="008D6D3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UWAGA!</w:t>
      </w:r>
    </w:p>
    <w:p w:rsidR="00483DA5" w:rsidRDefault="008D6D3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Wysokość środków publicznych przeznaczonych na realizację w/w zadań może ulec zmianie z chwilą przyjęcia przez Radę Miasta Zakopane uchwały budżetowej na 2017 rok.</w:t>
      </w:r>
    </w:p>
    <w:p w:rsidR="00483DA5" w:rsidRDefault="008D6D3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Wysokość wsparcia finansowego ze strony Miasta uzależniona będzie od liczby nadesłanych ofert, oceny merytorycznej zadania oraz możliwości jego wykonania przez podmiot zgłaszający ofertę, analizę kalkulacji kosztów realizacji zadania i </w:t>
      </w:r>
      <w:r>
        <w:rPr>
          <w:rFonts w:ascii="Times New Roman" w:hAnsi="Times New Roman" w:cs="Times New Roman"/>
          <w:sz w:val="24"/>
          <w:szCs w:val="24"/>
          <w:u w:val="single"/>
        </w:rPr>
        <w:t>nie przekroczy 80 %  całkowitych kosztów.</w:t>
      </w:r>
    </w:p>
    <w:p w:rsidR="00483DA5" w:rsidRDefault="008D6D3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Oferent musi wykazać 20 % udział  własny w postaci wkładu finansowego i /</w:t>
      </w:r>
      <w:r w:rsidR="00670BD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lub wkładu osobowego.</w:t>
      </w:r>
    </w:p>
    <w:p w:rsidR="00483DA5" w:rsidRDefault="008D6D3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UWAGA!!!</w:t>
      </w:r>
    </w:p>
    <w:p w:rsidR="00483DA5" w:rsidRDefault="008D6D3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Nie wykazujemy i nie wyceniamy udziału własnego w postaci wkładu rzeczowego.</w:t>
      </w:r>
    </w:p>
    <w:p w:rsidR="00483DA5" w:rsidRDefault="008D6D3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Wydatki inwestycyjne nie będą   uwzględniane – są traktowane jako wydatki niekwalifikowane .</w:t>
      </w:r>
    </w:p>
    <w:p w:rsidR="00483DA5" w:rsidRPr="00493BF8" w:rsidRDefault="008D6D3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8000"/>
          <w:sz w:val="24"/>
          <w:szCs w:val="24"/>
        </w:rPr>
      </w:pPr>
      <w:r w:rsidRPr="00493BF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Zasady przyznawania dotacji. </w:t>
      </w:r>
    </w:p>
    <w:p w:rsidR="00483DA5" w:rsidRDefault="00483DA5">
      <w:pPr>
        <w:spacing w:after="0"/>
        <w:ind w:left="360"/>
        <w:rPr>
          <w:rFonts w:ascii="Times New Roman" w:hAnsi="Times New Roman" w:cs="Times New Roman"/>
          <w:color w:val="008000"/>
          <w:sz w:val="24"/>
          <w:szCs w:val="24"/>
        </w:rPr>
      </w:pPr>
    </w:p>
    <w:p w:rsidR="00483DA5" w:rsidRDefault="008D6D3D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Do Konkursu mogą przystąpić:</w:t>
      </w:r>
    </w:p>
    <w:p w:rsidR="00483DA5" w:rsidRDefault="00483DA5">
      <w:pPr>
        <w:spacing w:after="0" w:line="240" w:lineRule="auto"/>
        <w:ind w:left="36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483DA5" w:rsidRDefault="008D6D3D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organizacje pozarządowe, czyli: niebędące jednostkami sektora finansów publicznych,  w  rozumieniu ustawy z dnia 27 sierpnia 2009 r o finansach publicznych lub przedsiębiorstwami, instytutami badawczymi, bankami i spółkami prawa handlowego będącymi państwowymi lub samorządowymi osobami prawnymi oraz niedziałające w celu osiągnięcia zysku, osoby prawne lub jednostki organizacyjne nieposiadające osobowości prawnej, którym odrębna ustawa przyznaje zdolność prawną, w tym fundacje i stowarzyszenia, z wyłączeniem: partii politycznych, związków zawodowych i organizacji pracodawców, samorządów zawodowych, fundacji utworzonych przez partie polityczne;</w:t>
      </w:r>
    </w:p>
    <w:p w:rsidR="00483DA5" w:rsidRDefault="008D6D3D">
      <w:pPr>
        <w:pStyle w:val="Akapitzlist"/>
        <w:numPr>
          <w:ilvl w:val="0"/>
          <w:numId w:val="8"/>
        </w:numPr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osoby prawne i jednostki organizacyjne działające na podstawie przepisów o stosunku Państwa do Kościoła Katolickiego w Rzeczypospolitej Polskiej, stosunku Państwa do innych kościołów i związków wyznaniowych oraz o gwarancjach wolności sumienia i wyznania, jeżeli ich cele statutowe obejmują prowadzenie działalności pożytku publicznego;</w:t>
      </w:r>
    </w:p>
    <w:p w:rsidR="00483DA5" w:rsidRDefault="008D6D3D">
      <w:pPr>
        <w:pStyle w:val="Akapitzlist"/>
        <w:numPr>
          <w:ilvl w:val="0"/>
          <w:numId w:val="8"/>
        </w:numPr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stowarzyszenia jednostek samorządu terytorialnego;</w:t>
      </w:r>
    </w:p>
    <w:p w:rsidR="00483DA5" w:rsidRDefault="008D6D3D">
      <w:pPr>
        <w:pStyle w:val="Akapitzlist"/>
        <w:numPr>
          <w:ilvl w:val="0"/>
          <w:numId w:val="8"/>
        </w:numPr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spółdzielnie socjalne;</w:t>
      </w:r>
    </w:p>
    <w:p w:rsidR="00483DA5" w:rsidRDefault="008D6D3D">
      <w:pPr>
        <w:pStyle w:val="Akapitzlist"/>
        <w:numPr>
          <w:ilvl w:val="0"/>
          <w:numId w:val="8"/>
        </w:numPr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spółki akcyjne i spółki z ograniczoną odpowiedzialnością oraz kluby sportowe będące spółkami działającymi na podstawie przepisów ustawy z dnia 25 czerwca 2010r.                   o sporcie (Dz. U. z 201</w:t>
      </w:r>
      <w:r w:rsidR="00670BD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670BD1">
        <w:rPr>
          <w:rFonts w:ascii="Times New Roman" w:hAnsi="Times New Roman" w:cs="Times New Roman"/>
          <w:sz w:val="24"/>
          <w:szCs w:val="24"/>
        </w:rPr>
        <w:t>176, 1170 i 1171</w:t>
      </w:r>
      <w:r>
        <w:rPr>
          <w:rFonts w:ascii="Times New Roman" w:hAnsi="Times New Roman" w:cs="Times New Roman"/>
          <w:sz w:val="24"/>
          <w:szCs w:val="24"/>
        </w:rPr>
        <w:t xml:space="preserve"> ), które nie działają w celu osiągnięcia zysku oraz przeznaczają całość dochodu na realizację celów statutowych oraz nie przeznaczają zysku do podziału między swoich członków, udziałowców, akcjonariuszy i pracowników.</w:t>
      </w:r>
    </w:p>
    <w:p w:rsidR="00483DA5" w:rsidRDefault="008D6D3D">
      <w:pPr>
        <w:pStyle w:val="Akapitzlist"/>
        <w:numPr>
          <w:ilvl w:val="0"/>
          <w:numId w:val="8"/>
        </w:numPr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stowarzyszenia zwykłe i </w:t>
      </w:r>
      <w:proofErr w:type="spellStart"/>
      <w:r>
        <w:rPr>
          <w:rFonts w:ascii="Times New Roman" w:hAnsi="Times New Roman" w:cs="Times New Roman"/>
          <w:sz w:val="24"/>
          <w:szCs w:val="24"/>
        </w:rPr>
        <w:t>uks</w:t>
      </w:r>
      <w:proofErr w:type="spellEnd"/>
      <w:r>
        <w:rPr>
          <w:rFonts w:ascii="Times New Roman" w:hAnsi="Times New Roman" w:cs="Times New Roman"/>
          <w:sz w:val="24"/>
          <w:szCs w:val="24"/>
        </w:rPr>
        <w:t>-y</w:t>
      </w:r>
    </w:p>
    <w:p w:rsidR="00483DA5" w:rsidRDefault="00483DA5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83DA5" w:rsidRDefault="008D6D3D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konkursu zawarte są w Regulaminie Konkursu zatwierdzonym przez Burmistrza Miasta Zakopane Zarządzeniem Nr </w:t>
      </w:r>
      <w:r w:rsidR="00B9202E">
        <w:rPr>
          <w:rFonts w:ascii="Times New Roman" w:hAnsi="Times New Roman" w:cs="Times New Roman"/>
          <w:sz w:val="24"/>
          <w:szCs w:val="24"/>
        </w:rPr>
        <w:t>250</w:t>
      </w:r>
      <w:r>
        <w:rPr>
          <w:rFonts w:ascii="Times New Roman" w:hAnsi="Times New Roman" w:cs="Times New Roman"/>
          <w:sz w:val="24"/>
          <w:szCs w:val="24"/>
        </w:rPr>
        <w:t xml:space="preserve">/2016 z dnia </w:t>
      </w:r>
      <w:r w:rsidR="00B9202E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.12.2016 r.</w:t>
      </w:r>
    </w:p>
    <w:p w:rsidR="00483DA5" w:rsidRDefault="00483D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3BF8" w:rsidRDefault="0049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3BF8" w:rsidRDefault="0049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3BF8" w:rsidRDefault="0049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3DA5" w:rsidRPr="00493BF8" w:rsidRDefault="008D6D3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493BF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Termin i warunki realizacji zadania. </w:t>
      </w:r>
    </w:p>
    <w:p w:rsidR="00483DA5" w:rsidRDefault="00483DA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3DA5" w:rsidRDefault="008D6D3D">
      <w:pPr>
        <w:numPr>
          <w:ilvl w:val="1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przyjmując wsparcie realizacji zadania publicznego zobowiązuje się do wykonania zadania w zakresie i na zasadach określonych w umowie o wspieranie realizacji zadania.</w:t>
      </w:r>
    </w:p>
    <w:p w:rsidR="00483DA5" w:rsidRDefault="008D6D3D">
      <w:pPr>
        <w:numPr>
          <w:ilvl w:val="1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wymaga formy pisemnej pod rygorem nieważności.</w:t>
      </w:r>
    </w:p>
    <w:p w:rsidR="00483DA5" w:rsidRDefault="008D6D3D">
      <w:pPr>
        <w:numPr>
          <w:ilvl w:val="1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Organizacje pozarządowe lub podmioty wymienione w pkt 1 składające ofertę wspólną ponoszą odpowiedzialność solidarną za zobowiązania zawarte w umowie o wspieranie realizacji zadania.</w:t>
      </w:r>
    </w:p>
    <w:p w:rsidR="00483DA5" w:rsidRDefault="008D6D3D">
      <w:pPr>
        <w:numPr>
          <w:ilvl w:val="1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o wspieranie zadania publicznego zostanie zawarta na czas realizacji zadania.</w:t>
      </w:r>
    </w:p>
    <w:p w:rsidR="004544CD" w:rsidRDefault="004544CD">
      <w:pPr>
        <w:numPr>
          <w:ilvl w:val="1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związane z realizacją dotowanego zadania powstałe przed podpisaniem umowy nie będą pokrywane ze środków dotacji.</w:t>
      </w:r>
    </w:p>
    <w:p w:rsidR="00483DA5" w:rsidRDefault="008D6D3D">
      <w:pPr>
        <w:numPr>
          <w:ilvl w:val="1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publiczne nie może być zrealizowane przez podmiot nie będący stroną umowy, chyba że umowa zezwala na wykonanie określonej części zadania przez taki podmiot i zostało to wyraźne wskazane w ofercie złożonej w konkursie. </w:t>
      </w:r>
    </w:p>
    <w:p w:rsidR="00483DA5" w:rsidRDefault="008D6D3D">
      <w:pPr>
        <w:numPr>
          <w:ilvl w:val="1"/>
          <w:numId w:val="5"/>
        </w:numPr>
        <w:tabs>
          <w:tab w:val="left" w:pos="360"/>
        </w:tabs>
        <w:spacing w:after="0" w:line="240" w:lineRule="auto"/>
        <w:ind w:left="360"/>
        <w:jc w:val="both"/>
      </w:pPr>
      <w:r>
        <w:rPr>
          <w:rFonts w:ascii="Times New Roman" w:eastAsia="UniversPro-Roman" w:hAnsi="Times New Roman" w:cs="Times New Roman"/>
          <w:sz w:val="24"/>
          <w:szCs w:val="24"/>
        </w:rPr>
        <w:t>Zleceniobiorca jest zobowiązany do prowadzenia wyodrębnionej dokumentacji finansowo-księgowej i ewidencji księgowej zadania publicznego, zgodnie z zasadami wynikającymi z ustawy z dnia 29 września 1994 r. o rachunkowości (Dz. U. z 2016 r. poz.1047), w sposób umożliwiający identyfikację poszczególnych operacji księgowych.</w:t>
      </w:r>
    </w:p>
    <w:p w:rsidR="00483DA5" w:rsidRDefault="008D6D3D">
      <w:pPr>
        <w:numPr>
          <w:ilvl w:val="1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lub osoby przez niego upoważnione może dokonać kontroli i oceny realizacji zadania publicznego, a w szczególności:</w:t>
      </w:r>
    </w:p>
    <w:p w:rsidR="00483DA5" w:rsidRDefault="008D6D3D">
      <w:pPr>
        <w:tabs>
          <w:tab w:val="right" w:pos="284"/>
          <w:tab w:val="left" w:pos="408"/>
        </w:tabs>
        <w:spacing w:after="0"/>
        <w:ind w:left="408" w:hanging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1)</w:t>
      </w:r>
      <w:r>
        <w:rPr>
          <w:rFonts w:ascii="Times New Roman" w:hAnsi="Times New Roman" w:cs="Times New Roman"/>
          <w:sz w:val="24"/>
          <w:szCs w:val="24"/>
        </w:rPr>
        <w:tab/>
        <w:t>stanu realizacji zadania;</w:t>
      </w:r>
    </w:p>
    <w:p w:rsidR="00483DA5" w:rsidRDefault="008D6D3D">
      <w:pPr>
        <w:tabs>
          <w:tab w:val="right" w:pos="284"/>
          <w:tab w:val="left" w:pos="408"/>
        </w:tabs>
        <w:spacing w:after="0"/>
        <w:ind w:left="408" w:hanging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</w:t>
      </w:r>
      <w:r>
        <w:rPr>
          <w:rFonts w:ascii="Times New Roman" w:hAnsi="Times New Roman" w:cs="Times New Roman"/>
          <w:sz w:val="24"/>
          <w:szCs w:val="24"/>
        </w:rPr>
        <w:tab/>
        <w:t>efektywności, rzetelności i jakości wykonania zadania;</w:t>
      </w:r>
    </w:p>
    <w:p w:rsidR="00483DA5" w:rsidRDefault="0067186D">
      <w:pPr>
        <w:tabs>
          <w:tab w:val="left" w:pos="720"/>
        </w:tabs>
        <w:spacing w:after="0"/>
        <w:ind w:left="720" w:hanging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D3D">
        <w:rPr>
          <w:rFonts w:ascii="Times New Roman" w:hAnsi="Times New Roman" w:cs="Times New Roman"/>
          <w:sz w:val="24"/>
          <w:szCs w:val="24"/>
        </w:rPr>
        <w:t>3)</w:t>
      </w:r>
      <w:r w:rsidR="008D6D3D">
        <w:rPr>
          <w:rFonts w:ascii="Times New Roman" w:hAnsi="Times New Roman" w:cs="Times New Roman"/>
          <w:sz w:val="24"/>
          <w:szCs w:val="24"/>
        </w:rPr>
        <w:tab/>
        <w:t>prawidłowości wykorzystania środków publicznych otrzymanych na realizację zadania;</w:t>
      </w:r>
    </w:p>
    <w:p w:rsidR="00483DA5" w:rsidRDefault="008D6D3D">
      <w:pPr>
        <w:tabs>
          <w:tab w:val="left" w:pos="720"/>
        </w:tabs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prowadzenia dokumentacji określonej w przepisach prawa i w postanowieniach umowy.</w:t>
      </w:r>
    </w:p>
    <w:p w:rsidR="0067186D" w:rsidRDefault="0067186D" w:rsidP="006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6D">
        <w:rPr>
          <w:rFonts w:ascii="Times New Roman" w:hAnsi="Times New Roman" w:cs="Times New Roman"/>
          <w:sz w:val="24"/>
          <w:szCs w:val="24"/>
        </w:rPr>
        <w:t xml:space="preserve">9.Podmiot, który otrzymał   dotację jest związany umową i kosztorysem  w zakresie </w:t>
      </w:r>
    </w:p>
    <w:p w:rsidR="0067186D" w:rsidRDefault="0067186D" w:rsidP="006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7186D">
        <w:rPr>
          <w:rFonts w:ascii="Times New Roman" w:hAnsi="Times New Roman" w:cs="Times New Roman"/>
          <w:sz w:val="24"/>
          <w:szCs w:val="24"/>
        </w:rPr>
        <w:t xml:space="preserve">wysokości  finansowania przez Miasto poszczególnych pozycji kosztów i nie ma </w:t>
      </w:r>
    </w:p>
    <w:p w:rsidR="0067186D" w:rsidRDefault="0067186D" w:rsidP="006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7186D">
        <w:rPr>
          <w:rFonts w:ascii="Times New Roman" w:hAnsi="Times New Roman" w:cs="Times New Roman"/>
          <w:sz w:val="24"/>
          <w:szCs w:val="24"/>
        </w:rPr>
        <w:t xml:space="preserve"> uprawnienia  do  dowolnego  nimi dysponowania. </w:t>
      </w:r>
    </w:p>
    <w:p w:rsidR="0067186D" w:rsidRDefault="0067186D" w:rsidP="0067186D">
      <w:pPr>
        <w:spacing w:after="0" w:line="240" w:lineRule="auto"/>
        <w:jc w:val="both"/>
        <w:rPr>
          <w:rFonts w:ascii="Times New Roman" w:eastAsia="UniversPro-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67186D">
        <w:rPr>
          <w:rFonts w:ascii="Times New Roman" w:eastAsia="UniversPro-Roman" w:hAnsi="Times New Roman" w:cs="Times New Roman"/>
          <w:sz w:val="24"/>
          <w:szCs w:val="24"/>
        </w:rPr>
        <w:t xml:space="preserve">Podmiot wykonujący zadanie publiczne lub dysponujący majątkiem publicznym </w:t>
      </w:r>
    </w:p>
    <w:p w:rsidR="0067186D" w:rsidRPr="0067186D" w:rsidRDefault="0067186D" w:rsidP="0067186D">
      <w:pPr>
        <w:spacing w:after="0" w:line="240" w:lineRule="auto"/>
        <w:jc w:val="both"/>
        <w:rPr>
          <w:rFonts w:ascii="Times New Roman" w:eastAsia="UniversPro-Roman" w:hAnsi="Times New Roman" w:cs="Times New Roman"/>
          <w:sz w:val="24"/>
          <w:szCs w:val="24"/>
        </w:rPr>
      </w:pPr>
      <w:r>
        <w:rPr>
          <w:rFonts w:ascii="Times New Roman" w:eastAsia="UniversPro-Roman" w:hAnsi="Times New Roman" w:cs="Times New Roman"/>
          <w:sz w:val="24"/>
          <w:szCs w:val="24"/>
        </w:rPr>
        <w:t xml:space="preserve">     </w:t>
      </w:r>
      <w:r w:rsidRPr="0067186D">
        <w:rPr>
          <w:rFonts w:ascii="Times New Roman" w:eastAsia="UniversPro-Roman" w:hAnsi="Times New Roman" w:cs="Times New Roman"/>
          <w:sz w:val="24"/>
          <w:szCs w:val="24"/>
        </w:rPr>
        <w:t xml:space="preserve">zobowiązuje się do udostępniania informacji publicznej poprzez; </w:t>
      </w:r>
    </w:p>
    <w:p w:rsidR="0067186D" w:rsidRPr="0067186D" w:rsidRDefault="0067186D" w:rsidP="0067186D">
      <w:pPr>
        <w:widowControl w:val="0"/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eastAsia="UniversPro-Roman" w:hAnsi="Times New Roman" w:cs="Times New Roman"/>
          <w:sz w:val="24"/>
          <w:szCs w:val="24"/>
        </w:rPr>
      </w:pPr>
      <w:r w:rsidRPr="0067186D">
        <w:rPr>
          <w:rFonts w:ascii="Times New Roman" w:eastAsia="UniversPro-Roman" w:hAnsi="Times New Roman" w:cs="Times New Roman"/>
          <w:sz w:val="24"/>
          <w:szCs w:val="24"/>
        </w:rPr>
        <w:t>ogłaszanie informacji publicznej w Biuletynie Informacji Publicznej, albo</w:t>
      </w:r>
    </w:p>
    <w:p w:rsidR="0067186D" w:rsidRDefault="0067186D" w:rsidP="0067186D">
      <w:pPr>
        <w:widowControl w:val="0"/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eastAsia="UniversPro-Roman" w:hAnsi="Times New Roman" w:cs="Times New Roman"/>
          <w:sz w:val="24"/>
          <w:szCs w:val="24"/>
        </w:rPr>
      </w:pPr>
      <w:r w:rsidRPr="0067186D">
        <w:rPr>
          <w:rFonts w:ascii="Times New Roman" w:eastAsia="UniversPro-Roman" w:hAnsi="Times New Roman" w:cs="Times New Roman"/>
          <w:sz w:val="24"/>
          <w:szCs w:val="24"/>
        </w:rPr>
        <w:t>ogłaszanie informacji publicznej na stronie internetowej organizacji pozarządowych, albo</w:t>
      </w:r>
    </w:p>
    <w:p w:rsidR="0067186D" w:rsidRPr="0067186D" w:rsidRDefault="0067186D" w:rsidP="0067186D">
      <w:pPr>
        <w:widowControl w:val="0"/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eastAsia="UniversPro-Roman" w:hAnsi="Times New Roman" w:cs="Times New Roman"/>
          <w:sz w:val="24"/>
          <w:szCs w:val="24"/>
        </w:rPr>
      </w:pPr>
      <w:r w:rsidRPr="0067186D">
        <w:rPr>
          <w:rFonts w:ascii="Times New Roman" w:eastAsia="UniversPro-Roman" w:hAnsi="Times New Roman" w:cs="Times New Roman"/>
          <w:sz w:val="24"/>
          <w:szCs w:val="24"/>
        </w:rPr>
        <w:t>na wniosek na zasadach, o których mowa w ustawie z dnia 6 września 2001 o dostępie do informacji publicznej.</w:t>
      </w:r>
    </w:p>
    <w:p w:rsidR="0067186D" w:rsidRDefault="0067186D">
      <w:pPr>
        <w:tabs>
          <w:tab w:val="left" w:pos="720"/>
        </w:tabs>
        <w:spacing w:after="0"/>
        <w:ind w:left="720" w:hanging="360"/>
        <w:jc w:val="both"/>
      </w:pPr>
    </w:p>
    <w:p w:rsidR="00483DA5" w:rsidRDefault="00FD6C46">
      <w:pPr>
        <w:tabs>
          <w:tab w:val="right" w:pos="284"/>
          <w:tab w:val="left" w:pos="720"/>
        </w:tabs>
        <w:spacing w:after="0" w:line="240" w:lineRule="auto"/>
        <w:jc w:val="both"/>
        <w:rPr>
          <w:rFonts w:ascii="Times New Roman" w:eastAsia="UniversPro-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D6D3D">
        <w:rPr>
          <w:rFonts w:ascii="Times New Roman" w:hAnsi="Times New Roman" w:cs="Times New Roman"/>
          <w:sz w:val="24"/>
          <w:szCs w:val="24"/>
        </w:rPr>
        <w:t xml:space="preserve">. </w:t>
      </w:r>
      <w:r w:rsidR="008D6D3D">
        <w:rPr>
          <w:rFonts w:ascii="Times New Roman" w:eastAsia="UniversPro-Roman" w:hAnsi="Times New Roman" w:cs="Times New Roman"/>
          <w:sz w:val="24"/>
          <w:szCs w:val="24"/>
        </w:rPr>
        <w:t xml:space="preserve">Sprawozdanie z wykonania zadania publicznego powinno zostać sporządzone przez  </w:t>
      </w:r>
    </w:p>
    <w:p w:rsidR="00483DA5" w:rsidRDefault="008D6D3D">
      <w:pPr>
        <w:tabs>
          <w:tab w:val="right" w:pos="284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UniversPro-Roman" w:hAnsi="Times New Roman" w:cs="Times New Roman"/>
          <w:sz w:val="24"/>
          <w:szCs w:val="24"/>
        </w:rPr>
        <w:t xml:space="preserve">    Zleceniobiorcę w terminie 30 dni od dnia zakończenia realizacji zadania publicznego.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83DA5" w:rsidRDefault="008D6D3D">
      <w:pPr>
        <w:tabs>
          <w:tab w:val="right" w:pos="284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Okresem sprawozdawczym jest rok budżetowy.</w:t>
      </w:r>
    </w:p>
    <w:p w:rsidR="00483DA5" w:rsidRDefault="00FD6C46">
      <w:pPr>
        <w:tabs>
          <w:tab w:val="right" w:pos="284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D6D3D">
        <w:rPr>
          <w:rFonts w:ascii="Times New Roman" w:hAnsi="Times New Roman" w:cs="Times New Roman"/>
          <w:sz w:val="24"/>
          <w:szCs w:val="24"/>
        </w:rPr>
        <w:t xml:space="preserve">. Zadania Gminy z zakresu kultury fizycznej i sportu określone w Uchwale Nr </w:t>
      </w:r>
    </w:p>
    <w:p w:rsidR="00483DA5" w:rsidRDefault="008D6D3D">
      <w:pPr>
        <w:tabs>
          <w:tab w:val="right" w:pos="284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XXVII/415/2016  Rady Miasta Zakopane z dnia 24 listopada 2016 rok</w:t>
      </w:r>
      <w:r>
        <w:t>u</w:t>
      </w:r>
      <w:r>
        <w:rPr>
          <w:rFonts w:ascii="Times New Roman" w:hAnsi="Times New Roman" w:cs="Times New Roman"/>
          <w:sz w:val="24"/>
          <w:szCs w:val="24"/>
        </w:rPr>
        <w:t xml:space="preserve">,  muszą być </w:t>
      </w:r>
    </w:p>
    <w:p w:rsidR="00483DA5" w:rsidRDefault="008D6D3D">
      <w:pPr>
        <w:tabs>
          <w:tab w:val="right" w:pos="284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realizowane w okresie roku budżetowego Gminy. </w:t>
      </w:r>
    </w:p>
    <w:p w:rsidR="00483DA5" w:rsidRDefault="008D6D3D">
      <w:pPr>
        <w:tabs>
          <w:tab w:val="right" w:pos="284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2189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.Zadania winny być zrealizowane z najwyższą starannością, zgodnie z zawartą umową oraz </w:t>
      </w:r>
    </w:p>
    <w:p w:rsidR="00483DA5" w:rsidRDefault="008D6D3D">
      <w:pPr>
        <w:tabs>
          <w:tab w:val="right" w:pos="284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 obowiązującymi standardami i przepisami, w zakresie opisanym w ofercie.</w:t>
      </w:r>
    </w:p>
    <w:p w:rsidR="00483DA5" w:rsidRDefault="008D6D3D">
      <w:pPr>
        <w:tabs>
          <w:tab w:val="right" w:pos="284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2189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.Termin realizacji zadań ustala się od dnia …...01.2017 r. do dnia 15.12.2017 r.                       </w:t>
      </w:r>
    </w:p>
    <w:p w:rsidR="00483DA5" w:rsidRPr="00493BF8" w:rsidRDefault="008D6D3D">
      <w:pPr>
        <w:pStyle w:val="NormalnyWeb"/>
        <w:numPr>
          <w:ilvl w:val="0"/>
          <w:numId w:val="5"/>
        </w:numPr>
        <w:spacing w:before="280" w:after="0"/>
        <w:jc w:val="both"/>
        <w:rPr>
          <w:rFonts w:ascii="Times New Roman" w:hAnsi="Times New Roman" w:cs="Times New Roman"/>
          <w:b/>
          <w:color w:val="00B050"/>
        </w:rPr>
      </w:pPr>
      <w:r w:rsidRPr="00493BF8">
        <w:rPr>
          <w:rFonts w:ascii="Times New Roman" w:hAnsi="Times New Roman" w:cs="Times New Roman"/>
          <w:b/>
          <w:color w:val="00B050"/>
        </w:rPr>
        <w:lastRenderedPageBreak/>
        <w:t>Termin składania ofert.</w:t>
      </w:r>
    </w:p>
    <w:p w:rsidR="00483DA5" w:rsidRDefault="008D6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Oferty należy składać do </w:t>
      </w:r>
      <w:r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0661F5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.01.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2017 roku</w:t>
      </w:r>
      <w:r>
        <w:rPr>
          <w:rFonts w:ascii="Times New Roman" w:hAnsi="Times New Roman" w:cs="Times New Roman"/>
          <w:sz w:val="24"/>
          <w:szCs w:val="24"/>
        </w:rPr>
        <w:t xml:space="preserve"> na Dzienniku Podawczym UM Zakopane,     ul. Kościuszki 13 </w:t>
      </w:r>
      <w:r>
        <w:rPr>
          <w:rFonts w:ascii="Times New Roman" w:hAnsi="Times New Roman" w:cs="Times New Roman"/>
          <w:b/>
          <w:sz w:val="24"/>
          <w:szCs w:val="24"/>
        </w:rPr>
        <w:t>do godz. 12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, osobiście lub za pośrednictwem poczty, w zaklejonej kopercie podpisanej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</w:rPr>
        <w:t>OTWARTY KONKURS OFERT na wsparcie realizacji zadań Gminy w zakresie kultury fizyczne i sportu  w roku 2017”.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DA5" w:rsidRPr="0072189C" w:rsidRDefault="008D6D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składania ofert upływa w dniu </w:t>
      </w:r>
      <w:r w:rsidR="000661F5">
        <w:rPr>
          <w:rFonts w:ascii="Times New Roman" w:hAnsi="Times New Roman" w:cs="Times New Roman"/>
          <w:b/>
          <w:sz w:val="24"/>
          <w:szCs w:val="24"/>
        </w:rPr>
        <w:t>03</w:t>
      </w:r>
      <w:r w:rsidRPr="0072189C">
        <w:rPr>
          <w:rFonts w:ascii="Times New Roman" w:hAnsi="Times New Roman" w:cs="Times New Roman"/>
          <w:b/>
          <w:sz w:val="24"/>
          <w:szCs w:val="24"/>
        </w:rPr>
        <w:t xml:space="preserve"> stycznia  2017 roku  o godz. 12.00 i jest to termin ostateczny.</w:t>
      </w:r>
    </w:p>
    <w:p w:rsidR="00483DA5" w:rsidRDefault="008D6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składania ofert za pośrednictwem poczty decyduje data i godzina wpłynięcia oferty do Urzędu Miasta Zakopane.</w:t>
      </w:r>
    </w:p>
    <w:p w:rsidR="00483DA5" w:rsidRDefault="008D6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Oferty, które wpłyną po terminie nie będą rozpatrywane.</w:t>
      </w:r>
    </w:p>
    <w:p w:rsidR="00C5189A" w:rsidRDefault="00C518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189A" w:rsidRDefault="00C518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3DA5" w:rsidRPr="00C5189A" w:rsidRDefault="008D6D3D" w:rsidP="00C5189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5189A">
        <w:rPr>
          <w:rFonts w:ascii="Times New Roman" w:hAnsi="Times New Roman" w:cs="Times New Roman"/>
          <w:b/>
          <w:color w:val="00B050"/>
          <w:sz w:val="24"/>
          <w:szCs w:val="24"/>
        </w:rPr>
        <w:t>Termin, tryb i kryteria stosowane przy wyborze ofert oraz terminie dokonania wyboru ofert.</w:t>
      </w:r>
    </w:p>
    <w:p w:rsidR="00483DA5" w:rsidRPr="00C5189A" w:rsidRDefault="008D6D3D">
      <w:pPr>
        <w:pStyle w:val="NormalnyWeb"/>
        <w:spacing w:before="280" w:after="0"/>
        <w:jc w:val="both"/>
        <w:rPr>
          <w:rFonts w:ascii="Times New Roman" w:hAnsi="Times New Roman" w:cs="Times New Roman"/>
        </w:rPr>
      </w:pPr>
      <w:r w:rsidRPr="00C5189A">
        <w:rPr>
          <w:rFonts w:ascii="Times New Roman" w:hAnsi="Times New Roman" w:cs="Times New Roman"/>
        </w:rPr>
        <w:t xml:space="preserve">Oferta musi spełniać wymagania wyszczególnione w art. 14 ustawy z dnia 24 kwietnia                 2003 </w:t>
      </w:r>
      <w:proofErr w:type="spellStart"/>
      <w:r w:rsidRPr="00C5189A">
        <w:rPr>
          <w:rFonts w:ascii="Times New Roman" w:hAnsi="Times New Roman" w:cs="Times New Roman"/>
        </w:rPr>
        <w:t>r.o</w:t>
      </w:r>
      <w:proofErr w:type="spellEnd"/>
      <w:r w:rsidRPr="00C5189A">
        <w:rPr>
          <w:rFonts w:ascii="Times New Roman" w:hAnsi="Times New Roman" w:cs="Times New Roman"/>
        </w:rPr>
        <w:t xml:space="preserve"> działalności pożytku publicznego i wolontariacie ( Dz. U. z 2016 r. poz. 1817 ) oraz rozporządzeniu Ministra Rodziny, Pracy i Polityki Społecznej z dnia 17 sierpnia 2016 r. (Dz. U. z 2016 r. poz. 1300) w sprawie wzorów  ofert i ramowych wzorów umów  dotyczących realizacji zadań publicznych oraz wzorów sprawozdań  z wykonania tych zadań.</w:t>
      </w:r>
    </w:p>
    <w:p w:rsidR="00483DA5" w:rsidRPr="00163780" w:rsidRDefault="008D6D3D">
      <w:pPr>
        <w:jc w:val="both"/>
        <w:rPr>
          <w:rFonts w:ascii="Times New Roman" w:hAnsi="Times New Roman"/>
          <w:sz w:val="24"/>
          <w:szCs w:val="24"/>
        </w:rPr>
      </w:pPr>
      <w:r w:rsidRPr="00163780">
        <w:rPr>
          <w:rFonts w:ascii="Times New Roman" w:hAnsi="Times New Roman"/>
          <w:sz w:val="24"/>
          <w:szCs w:val="24"/>
        </w:rPr>
        <w:t>Na każde zadanie winna zostać złożona oddzielna oferta. Komplet załączników, oświadczeń i dokumentów winien zostać złożony tylko do jednej z ofert z odpowiednią adnotacją na pozostałych ofertach.</w:t>
      </w:r>
    </w:p>
    <w:p w:rsidR="00483DA5" w:rsidRDefault="008D6D3D">
      <w:pPr>
        <w:pStyle w:val="NormalnyWeb"/>
        <w:jc w:val="both"/>
      </w:pPr>
      <w:r>
        <w:rPr>
          <w:rFonts w:ascii="Times New Roman" w:hAnsi="Times New Roman"/>
        </w:rPr>
        <w:t>Oferta ma być sporządzona na maszynie do pisania, komputerze lub inną trwałą i czytelną techniką oraz winna być spięta /zszyta/ w sposób zapobiegający dekompletacji.</w:t>
      </w:r>
    </w:p>
    <w:p w:rsidR="00483DA5" w:rsidRDefault="008D6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poprawki i skreślenia winny zostać czytelnie naniesione i parafowane przez upoważnioną osobę.</w:t>
      </w:r>
    </w:p>
    <w:p w:rsidR="00483DA5" w:rsidRDefault="008D6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złożone na innych drukach , niekompletne pod względem formalnym i merytorycznym lub złożone po upływie terminu określonego przez Burmistrza Miasta nie będą rozpatrywane. Potwierdzenie kopii  dokumentów za zgodność  z  oryginałem mogą dokonać osoby  uprawnione do składania oświadczeń woli i zaciągania zobowiązań w imieniu podmiotów, w tym  ich pełnomocnicy.</w:t>
      </w:r>
    </w:p>
    <w:p w:rsidR="00483DA5" w:rsidRPr="00C5189A" w:rsidRDefault="008D6D3D">
      <w:pPr>
        <w:pStyle w:val="NormalnyWeb"/>
        <w:spacing w:before="0" w:after="0"/>
        <w:jc w:val="both"/>
        <w:rPr>
          <w:rFonts w:ascii="Times New Roman" w:hAnsi="Times New Roman" w:cs="Times New Roman"/>
        </w:rPr>
      </w:pPr>
      <w:r>
        <w:br/>
      </w:r>
      <w:r w:rsidRPr="00C5189A">
        <w:rPr>
          <w:rFonts w:ascii="Times New Roman" w:hAnsi="Times New Roman" w:cs="Times New Roman"/>
        </w:rPr>
        <w:t xml:space="preserve">Oferta oraz oświadczenia powinny być podpisane przez upoważnioną osobę do składania oświadczeń woli </w:t>
      </w:r>
      <w:r w:rsidRPr="00163780">
        <w:rPr>
          <w:rFonts w:ascii="Times New Roman" w:hAnsi="Times New Roman" w:cs="Times New Roman"/>
        </w:rPr>
        <w:t>i zaciągania zobowiązań</w:t>
      </w:r>
      <w:r w:rsidRPr="00163780">
        <w:rPr>
          <w:rFonts w:ascii="Times New Roman" w:hAnsi="Times New Roman" w:cs="Times New Roman"/>
          <w:strike/>
        </w:rPr>
        <w:t xml:space="preserve"> </w:t>
      </w:r>
      <w:r w:rsidRPr="00C5189A">
        <w:rPr>
          <w:rFonts w:ascii="Times New Roman" w:hAnsi="Times New Roman" w:cs="Times New Roman"/>
        </w:rPr>
        <w:t>pod rygorem nieważności złożonej oferty. Za osoby uprawnione do składania oświadczeń woli w imieniu oferentów uznaje się:</w:t>
      </w:r>
    </w:p>
    <w:p w:rsidR="00483DA5" w:rsidRPr="00C5189A" w:rsidRDefault="00C5189A">
      <w:pPr>
        <w:pStyle w:val="NormalnyWeb"/>
        <w:spacing w:before="0" w:after="0"/>
        <w:ind w:left="180" w:hanging="180"/>
        <w:jc w:val="both"/>
        <w:rPr>
          <w:rFonts w:ascii="Times New Roman" w:hAnsi="Times New Roman" w:cs="Times New Roman"/>
        </w:rPr>
      </w:pPr>
      <w:r w:rsidRPr="00C5189A">
        <w:rPr>
          <w:rFonts w:ascii="Times New Roman" w:hAnsi="Times New Roman" w:cs="Times New Roman"/>
        </w:rPr>
        <w:t>-</w:t>
      </w:r>
      <w:r w:rsidR="008D6D3D" w:rsidRPr="00C5189A">
        <w:rPr>
          <w:rFonts w:ascii="Times New Roman" w:hAnsi="Times New Roman" w:cs="Times New Roman"/>
        </w:rPr>
        <w:t xml:space="preserve"> osoby wskazane do takich czynności w dokumentach podmiotu, uprawnienie to powinno być udokumentowane stosowną uchwałą lub upoważnieniem właściwego organu lub zapisem w Krajowym Rejestrze Sądowym (KRS) lub innym rejestrze;</w:t>
      </w:r>
    </w:p>
    <w:p w:rsidR="00483DA5" w:rsidRPr="00C5189A" w:rsidRDefault="008D6D3D">
      <w:pPr>
        <w:pStyle w:val="NormalnyWeb"/>
        <w:spacing w:before="0" w:after="0"/>
        <w:ind w:left="180" w:hanging="180"/>
        <w:jc w:val="both"/>
        <w:rPr>
          <w:rFonts w:ascii="Times New Roman" w:hAnsi="Times New Roman" w:cs="Times New Roman"/>
        </w:rPr>
      </w:pPr>
      <w:r w:rsidRPr="00C5189A">
        <w:rPr>
          <w:rFonts w:ascii="Times New Roman" w:hAnsi="Times New Roman" w:cs="Times New Roman"/>
        </w:rPr>
        <w:t> osoby legitymujące się odpowiednim pełnomocnictwem udzielonym przez odpowiedni organ, osobę/y upoważnioną/e do reprezentacji;</w:t>
      </w:r>
    </w:p>
    <w:p w:rsidR="00483DA5" w:rsidRPr="00C5189A" w:rsidRDefault="008D6D3D">
      <w:pPr>
        <w:pStyle w:val="NormalnyWeb"/>
        <w:spacing w:before="0" w:after="0"/>
        <w:ind w:left="180" w:hanging="180"/>
        <w:jc w:val="both"/>
        <w:rPr>
          <w:rFonts w:ascii="Times New Roman" w:hAnsi="Times New Roman" w:cs="Times New Roman"/>
        </w:rPr>
      </w:pPr>
      <w:r w:rsidRPr="00C5189A">
        <w:rPr>
          <w:rFonts w:ascii="Times New Roman" w:hAnsi="Times New Roman" w:cs="Times New Roman"/>
        </w:rPr>
        <w:t> osoby uprawnione na mocy przepisów szczególnych.</w:t>
      </w:r>
    </w:p>
    <w:p w:rsidR="00483DA5" w:rsidRDefault="00483D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DA5" w:rsidRDefault="008D6D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Złożenie oferty nie jest równoznaczne z zapewnieniem przyznania dotacji lub przyznaniem dotacji w oczekiwanej wysokości (niezależnie od oczekiwanej kwoty).</w:t>
      </w:r>
    </w:p>
    <w:p w:rsidR="00483DA5" w:rsidRDefault="00483D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DA5" w:rsidRDefault="008D6D3D">
      <w:pPr>
        <w:pStyle w:val="Tekstpodstawowywcity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Konkursowa powołana przez Burmistrza Miasta Zakopane, </w:t>
      </w:r>
      <w:r>
        <w:rPr>
          <w:rStyle w:val="Pogrubienie"/>
          <w:sz w:val="24"/>
          <w:szCs w:val="24"/>
        </w:rPr>
        <w:t xml:space="preserve">w terminie do                       </w:t>
      </w:r>
      <w:r w:rsidR="000661F5">
        <w:rPr>
          <w:rStyle w:val="Pogrubienie"/>
          <w:sz w:val="24"/>
          <w:szCs w:val="24"/>
        </w:rPr>
        <w:t>20</w:t>
      </w:r>
      <w:bookmarkStart w:id="0" w:name="_GoBack"/>
      <w:bookmarkEnd w:id="0"/>
      <w:r>
        <w:rPr>
          <w:rStyle w:val="Pogrubienie"/>
          <w:sz w:val="24"/>
          <w:szCs w:val="24"/>
        </w:rPr>
        <w:t xml:space="preserve"> stycznia 2017 r. </w:t>
      </w:r>
      <w:r>
        <w:rPr>
          <w:sz w:val="24"/>
          <w:szCs w:val="24"/>
        </w:rPr>
        <w:t xml:space="preserve">rozpatrzy złożone oferty biorąc pod uwagę kryteria zawarte                             w Regulaminie Konkursu oraz w art. 15 ustawy o działalności pożytku publicznego                             i wolontariacie,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>:</w:t>
      </w:r>
    </w:p>
    <w:p w:rsidR="00483DA5" w:rsidRDefault="00483DA5">
      <w:pPr>
        <w:pStyle w:val="Tekstpodstawowywcity3"/>
        <w:spacing w:after="0"/>
        <w:ind w:left="0"/>
        <w:jc w:val="both"/>
        <w:rPr>
          <w:sz w:val="24"/>
          <w:szCs w:val="24"/>
        </w:rPr>
      </w:pPr>
    </w:p>
    <w:p w:rsidR="0098213A" w:rsidRPr="0098213A" w:rsidRDefault="0098213A" w:rsidP="009821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8213A">
        <w:rPr>
          <w:rFonts w:ascii="Times New Roman" w:hAnsi="Times New Roman" w:cs="Times New Roman"/>
          <w:sz w:val="24"/>
        </w:rPr>
        <w:t>merytoryczna wartość oferty, jej zbieżność z hierarchią potrzeb i zadań Miasta,</w:t>
      </w:r>
    </w:p>
    <w:p w:rsidR="0098213A" w:rsidRPr="0098213A" w:rsidRDefault="0098213A" w:rsidP="009821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8213A">
        <w:rPr>
          <w:rFonts w:ascii="Times New Roman" w:hAnsi="Times New Roman" w:cs="Times New Roman"/>
          <w:sz w:val="24"/>
        </w:rPr>
        <w:t>merytoryczne przygotowanie do realizacji zadań.</w:t>
      </w:r>
    </w:p>
    <w:p w:rsidR="0098213A" w:rsidRPr="0098213A" w:rsidRDefault="0098213A" w:rsidP="009821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8213A">
        <w:rPr>
          <w:rFonts w:ascii="Times New Roman" w:hAnsi="Times New Roman" w:cs="Times New Roman"/>
          <w:sz w:val="24"/>
        </w:rPr>
        <w:t>wkład finansowy i osobowy w tym świadczenia wolontariuszy i pracę społeczną członków,</w:t>
      </w:r>
    </w:p>
    <w:p w:rsidR="0098213A" w:rsidRPr="0098213A" w:rsidRDefault="0098213A" w:rsidP="009821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8213A">
        <w:rPr>
          <w:rFonts w:ascii="Times New Roman" w:hAnsi="Times New Roman" w:cs="Times New Roman"/>
          <w:sz w:val="24"/>
        </w:rPr>
        <w:t>wymierne korzyści płynące dla mieszkańców Miasta a w szczególności dla beneficjentów zadania,</w:t>
      </w:r>
    </w:p>
    <w:p w:rsidR="0098213A" w:rsidRPr="0098213A" w:rsidRDefault="0098213A" w:rsidP="009821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8213A">
        <w:rPr>
          <w:rFonts w:ascii="Times New Roman" w:hAnsi="Times New Roman" w:cs="Times New Roman"/>
          <w:sz w:val="24"/>
        </w:rPr>
        <w:t>kalkulacja kosztów zadania, perspektywy  kontynuacji zadań i potencjalne źródła dalszego finansowania</w:t>
      </w:r>
    </w:p>
    <w:p w:rsidR="0098213A" w:rsidRPr="0098213A" w:rsidRDefault="0098213A" w:rsidP="009821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8213A">
        <w:rPr>
          <w:rFonts w:ascii="Times New Roman" w:hAnsi="Times New Roman" w:cs="Times New Roman"/>
          <w:sz w:val="24"/>
        </w:rPr>
        <w:t>wymierne efekty dotychczasowej pracy</w:t>
      </w:r>
    </w:p>
    <w:p w:rsidR="0098213A" w:rsidRPr="0098213A" w:rsidRDefault="0098213A" w:rsidP="009821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8213A">
        <w:rPr>
          <w:rFonts w:ascii="Times New Roman" w:hAnsi="Times New Roman" w:cs="Times New Roman"/>
          <w:sz w:val="24"/>
        </w:rPr>
        <w:t>doświadczenia dotychczasowej współpracy z Gminą Miasta Zakopane</w:t>
      </w:r>
    </w:p>
    <w:p w:rsidR="0098213A" w:rsidRPr="0098213A" w:rsidRDefault="0098213A" w:rsidP="009821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8213A">
        <w:rPr>
          <w:rFonts w:ascii="Times New Roman" w:hAnsi="Times New Roman" w:cs="Times New Roman"/>
          <w:sz w:val="24"/>
        </w:rPr>
        <w:t>współpraca z innymi podmiotami publicznymi,</w:t>
      </w:r>
    </w:p>
    <w:p w:rsidR="0098213A" w:rsidRPr="0098213A" w:rsidRDefault="0098213A" w:rsidP="009821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8213A">
        <w:rPr>
          <w:rFonts w:ascii="Times New Roman" w:hAnsi="Times New Roman" w:cs="Times New Roman"/>
          <w:sz w:val="24"/>
        </w:rPr>
        <w:t>zgodność zadań przestawionych w ofercie z celami statutowymi podmiotu</w:t>
      </w:r>
    </w:p>
    <w:p w:rsidR="00483DA5" w:rsidRDefault="00483DA5">
      <w:pPr>
        <w:pStyle w:val="Tekstpodstawowywcity3"/>
        <w:spacing w:after="0" w:line="276" w:lineRule="auto"/>
        <w:ind w:left="0"/>
        <w:jc w:val="both"/>
        <w:rPr>
          <w:sz w:val="24"/>
          <w:szCs w:val="24"/>
        </w:rPr>
      </w:pPr>
    </w:p>
    <w:p w:rsidR="00483DA5" w:rsidRDefault="008D6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powołana zgodnie z art. 15 ust. 2a–2</w:t>
      </w:r>
      <w:r w:rsidR="0072189C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ustawy o działalności pożytku publicznego i wolontariacie dokona zaopiniowania ofert i skieruje do Burmistrza Miasta Zakopane wnioski o przyznania dotacji wraz z rekomendacją ofert organizacji, z którymi powinny zostać zawarte umowy. </w:t>
      </w:r>
    </w:p>
    <w:p w:rsidR="00483DA5" w:rsidRDefault="008D6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Zakopane po zapoznaniu się z rekomendacją ofert przedstawioną przez Komisję dokona przyznania środków. Burmistrz Miasta nie jest związany opinią Komisji.</w:t>
      </w:r>
    </w:p>
    <w:p w:rsidR="00483DA5" w:rsidRDefault="008D6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warunki przeprowadzenia postępowania określa Regulamin Konkursu.</w:t>
      </w:r>
    </w:p>
    <w:p w:rsidR="00483DA5" w:rsidRDefault="00483D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DA5" w:rsidRDefault="008D6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wynikach konkursu zainteresowane podmioty zostaną powiadomione </w:t>
      </w:r>
      <w:r w:rsidR="0072189C">
        <w:rPr>
          <w:rFonts w:ascii="Times New Roman" w:hAnsi="Times New Roman" w:cs="Times New Roman"/>
          <w:sz w:val="24"/>
          <w:szCs w:val="24"/>
        </w:rPr>
        <w:t xml:space="preserve">e-mailem </w:t>
      </w:r>
      <w:r>
        <w:rPr>
          <w:rFonts w:ascii="Times New Roman" w:hAnsi="Times New Roman" w:cs="Times New Roman"/>
          <w:sz w:val="24"/>
          <w:szCs w:val="24"/>
        </w:rPr>
        <w:t>w terminie 7 dni od jego rozstrzygnięcia.</w:t>
      </w:r>
    </w:p>
    <w:p w:rsidR="00483DA5" w:rsidRPr="0098213A" w:rsidRDefault="008D6D3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98213A">
        <w:rPr>
          <w:rFonts w:ascii="Times New Roman" w:hAnsi="Times New Roman" w:cs="Times New Roman"/>
          <w:b/>
          <w:color w:val="00B050"/>
          <w:sz w:val="24"/>
          <w:szCs w:val="24"/>
        </w:rPr>
        <w:t>Informacja o zrealizowanych w roku poprzednim zadaniach publicznych tego samego rodzaju i związanych z tym kosztami.</w:t>
      </w:r>
    </w:p>
    <w:p w:rsidR="00483DA5" w:rsidRDefault="00483D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3DA5" w:rsidRDefault="008D6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roku 2016 na przedmiotowe zadania zostały przeznaczone środki </w:t>
      </w:r>
    </w:p>
    <w:p w:rsidR="00483DA5" w:rsidRDefault="008D6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wysokości 400 000,- zł.  W tym;</w:t>
      </w:r>
    </w:p>
    <w:p w:rsidR="00483DA5" w:rsidRDefault="008D6D3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Organizacja całorocznego szkolenia dzieci i młodzieży uzdolnionych sportowo oraz sportowców niepełnosprawnych – 180.000,- zł ;  </w:t>
      </w:r>
    </w:p>
    <w:p w:rsidR="00483DA5" w:rsidRDefault="008D6D3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>Organizacja  i uczestnictwo w lokalnych,  regionalnych, ogólnopolskich i międzynarodowych imprezach sportowych, rekreacyjnych i turystycznych –      119.140,- zł</w:t>
      </w:r>
    </w:p>
    <w:p w:rsidR="00483DA5" w:rsidRDefault="008D6D3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Promocja sportu dzieci i młodzieży- 89.370,-;  </w:t>
      </w:r>
    </w:p>
    <w:p w:rsidR="00483DA5" w:rsidRDefault="008D6D3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>Organizacja i udział w szkoleniach w zakresie kursów sędziowskich, instruktorskich i organizatorów imprez- 8.000,- zł</w:t>
      </w:r>
    </w:p>
    <w:p w:rsidR="00483DA5" w:rsidRDefault="00483D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938" w:rsidRDefault="00237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DA5" w:rsidRPr="0098213A" w:rsidRDefault="008D6D3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98213A"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>Postanowienia końcowe.</w:t>
      </w:r>
    </w:p>
    <w:p w:rsidR="00483DA5" w:rsidRDefault="00483DA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83DA5" w:rsidRDefault="008D6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podjętych decyzji nie przysługuje odwołanie.</w:t>
      </w:r>
    </w:p>
    <w:p w:rsidR="00483DA5" w:rsidRDefault="008D6D3D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Uchwała Nr XXVII/415/2016  Rady Miasta Zakopane z dnia 24 listopada 2016 roku , regulamin konkursu dla zadań zakresu kultury fizycznej i sportu</w:t>
      </w:r>
      <w:r w:rsidR="00237938">
        <w:rPr>
          <w:rFonts w:ascii="Times New Roman" w:hAnsi="Times New Roman" w:cs="Times New Roman"/>
          <w:sz w:val="24"/>
          <w:szCs w:val="24"/>
        </w:rPr>
        <w:t xml:space="preserve"> wraz z załącznikiem </w:t>
      </w:r>
      <w:r>
        <w:rPr>
          <w:rFonts w:ascii="Times New Roman" w:hAnsi="Times New Roman" w:cs="Times New Roman"/>
          <w:sz w:val="24"/>
          <w:szCs w:val="24"/>
        </w:rPr>
        <w:t xml:space="preserve">, wzór oferty, wzór umowy, wzór sprawozdania,  dostępne są na stronie internetowej UM </w:t>
      </w:r>
      <w:hyperlink r:id="rId6">
        <w:r>
          <w:rPr>
            <w:rStyle w:val="czeinternetowe"/>
            <w:rFonts w:ascii="Times New Roman" w:hAnsi="Times New Roman" w:cs="Times New Roman"/>
            <w:color w:val="00000A"/>
            <w:sz w:val="24"/>
            <w:szCs w:val="24"/>
          </w:rPr>
          <w:t>www.zakopane.eu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DA5" w:rsidRDefault="008D6D3D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Ustawę i rozporządzenie można sprawdzić na stronie internetowej </w:t>
      </w:r>
      <w:r w:rsidRPr="00163780">
        <w:rPr>
          <w:rFonts w:ascii="Times New Roman" w:hAnsi="Times New Roman" w:cs="Times New Roman"/>
          <w:sz w:val="24"/>
          <w:szCs w:val="24"/>
        </w:rPr>
        <w:t xml:space="preserve">Ministerstwa Gospodarki          i Polityki Społecznej Departament Pożytku Publicznego </w:t>
      </w:r>
      <w:hyperlink r:id="rId7">
        <w:r w:rsidRPr="00163780">
          <w:rPr>
            <w:rStyle w:val="czeinternetowe"/>
            <w:rFonts w:ascii="Times New Roman" w:hAnsi="Times New Roman" w:cs="Times New Roman"/>
            <w:color w:val="auto"/>
            <w:sz w:val="24"/>
            <w:szCs w:val="24"/>
          </w:rPr>
          <w:t>www.pozytek.gov.pl</w:t>
        </w:r>
      </w:hyperlink>
      <w:r w:rsidRPr="006A1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83DA5" w:rsidRDefault="00483D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213A" w:rsidRDefault="009821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213A" w:rsidRDefault="009821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DA5" w:rsidRDefault="008D6D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483DA5" w:rsidRDefault="008D6D3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- Regulaminu konkursu dla zadań z zakresu kultury fizycznej i sportu wraz z  Załącznikiem nr 1 do Regulaminu Konkursu</w:t>
      </w:r>
    </w:p>
    <w:p w:rsidR="00483DA5" w:rsidRDefault="008D6D3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</w:t>
      </w:r>
    </w:p>
    <w:p w:rsidR="00483DA5" w:rsidRDefault="008D6D3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o ogłoszeniu konkursu</w:t>
      </w:r>
    </w:p>
    <w:p w:rsidR="00483DA5" w:rsidRDefault="008D6D3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oferty.</w:t>
      </w:r>
    </w:p>
    <w:p w:rsidR="00483DA5" w:rsidRDefault="008D6D3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Wzór umowy. </w:t>
      </w:r>
    </w:p>
    <w:p w:rsidR="00483DA5" w:rsidRDefault="008D6D3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sprawozdania</w:t>
      </w:r>
    </w:p>
    <w:p w:rsidR="00483DA5" w:rsidRDefault="00483DA5"/>
    <w:sectPr w:rsidR="00483DA5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Pro-Roman">
    <w:altName w:val="MS Mincho"/>
    <w:charset w:val="80"/>
    <w:family w:val="swiss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sz w:val="24"/>
      </w:r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UniversPro-Roman" w:hint="default"/>
        <w:sz w:val="24"/>
        <w:szCs w:val="24"/>
      </w:rPr>
    </w:lvl>
  </w:abstractNum>
  <w:abstractNum w:abstractNumId="3">
    <w:nsid w:val="18094329"/>
    <w:multiLevelType w:val="multilevel"/>
    <w:tmpl w:val="86200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274DE2"/>
    <w:multiLevelType w:val="multilevel"/>
    <w:tmpl w:val="1F32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8B612F"/>
    <w:multiLevelType w:val="multilevel"/>
    <w:tmpl w:val="4588D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C3153B"/>
    <w:multiLevelType w:val="multilevel"/>
    <w:tmpl w:val="539612D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56F5433F"/>
    <w:multiLevelType w:val="multilevel"/>
    <w:tmpl w:val="25FECA5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6B277A4E"/>
    <w:multiLevelType w:val="multilevel"/>
    <w:tmpl w:val="BB32EAFC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CC629CB"/>
    <w:multiLevelType w:val="multilevel"/>
    <w:tmpl w:val="05FAAA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DC5089"/>
    <w:multiLevelType w:val="multilevel"/>
    <w:tmpl w:val="A8901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F72CA3"/>
    <w:multiLevelType w:val="multilevel"/>
    <w:tmpl w:val="4588D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723908"/>
    <w:multiLevelType w:val="multilevel"/>
    <w:tmpl w:val="2920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7"/>
  </w:num>
  <w:num w:numId="5">
    <w:abstractNumId w:val="9"/>
  </w:num>
  <w:num w:numId="6">
    <w:abstractNumId w:val="10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  <w:num w:numId="11">
    <w:abstractNumId w:val="1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A5"/>
    <w:rsid w:val="000661F5"/>
    <w:rsid w:val="00163780"/>
    <w:rsid w:val="001A5326"/>
    <w:rsid w:val="00237938"/>
    <w:rsid w:val="00425F7D"/>
    <w:rsid w:val="004544CD"/>
    <w:rsid w:val="00483DA5"/>
    <w:rsid w:val="00493BF8"/>
    <w:rsid w:val="00620E86"/>
    <w:rsid w:val="00670BD1"/>
    <w:rsid w:val="0067186D"/>
    <w:rsid w:val="006A1344"/>
    <w:rsid w:val="0072189C"/>
    <w:rsid w:val="008D6D3D"/>
    <w:rsid w:val="00931E42"/>
    <w:rsid w:val="0098213A"/>
    <w:rsid w:val="009C265F"/>
    <w:rsid w:val="00A07204"/>
    <w:rsid w:val="00B44C14"/>
    <w:rsid w:val="00B9202E"/>
    <w:rsid w:val="00C5189A"/>
    <w:rsid w:val="00C73E61"/>
    <w:rsid w:val="00DD4701"/>
    <w:rsid w:val="00FD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/>
    </w:pPr>
  </w:style>
  <w:style w:type="paragraph" w:styleId="Nagwek1">
    <w:name w:val="heading 1"/>
    <w:basedOn w:val="Normalny"/>
    <w:link w:val="Nagwek1Znak"/>
    <w:qFormat/>
    <w:rsid w:val="00AC1CE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retekstu"/>
    <w:qFormat/>
    <w:rsid w:val="007B10C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qFormat/>
    <w:rsid w:val="00AC1CE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czeinternetowe">
    <w:name w:val="Łącze internetowe"/>
    <w:rsid w:val="00AC1CE4"/>
    <w:rPr>
      <w:color w:val="0000FF"/>
      <w:u w:val="single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AC1CE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qFormat/>
    <w:rsid w:val="00AC1CE4"/>
    <w:rPr>
      <w:b/>
      <w:bCs/>
    </w:rPr>
  </w:style>
  <w:style w:type="character" w:customStyle="1" w:styleId="WW8Num4z0">
    <w:name w:val="WW8Num4z0"/>
    <w:qFormat/>
    <w:rPr>
      <w:sz w:val="24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7B10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704AB3"/>
    <w:pPr>
      <w:ind w:left="720"/>
      <w:contextualSpacing/>
    </w:pPr>
  </w:style>
  <w:style w:type="paragraph" w:styleId="NormalnyWeb">
    <w:name w:val="Normal (Web)"/>
    <w:basedOn w:val="Normalny"/>
    <w:qFormat/>
    <w:pPr>
      <w:spacing w:before="100" w:after="100"/>
    </w:pPr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qFormat/>
    <w:rsid w:val="00AC1C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numbering" w:customStyle="1" w:styleId="WW8Num4">
    <w:name w:val="WW8Num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/>
    </w:pPr>
  </w:style>
  <w:style w:type="paragraph" w:styleId="Nagwek1">
    <w:name w:val="heading 1"/>
    <w:basedOn w:val="Normalny"/>
    <w:link w:val="Nagwek1Znak"/>
    <w:qFormat/>
    <w:rsid w:val="00AC1CE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retekstu"/>
    <w:qFormat/>
    <w:rsid w:val="007B10C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qFormat/>
    <w:rsid w:val="00AC1CE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czeinternetowe">
    <w:name w:val="Łącze internetowe"/>
    <w:rsid w:val="00AC1CE4"/>
    <w:rPr>
      <w:color w:val="0000FF"/>
      <w:u w:val="single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AC1CE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qFormat/>
    <w:rsid w:val="00AC1CE4"/>
    <w:rPr>
      <w:b/>
      <w:bCs/>
    </w:rPr>
  </w:style>
  <w:style w:type="character" w:customStyle="1" w:styleId="WW8Num4z0">
    <w:name w:val="WW8Num4z0"/>
    <w:qFormat/>
    <w:rPr>
      <w:sz w:val="24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7B10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704AB3"/>
    <w:pPr>
      <w:ind w:left="720"/>
      <w:contextualSpacing/>
    </w:pPr>
  </w:style>
  <w:style w:type="paragraph" w:styleId="NormalnyWeb">
    <w:name w:val="Normal (Web)"/>
    <w:basedOn w:val="Normalny"/>
    <w:qFormat/>
    <w:pPr>
      <w:spacing w:before="100" w:after="100"/>
    </w:pPr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qFormat/>
    <w:rsid w:val="00AC1C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numbering" w:customStyle="1" w:styleId="WW8Num4">
    <w:name w:val="WW8Num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ozytek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.zakopan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2212</Words>
  <Characters>13275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BeataW</dc:creator>
  <cp:lastModifiedBy>BeataW</cp:lastModifiedBy>
  <cp:revision>4</cp:revision>
  <cp:lastPrinted>2015-12-15T14:23:00Z</cp:lastPrinted>
  <dcterms:created xsi:type="dcterms:W3CDTF">2016-12-13T13:26:00Z</dcterms:created>
  <dcterms:modified xsi:type="dcterms:W3CDTF">2016-12-13T14:17:00Z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