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val="0"/>
          <w:bCs w:val="0"/>
          <w:color w:val="auto"/>
        </w:rPr>
        <w:id w:val="2085381"/>
        <w:docPartObj>
          <w:docPartGallery w:val="Cover Pages"/>
          <w:docPartUnique/>
        </w:docPartObj>
      </w:sdtPr>
      <w:sdtEndPr>
        <w:rPr>
          <w:sz w:val="72"/>
          <w:szCs w:val="72"/>
        </w:rPr>
      </w:sdtEndPr>
      <w:sdtContent>
        <w:tbl>
          <w:tblPr>
            <w:tblStyle w:val="Jasnecieniowanieakcent5"/>
            <w:tblpPr w:leftFromText="187" w:rightFromText="187" w:horzAnchor="margin" w:tblpXSpec="center" w:tblpY="2881"/>
            <w:tblW w:w="4000" w:type="pct"/>
            <w:tblLook w:val="04A0" w:firstRow="1" w:lastRow="0" w:firstColumn="1" w:lastColumn="0" w:noHBand="0" w:noVBand="1"/>
          </w:tblPr>
          <w:tblGrid>
            <w:gridCol w:w="7318"/>
          </w:tblGrid>
          <w:tr w:rsidR="008420AE" w:rsidTr="00842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8" w:type="dxa"/>
              </w:tcPr>
              <w:p w:rsidR="008420AE" w:rsidRDefault="008420AE" w:rsidP="008420AE">
                <w:pPr>
                  <w:pStyle w:val="Bezodstpw"/>
                  <w:rPr>
                    <w:rFonts w:asciiTheme="majorHAnsi" w:eastAsiaTheme="majorEastAsia" w:hAnsiTheme="majorHAnsi" w:cstheme="majorBidi"/>
                  </w:rPr>
                </w:pPr>
              </w:p>
            </w:tc>
          </w:tr>
          <w:tr w:rsidR="008420AE" w:rsidTr="00842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8" w:type="dxa"/>
              </w:tcPr>
              <w:sdt>
                <w:sdtPr>
                  <w:rPr>
                    <w:rFonts w:asciiTheme="majorHAnsi" w:eastAsiaTheme="majorEastAsia" w:hAnsiTheme="majorHAnsi" w:cstheme="majorBidi"/>
                    <w:color w:val="4F81BD" w:themeColor="accent1"/>
                    <w:sz w:val="80"/>
                    <w:szCs w:val="80"/>
                  </w:rPr>
                  <w:alias w:val="Tytuł"/>
                  <w:id w:val="13406919"/>
                  <w:dataBinding w:prefixMappings="xmlns:ns0='http://schemas.openxmlformats.org/package/2006/metadata/core-properties' xmlns:ns1='http://purl.org/dc/elements/1.1/'" w:xpath="/ns0:coreProperties[1]/ns1:title[1]" w:storeItemID="{6C3C8BC8-F283-45AE-878A-BAB7291924A1}"/>
                  <w:text/>
                </w:sdtPr>
                <w:sdtContent>
                  <w:p w:rsidR="008420AE" w:rsidRDefault="008420AE">
                    <w:pPr>
                      <w:pStyle w:val="Bezodstpw"/>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STRATEGIA ROZWIĄZYWANIA PROBLEMÓW SPOŁECZNYCH DLA MIASTA ZAKOPANE NA LATA 2016-2021</w:t>
                    </w:r>
                  </w:p>
                </w:sdtContent>
              </w:sdt>
            </w:tc>
          </w:tr>
          <w:tr w:rsidR="008420AE" w:rsidTr="008420AE">
            <w:tc>
              <w:tcPr>
                <w:cnfStyle w:val="001000000000" w:firstRow="0" w:lastRow="0" w:firstColumn="1" w:lastColumn="0" w:oddVBand="0" w:evenVBand="0" w:oddHBand="0" w:evenHBand="0" w:firstRowFirstColumn="0" w:firstRowLastColumn="0" w:lastRowFirstColumn="0" w:lastRowLastColumn="0"/>
                <w:tcW w:w="7318" w:type="dxa"/>
              </w:tcPr>
              <w:p w:rsidR="008420AE" w:rsidRDefault="008420AE">
                <w:pPr>
                  <w:pStyle w:val="Bezodstpw"/>
                  <w:rPr>
                    <w:rFonts w:asciiTheme="majorHAnsi" w:eastAsiaTheme="majorEastAsia" w:hAnsiTheme="majorHAnsi" w:cstheme="majorBidi"/>
                  </w:rPr>
                </w:pPr>
              </w:p>
            </w:tc>
          </w:tr>
        </w:tbl>
        <w:p w:rsidR="008420AE" w:rsidRDefault="008420AE" w:rsidP="008420AE">
          <w:pPr>
            <w:jc w:val="center"/>
          </w:pPr>
          <w:r>
            <w:rPr>
              <w:noProof/>
              <w:lang w:eastAsia="pl-PL"/>
            </w:rPr>
            <w:drawing>
              <wp:inline distT="0" distB="0" distL="0" distR="0">
                <wp:extent cx="1682309" cy="542077"/>
                <wp:effectExtent l="19050" t="0" r="0" b="0"/>
                <wp:docPr id="66" name="Obraz 61" descr="http://www.mopszakopane.pl/templates/rt_quasar/images/logo/style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opszakopane.pl/templates/rt_quasar/images/logo/style2/logo.png"/>
                        <pic:cNvPicPr>
                          <a:picLocks noChangeAspect="1" noChangeArrowheads="1"/>
                        </pic:cNvPicPr>
                      </pic:nvPicPr>
                      <pic:blipFill>
                        <a:blip r:embed="rId10"/>
                        <a:srcRect/>
                        <a:stretch>
                          <a:fillRect/>
                        </a:stretch>
                      </pic:blipFill>
                      <pic:spPr bwMode="auto">
                        <a:xfrm>
                          <a:off x="0" y="0"/>
                          <a:ext cx="1681832" cy="541923"/>
                        </a:xfrm>
                        <a:prstGeom prst="rect">
                          <a:avLst/>
                        </a:prstGeom>
                        <a:noFill/>
                        <a:ln w="9525">
                          <a:noFill/>
                          <a:miter lim="800000"/>
                          <a:headEnd/>
                          <a:tailEnd/>
                        </a:ln>
                      </pic:spPr>
                    </pic:pic>
                  </a:graphicData>
                </a:graphic>
              </wp:inline>
            </w:drawing>
          </w:r>
        </w:p>
        <w:p w:rsidR="008420AE" w:rsidRDefault="008420AE"/>
        <w:tbl>
          <w:tblPr>
            <w:tblStyle w:val="Jasnecieniowanieakcent5"/>
            <w:tblpPr w:leftFromText="187" w:rightFromText="187" w:horzAnchor="margin" w:tblpXSpec="center" w:tblpYSpec="bottom"/>
            <w:tblW w:w="4000" w:type="pct"/>
            <w:tblLook w:val="04A0" w:firstRow="1" w:lastRow="0" w:firstColumn="1" w:lastColumn="0" w:noHBand="0" w:noVBand="1"/>
          </w:tblPr>
          <w:tblGrid>
            <w:gridCol w:w="7318"/>
          </w:tblGrid>
          <w:tr w:rsidR="008420AE" w:rsidTr="008420AE">
            <w:trPr>
              <w:cnfStyle w:val="100000000000" w:firstRow="1" w:lastRow="0" w:firstColumn="0" w:lastColumn="0" w:oddVBand="0" w:evenVBand="0" w:oddHBand="0"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7318" w:type="dxa"/>
              </w:tcPr>
              <w:p w:rsidR="008420AE" w:rsidRPr="00202B3D" w:rsidRDefault="008420AE" w:rsidP="008420AE">
                <w:pPr>
                  <w:spacing w:line="360" w:lineRule="auto"/>
                  <w:jc w:val="center"/>
                  <w:rPr>
                    <w:rFonts w:ascii="Times New Roman" w:hAnsi="Times New Roman"/>
                    <w:sz w:val="24"/>
                    <w:szCs w:val="24"/>
                  </w:rPr>
                </w:pPr>
                <w:r w:rsidRPr="00202B3D">
                  <w:rPr>
                    <w:rFonts w:ascii="Times New Roman" w:hAnsi="Times New Roman"/>
                    <w:i/>
                    <w:sz w:val="20"/>
                    <w:szCs w:val="20"/>
                  </w:rPr>
                  <w:t>INSTYTUT BADAŃ I ANALIZ SPOŁECZNYCH „DIAGNOSIS”</w:t>
                </w:r>
              </w:p>
              <w:p w:rsidR="008420AE" w:rsidRPr="00202B3D" w:rsidRDefault="008420AE" w:rsidP="008420AE">
                <w:pPr>
                  <w:tabs>
                    <w:tab w:val="left" w:pos="1702"/>
                  </w:tabs>
                  <w:jc w:val="center"/>
                  <w:rPr>
                    <w:rFonts w:ascii="Times New Roman" w:hAnsi="Times New Roman"/>
                    <w:i/>
                    <w:sz w:val="20"/>
                    <w:szCs w:val="20"/>
                  </w:rPr>
                </w:pPr>
                <w:r>
                  <w:rPr>
                    <w:rFonts w:ascii="Times New Roman" w:hAnsi="Times New Roman"/>
                    <w:i/>
                    <w:noProof/>
                    <w:sz w:val="20"/>
                    <w:szCs w:val="20"/>
                    <w:lang w:eastAsia="pl-PL"/>
                  </w:rPr>
                  <w:drawing>
                    <wp:anchor distT="0" distB="0" distL="114300" distR="114300" simplePos="0" relativeHeight="251696128" behindDoc="1" locked="0" layoutInCell="1" allowOverlap="1">
                      <wp:simplePos x="0" y="0"/>
                      <wp:positionH relativeFrom="column">
                        <wp:posOffset>-76835</wp:posOffset>
                      </wp:positionH>
                      <wp:positionV relativeFrom="paragraph">
                        <wp:posOffset>41275</wp:posOffset>
                      </wp:positionV>
                      <wp:extent cx="1010920" cy="831215"/>
                      <wp:effectExtent l="19050" t="0" r="0" b="0"/>
                      <wp:wrapNone/>
                      <wp:docPr id="64"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cstate="print"/>
                              <a:srcRect/>
                              <a:stretch>
                                <a:fillRect/>
                              </a:stretch>
                            </pic:blipFill>
                            <pic:spPr bwMode="auto">
                              <a:xfrm>
                                <a:off x="0" y="0"/>
                                <a:ext cx="1010920" cy="831215"/>
                              </a:xfrm>
                              <a:prstGeom prst="rect">
                                <a:avLst/>
                              </a:prstGeom>
                              <a:noFill/>
                              <a:ln w="9525">
                                <a:noFill/>
                                <a:miter lim="800000"/>
                                <a:headEnd/>
                                <a:tailEnd/>
                              </a:ln>
                            </pic:spPr>
                          </pic:pic>
                        </a:graphicData>
                      </a:graphic>
                    </wp:anchor>
                  </w:drawing>
                </w:r>
                <w:r w:rsidRPr="00202B3D">
                  <w:rPr>
                    <w:rFonts w:ascii="Times New Roman" w:hAnsi="Times New Roman"/>
                    <w:i/>
                    <w:sz w:val="20"/>
                    <w:szCs w:val="20"/>
                  </w:rPr>
                  <w:t xml:space="preserve">LUSZOWICE, UL.GÓRNA 29A, 32-500 CHRZANÓW, </w:t>
                </w:r>
                <w:r>
                  <w:rPr>
                    <w:rFonts w:ascii="Times New Roman" w:hAnsi="Times New Roman"/>
                    <w:i/>
                    <w:sz w:val="20"/>
                    <w:szCs w:val="20"/>
                  </w:rPr>
                  <w:t xml:space="preserve">                                                            </w:t>
                </w:r>
                <w:r w:rsidRPr="00202B3D">
                  <w:rPr>
                    <w:rFonts w:ascii="Times New Roman" w:hAnsi="Times New Roman"/>
                    <w:i/>
                    <w:sz w:val="20"/>
                    <w:szCs w:val="20"/>
                  </w:rPr>
                  <w:t xml:space="preserve"> e-mail: zespol_badawczy@wp.pl</w:t>
                </w:r>
              </w:p>
              <w:p w:rsidR="008420AE" w:rsidRDefault="008420AE" w:rsidP="008420AE">
                <w:pPr>
                  <w:pStyle w:val="Bezodstpw"/>
                  <w:jc w:val="center"/>
                  <w:rPr>
                    <w:color w:val="4F81BD" w:themeColor="accent1"/>
                  </w:rPr>
                </w:pPr>
              </w:p>
            </w:tc>
          </w:tr>
        </w:tbl>
        <w:p w:rsidR="008420AE" w:rsidRDefault="008420AE"/>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pPr>
            <w:spacing w:after="0" w:line="240" w:lineRule="auto"/>
            <w:rPr>
              <w:rFonts w:asciiTheme="majorHAnsi" w:eastAsiaTheme="majorEastAsia" w:hAnsiTheme="majorHAnsi" w:cstheme="majorBidi"/>
              <w:sz w:val="72"/>
              <w:szCs w:val="72"/>
            </w:rPr>
          </w:pPr>
        </w:p>
        <w:p w:rsidR="008420AE" w:rsidRDefault="008420AE" w:rsidP="008420AE">
          <w:pPr>
            <w:tabs>
              <w:tab w:val="left" w:pos="6873"/>
            </w:tabs>
            <w:spacing w:after="0" w:line="240" w:lineRule="auto"/>
            <w:rPr>
              <w:rFonts w:asciiTheme="majorHAnsi" w:eastAsiaTheme="majorEastAsia" w:hAnsiTheme="majorHAnsi" w:cstheme="majorBidi"/>
              <w:sz w:val="72"/>
              <w:szCs w:val="72"/>
            </w:rPr>
          </w:pPr>
          <w:r>
            <w:rPr>
              <w:rFonts w:asciiTheme="majorHAnsi" w:eastAsiaTheme="majorEastAsia" w:hAnsiTheme="majorHAnsi" w:cstheme="majorBidi"/>
              <w:sz w:val="72"/>
              <w:szCs w:val="72"/>
            </w:rPr>
            <w:tab/>
          </w:r>
        </w:p>
        <w:p w:rsidR="008420AE" w:rsidRDefault="008420AE" w:rsidP="008420AE">
          <w:pPr>
            <w:spacing w:line="360" w:lineRule="auto"/>
            <w:jc w:val="both"/>
            <w:rPr>
              <w:rFonts w:ascii="Times New Roman" w:hAnsi="Times New Roman"/>
              <w:i/>
              <w:sz w:val="20"/>
              <w:szCs w:val="20"/>
            </w:rPr>
          </w:pPr>
          <w:r>
            <w:rPr>
              <w:rFonts w:ascii="Times New Roman" w:hAnsi="Times New Roman"/>
              <w:i/>
              <w:sz w:val="20"/>
              <w:szCs w:val="20"/>
            </w:rPr>
            <w:t xml:space="preserve">                         </w:t>
          </w:r>
        </w:p>
        <w:p w:rsidR="008420AE" w:rsidRDefault="008420AE">
          <w:pPr>
            <w:spacing w:after="0" w:line="240" w:lineRule="auto"/>
            <w:rPr>
              <w:rFonts w:asciiTheme="majorHAnsi" w:eastAsiaTheme="majorEastAsia" w:hAnsiTheme="majorHAnsi" w:cstheme="majorBidi"/>
              <w:sz w:val="72"/>
              <w:szCs w:val="72"/>
            </w:rPr>
          </w:pPr>
          <w:r>
            <w:rPr>
              <w:rFonts w:asciiTheme="majorHAnsi" w:eastAsiaTheme="majorEastAsia" w:hAnsiTheme="majorHAnsi" w:cstheme="majorBidi"/>
              <w:sz w:val="72"/>
              <w:szCs w:val="72"/>
            </w:rPr>
            <w:br w:type="page"/>
          </w:r>
        </w:p>
      </w:sdtContent>
    </w:sdt>
    <w:p w:rsidR="008420AE" w:rsidRDefault="008420AE" w:rsidP="004B3F48">
      <w:pPr>
        <w:spacing w:after="0" w:line="240" w:lineRule="auto"/>
        <w:rPr>
          <w:rFonts w:ascii="Times New Roman" w:hAnsi="Times New Roman"/>
          <w:sz w:val="18"/>
          <w:szCs w:val="18"/>
        </w:rPr>
      </w:pPr>
    </w:p>
    <w:p w:rsidR="00023BB6" w:rsidRPr="004B3F48" w:rsidRDefault="00A53A62" w:rsidP="004B3F48">
      <w:pPr>
        <w:spacing w:after="0" w:line="240" w:lineRule="auto"/>
        <w:rPr>
          <w:rFonts w:ascii="Times New Roman" w:hAnsi="Times New Roman"/>
          <w:sz w:val="18"/>
          <w:szCs w:val="18"/>
        </w:rPr>
      </w:pPr>
      <w:r w:rsidRPr="004B3F48">
        <w:rPr>
          <w:rFonts w:ascii="Times New Roman" w:hAnsi="Times New Roman"/>
          <w:sz w:val="18"/>
          <w:szCs w:val="18"/>
        </w:rPr>
        <w:t>SPIS TREŚCI</w:t>
      </w:r>
    </w:p>
    <w:p w:rsidR="00332532" w:rsidRDefault="00B87EB8">
      <w:pPr>
        <w:pStyle w:val="Spistreci1"/>
        <w:tabs>
          <w:tab w:val="left" w:pos="440"/>
          <w:tab w:val="right" w:leader="dot" w:pos="8921"/>
        </w:tabs>
        <w:rPr>
          <w:rFonts w:eastAsiaTheme="minorEastAsia" w:cstheme="minorBidi"/>
          <w:b w:val="0"/>
          <w:bCs w:val="0"/>
          <w:caps w:val="0"/>
          <w:noProof/>
          <w:sz w:val="22"/>
          <w:szCs w:val="22"/>
          <w:lang w:eastAsia="pl-PL"/>
        </w:rPr>
      </w:pPr>
      <w:r w:rsidRPr="00A1117F">
        <w:rPr>
          <w:rFonts w:ascii="Times New Roman" w:hAnsi="Times New Roman"/>
          <w:b w:val="0"/>
          <w:bCs w:val="0"/>
          <w:caps w:val="0"/>
          <w:sz w:val="24"/>
          <w:szCs w:val="24"/>
        </w:rPr>
        <w:fldChar w:fldCharType="begin"/>
      </w:r>
      <w:r w:rsidR="00634772" w:rsidRPr="00A1117F">
        <w:rPr>
          <w:rFonts w:ascii="Times New Roman" w:hAnsi="Times New Roman"/>
          <w:b w:val="0"/>
          <w:bCs w:val="0"/>
          <w:caps w:val="0"/>
          <w:sz w:val="24"/>
          <w:szCs w:val="24"/>
        </w:rPr>
        <w:instrText xml:space="preserve"> TOC \o "1-1" \h \z \u </w:instrText>
      </w:r>
      <w:r w:rsidRPr="00A1117F">
        <w:rPr>
          <w:rFonts w:ascii="Times New Roman" w:hAnsi="Times New Roman"/>
          <w:b w:val="0"/>
          <w:bCs w:val="0"/>
          <w:caps w:val="0"/>
          <w:sz w:val="24"/>
          <w:szCs w:val="24"/>
        </w:rPr>
        <w:fldChar w:fldCharType="separate"/>
      </w:r>
      <w:hyperlink w:anchor="_Toc436247189" w:history="1">
        <w:r w:rsidR="00332532" w:rsidRPr="005367FE">
          <w:rPr>
            <w:rStyle w:val="Hipercze"/>
            <w:rFonts w:ascii="Times New Roman" w:hAnsi="Times New Roman"/>
            <w:noProof/>
          </w:rPr>
          <w:t>1.</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Wstęp</w:t>
        </w:r>
        <w:r w:rsidR="00332532">
          <w:rPr>
            <w:noProof/>
            <w:webHidden/>
          </w:rPr>
          <w:tab/>
        </w:r>
        <w:r>
          <w:rPr>
            <w:noProof/>
            <w:webHidden/>
          </w:rPr>
          <w:fldChar w:fldCharType="begin"/>
        </w:r>
        <w:r w:rsidR="00332532">
          <w:rPr>
            <w:noProof/>
            <w:webHidden/>
          </w:rPr>
          <w:instrText xml:space="preserve"> PAGEREF _Toc436247189 \h </w:instrText>
        </w:r>
        <w:r>
          <w:rPr>
            <w:noProof/>
            <w:webHidden/>
          </w:rPr>
        </w:r>
        <w:r>
          <w:rPr>
            <w:noProof/>
            <w:webHidden/>
          </w:rPr>
          <w:fldChar w:fldCharType="separate"/>
        </w:r>
        <w:r w:rsidR="006255B2">
          <w:rPr>
            <w:noProof/>
            <w:webHidden/>
          </w:rPr>
          <w:t>4</w:t>
        </w:r>
        <w:r>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0" w:history="1">
        <w:r w:rsidR="00332532" w:rsidRPr="005367FE">
          <w:rPr>
            <w:rStyle w:val="Hipercze"/>
            <w:rFonts w:ascii="Times New Roman" w:hAnsi="Times New Roman"/>
            <w:noProof/>
          </w:rPr>
          <w:t>2.</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Dokumenty programowe polityki społecznej</w:t>
        </w:r>
        <w:r w:rsidR="00332532">
          <w:rPr>
            <w:noProof/>
            <w:webHidden/>
          </w:rPr>
          <w:tab/>
        </w:r>
        <w:r w:rsidR="00B87EB8">
          <w:rPr>
            <w:noProof/>
            <w:webHidden/>
          </w:rPr>
          <w:fldChar w:fldCharType="begin"/>
        </w:r>
        <w:r w:rsidR="00332532">
          <w:rPr>
            <w:noProof/>
            <w:webHidden/>
          </w:rPr>
          <w:instrText xml:space="preserve"> PAGEREF _Toc436247190 \h </w:instrText>
        </w:r>
        <w:r w:rsidR="00B87EB8">
          <w:rPr>
            <w:noProof/>
            <w:webHidden/>
          </w:rPr>
        </w:r>
        <w:r w:rsidR="00B87EB8">
          <w:rPr>
            <w:noProof/>
            <w:webHidden/>
          </w:rPr>
          <w:fldChar w:fldCharType="separate"/>
        </w:r>
        <w:r w:rsidR="006255B2">
          <w:rPr>
            <w:noProof/>
            <w:webHidden/>
          </w:rPr>
          <w:t>5</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1" w:history="1">
        <w:r w:rsidR="00332532" w:rsidRPr="005367FE">
          <w:rPr>
            <w:rStyle w:val="Hipercze"/>
            <w:rFonts w:ascii="Times New Roman" w:hAnsi="Times New Roman"/>
            <w:noProof/>
          </w:rPr>
          <w:t>2.</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Struktura demograficzna</w:t>
        </w:r>
        <w:r w:rsidR="00332532">
          <w:rPr>
            <w:noProof/>
            <w:webHidden/>
          </w:rPr>
          <w:tab/>
        </w:r>
        <w:r w:rsidR="00B87EB8">
          <w:rPr>
            <w:noProof/>
            <w:webHidden/>
          </w:rPr>
          <w:fldChar w:fldCharType="begin"/>
        </w:r>
        <w:r w:rsidR="00332532">
          <w:rPr>
            <w:noProof/>
            <w:webHidden/>
          </w:rPr>
          <w:instrText xml:space="preserve"> PAGEREF _Toc436247191 \h </w:instrText>
        </w:r>
        <w:r w:rsidR="00B87EB8">
          <w:rPr>
            <w:noProof/>
            <w:webHidden/>
          </w:rPr>
        </w:r>
        <w:r w:rsidR="00B87EB8">
          <w:rPr>
            <w:noProof/>
            <w:webHidden/>
          </w:rPr>
          <w:fldChar w:fldCharType="separate"/>
        </w:r>
        <w:r w:rsidR="006255B2">
          <w:rPr>
            <w:noProof/>
            <w:webHidden/>
          </w:rPr>
          <w:t>8</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2" w:history="1">
        <w:r w:rsidR="00332532" w:rsidRPr="005367FE">
          <w:rPr>
            <w:rStyle w:val="Hipercze"/>
            <w:rFonts w:ascii="Times New Roman" w:hAnsi="Times New Roman"/>
            <w:noProof/>
          </w:rPr>
          <w:t>3.</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System edukacji</w:t>
        </w:r>
        <w:r w:rsidR="00332532">
          <w:rPr>
            <w:noProof/>
            <w:webHidden/>
          </w:rPr>
          <w:tab/>
        </w:r>
        <w:r w:rsidR="00B87EB8">
          <w:rPr>
            <w:noProof/>
            <w:webHidden/>
          </w:rPr>
          <w:fldChar w:fldCharType="begin"/>
        </w:r>
        <w:r w:rsidR="00332532">
          <w:rPr>
            <w:noProof/>
            <w:webHidden/>
          </w:rPr>
          <w:instrText xml:space="preserve"> PAGEREF _Toc436247192 \h </w:instrText>
        </w:r>
        <w:r w:rsidR="00B87EB8">
          <w:rPr>
            <w:noProof/>
            <w:webHidden/>
          </w:rPr>
        </w:r>
        <w:r w:rsidR="00B87EB8">
          <w:rPr>
            <w:noProof/>
            <w:webHidden/>
          </w:rPr>
          <w:fldChar w:fldCharType="separate"/>
        </w:r>
        <w:r w:rsidR="006255B2">
          <w:rPr>
            <w:noProof/>
            <w:webHidden/>
          </w:rPr>
          <w:t>16</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3" w:history="1">
        <w:r w:rsidR="00332532" w:rsidRPr="005367FE">
          <w:rPr>
            <w:rStyle w:val="Hipercze"/>
            <w:rFonts w:ascii="Times New Roman" w:hAnsi="Times New Roman"/>
            <w:noProof/>
          </w:rPr>
          <w:t>4.</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Kultura w mieście</w:t>
        </w:r>
        <w:r w:rsidR="00332532">
          <w:rPr>
            <w:noProof/>
            <w:webHidden/>
          </w:rPr>
          <w:tab/>
        </w:r>
        <w:r w:rsidR="00B87EB8">
          <w:rPr>
            <w:noProof/>
            <w:webHidden/>
          </w:rPr>
          <w:fldChar w:fldCharType="begin"/>
        </w:r>
        <w:r w:rsidR="00332532">
          <w:rPr>
            <w:noProof/>
            <w:webHidden/>
          </w:rPr>
          <w:instrText xml:space="preserve"> PAGEREF _Toc436247193 \h </w:instrText>
        </w:r>
        <w:r w:rsidR="00B87EB8">
          <w:rPr>
            <w:noProof/>
            <w:webHidden/>
          </w:rPr>
        </w:r>
        <w:r w:rsidR="00B87EB8">
          <w:rPr>
            <w:noProof/>
            <w:webHidden/>
          </w:rPr>
          <w:fldChar w:fldCharType="separate"/>
        </w:r>
        <w:r w:rsidR="006255B2">
          <w:rPr>
            <w:noProof/>
            <w:webHidden/>
          </w:rPr>
          <w:t>23</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4" w:history="1">
        <w:r w:rsidR="00332532" w:rsidRPr="005367FE">
          <w:rPr>
            <w:rStyle w:val="Hipercze"/>
            <w:rFonts w:ascii="Times New Roman" w:hAnsi="Times New Roman"/>
            <w:noProof/>
          </w:rPr>
          <w:t>5.</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Bezrobocie i rynek pracy</w:t>
        </w:r>
        <w:r w:rsidR="00332532">
          <w:rPr>
            <w:noProof/>
            <w:webHidden/>
          </w:rPr>
          <w:tab/>
        </w:r>
        <w:r w:rsidR="00B87EB8">
          <w:rPr>
            <w:noProof/>
            <w:webHidden/>
          </w:rPr>
          <w:fldChar w:fldCharType="begin"/>
        </w:r>
        <w:r w:rsidR="00332532">
          <w:rPr>
            <w:noProof/>
            <w:webHidden/>
          </w:rPr>
          <w:instrText xml:space="preserve"> PAGEREF _Toc436247194 \h </w:instrText>
        </w:r>
        <w:r w:rsidR="00B87EB8">
          <w:rPr>
            <w:noProof/>
            <w:webHidden/>
          </w:rPr>
        </w:r>
        <w:r w:rsidR="00B87EB8">
          <w:rPr>
            <w:noProof/>
            <w:webHidden/>
          </w:rPr>
          <w:fldChar w:fldCharType="separate"/>
        </w:r>
        <w:r w:rsidR="006255B2">
          <w:rPr>
            <w:noProof/>
            <w:webHidden/>
          </w:rPr>
          <w:t>26</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5" w:history="1">
        <w:r w:rsidR="00332532" w:rsidRPr="005367FE">
          <w:rPr>
            <w:rStyle w:val="Hipercze"/>
            <w:rFonts w:ascii="Times New Roman" w:hAnsi="Times New Roman"/>
            <w:noProof/>
          </w:rPr>
          <w:t>6.</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Zjawiska i problemy w pomocy społecznej</w:t>
        </w:r>
        <w:r w:rsidR="00332532">
          <w:rPr>
            <w:noProof/>
            <w:webHidden/>
          </w:rPr>
          <w:tab/>
        </w:r>
        <w:r w:rsidR="00B87EB8">
          <w:rPr>
            <w:noProof/>
            <w:webHidden/>
          </w:rPr>
          <w:fldChar w:fldCharType="begin"/>
        </w:r>
        <w:r w:rsidR="00332532">
          <w:rPr>
            <w:noProof/>
            <w:webHidden/>
          </w:rPr>
          <w:instrText xml:space="preserve"> PAGEREF _Toc436247195 \h </w:instrText>
        </w:r>
        <w:r w:rsidR="00B87EB8">
          <w:rPr>
            <w:noProof/>
            <w:webHidden/>
          </w:rPr>
        </w:r>
        <w:r w:rsidR="00B87EB8">
          <w:rPr>
            <w:noProof/>
            <w:webHidden/>
          </w:rPr>
          <w:fldChar w:fldCharType="separate"/>
        </w:r>
        <w:r w:rsidR="006255B2">
          <w:rPr>
            <w:noProof/>
            <w:webHidden/>
          </w:rPr>
          <w:t>33</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6" w:history="1">
        <w:r w:rsidR="00332532" w:rsidRPr="005367FE">
          <w:rPr>
            <w:rStyle w:val="Hipercze"/>
            <w:rFonts w:ascii="Times New Roman" w:eastAsia="TimesNewRomanPSMT" w:hAnsi="Times New Roman"/>
            <w:noProof/>
          </w:rPr>
          <w:t>7.</w:t>
        </w:r>
        <w:r w:rsidR="00332532">
          <w:rPr>
            <w:rFonts w:eastAsiaTheme="minorEastAsia" w:cstheme="minorBidi"/>
            <w:b w:val="0"/>
            <w:bCs w:val="0"/>
            <w:caps w:val="0"/>
            <w:noProof/>
            <w:sz w:val="22"/>
            <w:szCs w:val="22"/>
            <w:lang w:eastAsia="pl-PL"/>
          </w:rPr>
          <w:tab/>
        </w:r>
        <w:r w:rsidR="00332532" w:rsidRPr="005367FE">
          <w:rPr>
            <w:rStyle w:val="Hipercze"/>
            <w:rFonts w:ascii="Times New Roman" w:eastAsia="TimesNewRomanPSMT" w:hAnsi="Times New Roman"/>
            <w:noProof/>
          </w:rPr>
          <w:t>Przemoc w rodzinie</w:t>
        </w:r>
        <w:r w:rsidR="00332532">
          <w:rPr>
            <w:noProof/>
            <w:webHidden/>
          </w:rPr>
          <w:tab/>
        </w:r>
        <w:r w:rsidR="00B87EB8">
          <w:rPr>
            <w:noProof/>
            <w:webHidden/>
          </w:rPr>
          <w:fldChar w:fldCharType="begin"/>
        </w:r>
        <w:r w:rsidR="00332532">
          <w:rPr>
            <w:noProof/>
            <w:webHidden/>
          </w:rPr>
          <w:instrText xml:space="preserve"> PAGEREF _Toc436247196 \h </w:instrText>
        </w:r>
        <w:r w:rsidR="00B87EB8">
          <w:rPr>
            <w:noProof/>
            <w:webHidden/>
          </w:rPr>
        </w:r>
        <w:r w:rsidR="00B87EB8">
          <w:rPr>
            <w:noProof/>
            <w:webHidden/>
          </w:rPr>
          <w:fldChar w:fldCharType="separate"/>
        </w:r>
        <w:r w:rsidR="006255B2">
          <w:rPr>
            <w:noProof/>
            <w:webHidden/>
          </w:rPr>
          <w:t>46</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7" w:history="1">
        <w:r w:rsidR="00332532" w:rsidRPr="005367FE">
          <w:rPr>
            <w:rStyle w:val="Hipercze"/>
            <w:rFonts w:ascii="Times New Roman" w:hAnsi="Times New Roman"/>
            <w:noProof/>
            <w:lang w:eastAsia="pl-PL"/>
          </w:rPr>
          <w:t>8.</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lang w:eastAsia="pl-PL"/>
          </w:rPr>
          <w:t>Uzależnienie od alkoholu.</w:t>
        </w:r>
        <w:r w:rsidR="00332532">
          <w:rPr>
            <w:noProof/>
            <w:webHidden/>
          </w:rPr>
          <w:tab/>
        </w:r>
        <w:r w:rsidR="00B87EB8">
          <w:rPr>
            <w:noProof/>
            <w:webHidden/>
          </w:rPr>
          <w:fldChar w:fldCharType="begin"/>
        </w:r>
        <w:r w:rsidR="00332532">
          <w:rPr>
            <w:noProof/>
            <w:webHidden/>
          </w:rPr>
          <w:instrText xml:space="preserve"> PAGEREF _Toc436247197 \h </w:instrText>
        </w:r>
        <w:r w:rsidR="00B87EB8">
          <w:rPr>
            <w:noProof/>
            <w:webHidden/>
          </w:rPr>
        </w:r>
        <w:r w:rsidR="00B87EB8">
          <w:rPr>
            <w:noProof/>
            <w:webHidden/>
          </w:rPr>
          <w:fldChar w:fldCharType="separate"/>
        </w:r>
        <w:r w:rsidR="006255B2">
          <w:rPr>
            <w:noProof/>
            <w:webHidden/>
          </w:rPr>
          <w:t>48</w:t>
        </w:r>
        <w:r w:rsidR="00B87EB8">
          <w:rPr>
            <w:noProof/>
            <w:webHidden/>
          </w:rPr>
          <w:fldChar w:fldCharType="end"/>
        </w:r>
      </w:hyperlink>
    </w:p>
    <w:p w:rsidR="00332532" w:rsidRDefault="00B44CE7">
      <w:pPr>
        <w:pStyle w:val="Spistreci1"/>
        <w:tabs>
          <w:tab w:val="left" w:pos="440"/>
          <w:tab w:val="right" w:leader="dot" w:pos="8921"/>
        </w:tabs>
        <w:rPr>
          <w:rFonts w:eastAsiaTheme="minorEastAsia" w:cstheme="minorBidi"/>
          <w:b w:val="0"/>
          <w:bCs w:val="0"/>
          <w:caps w:val="0"/>
          <w:noProof/>
          <w:sz w:val="22"/>
          <w:szCs w:val="22"/>
          <w:lang w:eastAsia="pl-PL"/>
        </w:rPr>
      </w:pPr>
      <w:hyperlink w:anchor="_Toc436247198" w:history="1">
        <w:r w:rsidR="00332532" w:rsidRPr="005367FE">
          <w:rPr>
            <w:rStyle w:val="Hipercze"/>
            <w:rFonts w:ascii="Times New Roman" w:hAnsi="Times New Roman"/>
            <w:noProof/>
            <w:lang w:eastAsia="pl-PL"/>
          </w:rPr>
          <w:t>9.</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lang w:eastAsia="pl-PL"/>
          </w:rPr>
          <w:t>Ogólna charakterystyka problematyki zdrowotnej</w:t>
        </w:r>
        <w:r w:rsidR="00332532">
          <w:rPr>
            <w:noProof/>
            <w:webHidden/>
          </w:rPr>
          <w:tab/>
        </w:r>
        <w:r w:rsidR="00B87EB8">
          <w:rPr>
            <w:noProof/>
            <w:webHidden/>
          </w:rPr>
          <w:fldChar w:fldCharType="begin"/>
        </w:r>
        <w:r w:rsidR="00332532">
          <w:rPr>
            <w:noProof/>
            <w:webHidden/>
          </w:rPr>
          <w:instrText xml:space="preserve"> PAGEREF _Toc436247198 \h </w:instrText>
        </w:r>
        <w:r w:rsidR="00B87EB8">
          <w:rPr>
            <w:noProof/>
            <w:webHidden/>
          </w:rPr>
        </w:r>
        <w:r w:rsidR="00B87EB8">
          <w:rPr>
            <w:noProof/>
            <w:webHidden/>
          </w:rPr>
          <w:fldChar w:fldCharType="separate"/>
        </w:r>
        <w:r w:rsidR="006255B2">
          <w:rPr>
            <w:noProof/>
            <w:webHidden/>
          </w:rPr>
          <w:t>52</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199" w:history="1">
        <w:r w:rsidR="00332532" w:rsidRPr="005367FE">
          <w:rPr>
            <w:rStyle w:val="Hipercze"/>
            <w:rFonts w:ascii="Times New Roman" w:hAnsi="Times New Roman"/>
            <w:noProof/>
          </w:rPr>
          <w:t>10.</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Sytuacja osób niepełnosprawnych</w:t>
        </w:r>
        <w:r w:rsidR="00332532">
          <w:rPr>
            <w:noProof/>
            <w:webHidden/>
          </w:rPr>
          <w:tab/>
        </w:r>
        <w:r w:rsidR="00B87EB8">
          <w:rPr>
            <w:noProof/>
            <w:webHidden/>
          </w:rPr>
          <w:fldChar w:fldCharType="begin"/>
        </w:r>
        <w:r w:rsidR="00332532">
          <w:rPr>
            <w:noProof/>
            <w:webHidden/>
          </w:rPr>
          <w:instrText xml:space="preserve"> PAGEREF _Toc436247199 \h </w:instrText>
        </w:r>
        <w:r w:rsidR="00B87EB8">
          <w:rPr>
            <w:noProof/>
            <w:webHidden/>
          </w:rPr>
        </w:r>
        <w:r w:rsidR="00B87EB8">
          <w:rPr>
            <w:noProof/>
            <w:webHidden/>
          </w:rPr>
          <w:fldChar w:fldCharType="separate"/>
        </w:r>
        <w:r w:rsidR="006255B2">
          <w:rPr>
            <w:noProof/>
            <w:webHidden/>
          </w:rPr>
          <w:t>54</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0" w:history="1">
        <w:r w:rsidR="00332532" w:rsidRPr="005367FE">
          <w:rPr>
            <w:rStyle w:val="Hipercze"/>
            <w:rFonts w:ascii="Times New Roman" w:hAnsi="Times New Roman"/>
            <w:noProof/>
          </w:rPr>
          <w:t>11.</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Wspieranie rodziny</w:t>
        </w:r>
        <w:r w:rsidR="00332532">
          <w:rPr>
            <w:noProof/>
            <w:webHidden/>
          </w:rPr>
          <w:tab/>
        </w:r>
        <w:r w:rsidR="00B87EB8">
          <w:rPr>
            <w:noProof/>
            <w:webHidden/>
          </w:rPr>
          <w:fldChar w:fldCharType="begin"/>
        </w:r>
        <w:r w:rsidR="00332532">
          <w:rPr>
            <w:noProof/>
            <w:webHidden/>
          </w:rPr>
          <w:instrText xml:space="preserve"> PAGEREF _Toc436247200 \h </w:instrText>
        </w:r>
        <w:r w:rsidR="00B87EB8">
          <w:rPr>
            <w:noProof/>
            <w:webHidden/>
          </w:rPr>
        </w:r>
        <w:r w:rsidR="00B87EB8">
          <w:rPr>
            <w:noProof/>
            <w:webHidden/>
          </w:rPr>
          <w:fldChar w:fldCharType="separate"/>
        </w:r>
        <w:r w:rsidR="006255B2">
          <w:rPr>
            <w:noProof/>
            <w:webHidden/>
          </w:rPr>
          <w:t>67</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1" w:history="1">
        <w:r w:rsidR="00332532" w:rsidRPr="005367FE">
          <w:rPr>
            <w:rStyle w:val="Hipercze"/>
            <w:rFonts w:ascii="Times New Roman" w:hAnsi="Times New Roman"/>
            <w:noProof/>
          </w:rPr>
          <w:t>12.</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kern w:val="28"/>
          </w:rPr>
          <w:t>Monitoring i ewaluacja</w:t>
        </w:r>
        <w:r w:rsidR="00332532">
          <w:rPr>
            <w:noProof/>
            <w:webHidden/>
          </w:rPr>
          <w:tab/>
        </w:r>
        <w:r w:rsidR="00B87EB8">
          <w:rPr>
            <w:noProof/>
            <w:webHidden/>
          </w:rPr>
          <w:fldChar w:fldCharType="begin"/>
        </w:r>
        <w:r w:rsidR="00332532">
          <w:rPr>
            <w:noProof/>
            <w:webHidden/>
          </w:rPr>
          <w:instrText xml:space="preserve"> PAGEREF _Toc436247201 \h </w:instrText>
        </w:r>
        <w:r w:rsidR="00B87EB8">
          <w:rPr>
            <w:noProof/>
            <w:webHidden/>
          </w:rPr>
        </w:r>
        <w:r w:rsidR="00B87EB8">
          <w:rPr>
            <w:noProof/>
            <w:webHidden/>
          </w:rPr>
          <w:fldChar w:fldCharType="separate"/>
        </w:r>
        <w:r w:rsidR="006255B2">
          <w:rPr>
            <w:noProof/>
            <w:webHidden/>
          </w:rPr>
          <w:t>71</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2" w:history="1">
        <w:r w:rsidR="00332532" w:rsidRPr="005367FE">
          <w:rPr>
            <w:rStyle w:val="Hipercze"/>
            <w:rFonts w:ascii="Times New Roman" w:hAnsi="Times New Roman"/>
            <w:noProof/>
          </w:rPr>
          <w:t>13.</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Planowanie społeczne w Miejskiej Strategii Rozwiązywania Problemów Społecznych</w:t>
        </w:r>
        <w:r w:rsidR="00332532">
          <w:rPr>
            <w:noProof/>
            <w:webHidden/>
          </w:rPr>
          <w:tab/>
        </w:r>
        <w:r w:rsidR="00B87EB8">
          <w:rPr>
            <w:noProof/>
            <w:webHidden/>
          </w:rPr>
          <w:fldChar w:fldCharType="begin"/>
        </w:r>
        <w:r w:rsidR="00332532">
          <w:rPr>
            <w:noProof/>
            <w:webHidden/>
          </w:rPr>
          <w:instrText xml:space="preserve"> PAGEREF _Toc436247202 \h </w:instrText>
        </w:r>
        <w:r w:rsidR="00B87EB8">
          <w:rPr>
            <w:noProof/>
            <w:webHidden/>
          </w:rPr>
        </w:r>
        <w:r w:rsidR="00B87EB8">
          <w:rPr>
            <w:noProof/>
            <w:webHidden/>
          </w:rPr>
          <w:fldChar w:fldCharType="separate"/>
        </w:r>
        <w:r w:rsidR="006255B2">
          <w:rPr>
            <w:noProof/>
            <w:webHidden/>
          </w:rPr>
          <w:t>73</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3" w:history="1">
        <w:r w:rsidR="00332532" w:rsidRPr="005367FE">
          <w:rPr>
            <w:rStyle w:val="Hipercze"/>
            <w:rFonts w:ascii="Times New Roman" w:hAnsi="Times New Roman"/>
            <w:noProof/>
          </w:rPr>
          <w:t>14.</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Metoda tworzenia miejskiej strategii rozwiązywania problemów społecznych</w:t>
        </w:r>
        <w:r w:rsidR="00332532">
          <w:rPr>
            <w:noProof/>
            <w:webHidden/>
          </w:rPr>
          <w:tab/>
        </w:r>
        <w:r w:rsidR="00B87EB8">
          <w:rPr>
            <w:noProof/>
            <w:webHidden/>
          </w:rPr>
          <w:fldChar w:fldCharType="begin"/>
        </w:r>
        <w:r w:rsidR="00332532">
          <w:rPr>
            <w:noProof/>
            <w:webHidden/>
          </w:rPr>
          <w:instrText xml:space="preserve"> PAGEREF _Toc436247203 \h </w:instrText>
        </w:r>
        <w:r w:rsidR="00B87EB8">
          <w:rPr>
            <w:noProof/>
            <w:webHidden/>
          </w:rPr>
        </w:r>
        <w:r w:rsidR="00B87EB8">
          <w:rPr>
            <w:noProof/>
            <w:webHidden/>
          </w:rPr>
          <w:fldChar w:fldCharType="separate"/>
        </w:r>
        <w:r w:rsidR="006255B2">
          <w:rPr>
            <w:noProof/>
            <w:webHidden/>
          </w:rPr>
          <w:t>74</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4" w:history="1">
        <w:r w:rsidR="00332532" w:rsidRPr="005367FE">
          <w:rPr>
            <w:rStyle w:val="Hipercze"/>
            <w:rFonts w:ascii="Times New Roman" w:hAnsi="Times New Roman"/>
            <w:noProof/>
          </w:rPr>
          <w:t>15.</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Identyfikacja celu generalnego i priorytetów Strategii Rozwiązywania Problemów Społecznych dla Miasta Zakopane</w:t>
        </w:r>
        <w:r w:rsidR="00332532">
          <w:rPr>
            <w:noProof/>
            <w:webHidden/>
          </w:rPr>
          <w:tab/>
        </w:r>
        <w:r w:rsidR="00B87EB8">
          <w:rPr>
            <w:noProof/>
            <w:webHidden/>
          </w:rPr>
          <w:fldChar w:fldCharType="begin"/>
        </w:r>
        <w:r w:rsidR="00332532">
          <w:rPr>
            <w:noProof/>
            <w:webHidden/>
          </w:rPr>
          <w:instrText xml:space="preserve"> PAGEREF _Toc436247204 \h </w:instrText>
        </w:r>
        <w:r w:rsidR="00B87EB8">
          <w:rPr>
            <w:noProof/>
            <w:webHidden/>
          </w:rPr>
        </w:r>
        <w:r w:rsidR="00B87EB8">
          <w:rPr>
            <w:noProof/>
            <w:webHidden/>
          </w:rPr>
          <w:fldChar w:fldCharType="separate"/>
        </w:r>
        <w:r w:rsidR="006255B2">
          <w:rPr>
            <w:noProof/>
            <w:webHidden/>
          </w:rPr>
          <w:t>77</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5" w:history="1">
        <w:r w:rsidR="00332532" w:rsidRPr="005367FE">
          <w:rPr>
            <w:rStyle w:val="Hipercze"/>
            <w:rFonts w:ascii="Times New Roman" w:hAnsi="Times New Roman"/>
            <w:noProof/>
          </w:rPr>
          <w:t>16.</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Prognoza problemów społecznych  i celów strategicznych</w:t>
        </w:r>
        <w:r w:rsidR="00332532">
          <w:rPr>
            <w:noProof/>
            <w:webHidden/>
          </w:rPr>
          <w:tab/>
        </w:r>
        <w:r w:rsidR="00B87EB8">
          <w:rPr>
            <w:noProof/>
            <w:webHidden/>
          </w:rPr>
          <w:fldChar w:fldCharType="begin"/>
        </w:r>
        <w:r w:rsidR="00332532">
          <w:rPr>
            <w:noProof/>
            <w:webHidden/>
          </w:rPr>
          <w:instrText xml:space="preserve"> PAGEREF _Toc436247205 \h </w:instrText>
        </w:r>
        <w:r w:rsidR="00B87EB8">
          <w:rPr>
            <w:noProof/>
            <w:webHidden/>
          </w:rPr>
        </w:r>
        <w:r w:rsidR="00B87EB8">
          <w:rPr>
            <w:noProof/>
            <w:webHidden/>
          </w:rPr>
          <w:fldChar w:fldCharType="separate"/>
        </w:r>
        <w:r w:rsidR="006255B2">
          <w:rPr>
            <w:noProof/>
            <w:webHidden/>
          </w:rPr>
          <w:t>78</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6" w:history="1">
        <w:r w:rsidR="00332532" w:rsidRPr="005367FE">
          <w:rPr>
            <w:rStyle w:val="Hipercze"/>
            <w:rFonts w:ascii="Times New Roman" w:hAnsi="Times New Roman"/>
            <w:noProof/>
          </w:rPr>
          <w:t>17.</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WSKAŹNIKI REALIZACJI CELÓW</w:t>
        </w:r>
        <w:r w:rsidR="00332532">
          <w:rPr>
            <w:noProof/>
            <w:webHidden/>
          </w:rPr>
          <w:tab/>
        </w:r>
        <w:r w:rsidR="00B87EB8">
          <w:rPr>
            <w:noProof/>
            <w:webHidden/>
          </w:rPr>
          <w:fldChar w:fldCharType="begin"/>
        </w:r>
        <w:r w:rsidR="00332532">
          <w:rPr>
            <w:noProof/>
            <w:webHidden/>
          </w:rPr>
          <w:instrText xml:space="preserve"> PAGEREF _Toc436247206 \h </w:instrText>
        </w:r>
        <w:r w:rsidR="00B87EB8">
          <w:rPr>
            <w:noProof/>
            <w:webHidden/>
          </w:rPr>
        </w:r>
        <w:r w:rsidR="00B87EB8">
          <w:rPr>
            <w:noProof/>
            <w:webHidden/>
          </w:rPr>
          <w:fldChar w:fldCharType="separate"/>
        </w:r>
        <w:r w:rsidR="006255B2">
          <w:rPr>
            <w:noProof/>
            <w:webHidden/>
          </w:rPr>
          <w:t>91</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7" w:history="1">
        <w:r w:rsidR="00332532" w:rsidRPr="005367FE">
          <w:rPr>
            <w:rStyle w:val="Hipercze"/>
            <w:rFonts w:ascii="Times New Roman" w:hAnsi="Times New Roman"/>
            <w:noProof/>
          </w:rPr>
          <w:t>18.</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Podmioty odpowiedzialne, źródła finansowania</w:t>
        </w:r>
        <w:r w:rsidR="00332532">
          <w:rPr>
            <w:noProof/>
            <w:webHidden/>
          </w:rPr>
          <w:tab/>
        </w:r>
        <w:r w:rsidR="00B87EB8">
          <w:rPr>
            <w:noProof/>
            <w:webHidden/>
          </w:rPr>
          <w:fldChar w:fldCharType="begin"/>
        </w:r>
        <w:r w:rsidR="00332532">
          <w:rPr>
            <w:noProof/>
            <w:webHidden/>
          </w:rPr>
          <w:instrText xml:space="preserve"> PAGEREF _Toc436247207 \h </w:instrText>
        </w:r>
        <w:r w:rsidR="00B87EB8">
          <w:rPr>
            <w:noProof/>
            <w:webHidden/>
          </w:rPr>
        </w:r>
        <w:r w:rsidR="00B87EB8">
          <w:rPr>
            <w:noProof/>
            <w:webHidden/>
          </w:rPr>
          <w:fldChar w:fldCharType="separate"/>
        </w:r>
        <w:r w:rsidR="006255B2">
          <w:rPr>
            <w:noProof/>
            <w:webHidden/>
          </w:rPr>
          <w:t>96</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8" w:history="1">
        <w:r w:rsidR="00332532" w:rsidRPr="005367FE">
          <w:rPr>
            <w:rStyle w:val="Hipercze"/>
            <w:rFonts w:ascii="Times New Roman" w:hAnsi="Times New Roman"/>
            <w:noProof/>
          </w:rPr>
          <w:t>19.</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Spis tabel</w:t>
        </w:r>
        <w:r w:rsidR="00332532">
          <w:rPr>
            <w:noProof/>
            <w:webHidden/>
          </w:rPr>
          <w:tab/>
        </w:r>
        <w:r w:rsidR="00B87EB8">
          <w:rPr>
            <w:noProof/>
            <w:webHidden/>
          </w:rPr>
          <w:fldChar w:fldCharType="begin"/>
        </w:r>
        <w:r w:rsidR="00332532">
          <w:rPr>
            <w:noProof/>
            <w:webHidden/>
          </w:rPr>
          <w:instrText xml:space="preserve"> PAGEREF _Toc436247208 \h </w:instrText>
        </w:r>
        <w:r w:rsidR="00B87EB8">
          <w:rPr>
            <w:noProof/>
            <w:webHidden/>
          </w:rPr>
        </w:r>
        <w:r w:rsidR="00B87EB8">
          <w:rPr>
            <w:noProof/>
            <w:webHidden/>
          </w:rPr>
          <w:fldChar w:fldCharType="separate"/>
        </w:r>
        <w:r w:rsidR="006255B2">
          <w:rPr>
            <w:noProof/>
            <w:webHidden/>
          </w:rPr>
          <w:t>103</w:t>
        </w:r>
        <w:r w:rsidR="00B87EB8">
          <w:rPr>
            <w:noProof/>
            <w:webHidden/>
          </w:rPr>
          <w:fldChar w:fldCharType="end"/>
        </w:r>
      </w:hyperlink>
    </w:p>
    <w:p w:rsidR="00332532" w:rsidRDefault="00B44CE7">
      <w:pPr>
        <w:pStyle w:val="Spistreci1"/>
        <w:tabs>
          <w:tab w:val="left" w:pos="660"/>
          <w:tab w:val="right" w:leader="dot" w:pos="8921"/>
        </w:tabs>
        <w:rPr>
          <w:rFonts w:eastAsiaTheme="minorEastAsia" w:cstheme="minorBidi"/>
          <w:b w:val="0"/>
          <w:bCs w:val="0"/>
          <w:caps w:val="0"/>
          <w:noProof/>
          <w:sz w:val="22"/>
          <w:szCs w:val="22"/>
          <w:lang w:eastAsia="pl-PL"/>
        </w:rPr>
      </w:pPr>
      <w:hyperlink w:anchor="_Toc436247209" w:history="1">
        <w:r w:rsidR="00332532" w:rsidRPr="005367FE">
          <w:rPr>
            <w:rStyle w:val="Hipercze"/>
            <w:rFonts w:ascii="Times New Roman" w:hAnsi="Times New Roman"/>
            <w:noProof/>
          </w:rPr>
          <w:t>20.</w:t>
        </w:r>
        <w:r w:rsidR="00332532">
          <w:rPr>
            <w:rFonts w:eastAsiaTheme="minorEastAsia" w:cstheme="minorBidi"/>
            <w:b w:val="0"/>
            <w:bCs w:val="0"/>
            <w:caps w:val="0"/>
            <w:noProof/>
            <w:sz w:val="22"/>
            <w:szCs w:val="22"/>
            <w:lang w:eastAsia="pl-PL"/>
          </w:rPr>
          <w:tab/>
        </w:r>
        <w:r w:rsidR="00332532" w:rsidRPr="005367FE">
          <w:rPr>
            <w:rStyle w:val="Hipercze"/>
            <w:rFonts w:ascii="Times New Roman" w:hAnsi="Times New Roman"/>
            <w:noProof/>
          </w:rPr>
          <w:t>Spis wykresów</w:t>
        </w:r>
        <w:r w:rsidR="00332532">
          <w:rPr>
            <w:noProof/>
            <w:webHidden/>
          </w:rPr>
          <w:tab/>
        </w:r>
        <w:r w:rsidR="00B87EB8">
          <w:rPr>
            <w:noProof/>
            <w:webHidden/>
          </w:rPr>
          <w:fldChar w:fldCharType="begin"/>
        </w:r>
        <w:r w:rsidR="00332532">
          <w:rPr>
            <w:noProof/>
            <w:webHidden/>
          </w:rPr>
          <w:instrText xml:space="preserve"> PAGEREF _Toc436247209 \h </w:instrText>
        </w:r>
        <w:r w:rsidR="00B87EB8">
          <w:rPr>
            <w:noProof/>
            <w:webHidden/>
          </w:rPr>
        </w:r>
        <w:r w:rsidR="00B87EB8">
          <w:rPr>
            <w:noProof/>
            <w:webHidden/>
          </w:rPr>
          <w:fldChar w:fldCharType="separate"/>
        </w:r>
        <w:r w:rsidR="006255B2">
          <w:rPr>
            <w:noProof/>
            <w:webHidden/>
          </w:rPr>
          <w:t>104</w:t>
        </w:r>
        <w:r w:rsidR="00B87EB8">
          <w:rPr>
            <w:noProof/>
            <w:webHidden/>
          </w:rPr>
          <w:fldChar w:fldCharType="end"/>
        </w:r>
      </w:hyperlink>
    </w:p>
    <w:p w:rsidR="00023BB6" w:rsidRPr="00A1117F" w:rsidRDefault="00B87EB8" w:rsidP="00634772">
      <w:pPr>
        <w:spacing w:after="0" w:line="360" w:lineRule="auto"/>
        <w:jc w:val="both"/>
        <w:rPr>
          <w:rFonts w:ascii="Times New Roman" w:hAnsi="Times New Roman"/>
          <w:sz w:val="24"/>
          <w:szCs w:val="24"/>
        </w:rPr>
      </w:pPr>
      <w:r w:rsidRPr="00A1117F">
        <w:rPr>
          <w:rFonts w:ascii="Times New Roman" w:hAnsi="Times New Roman"/>
          <w:b/>
          <w:bCs/>
          <w:caps/>
          <w:sz w:val="24"/>
          <w:szCs w:val="24"/>
        </w:rPr>
        <w:fldChar w:fldCharType="end"/>
      </w: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jc w:val="both"/>
        <w:rPr>
          <w:rFonts w:ascii="Times New Roman" w:hAnsi="Times New Roman"/>
          <w:sz w:val="24"/>
          <w:szCs w:val="24"/>
        </w:rPr>
      </w:pPr>
    </w:p>
    <w:p w:rsidR="00023BB6" w:rsidRPr="00634772" w:rsidRDefault="00023BB6" w:rsidP="00634772">
      <w:pPr>
        <w:spacing w:after="0" w:line="360" w:lineRule="auto"/>
        <w:ind w:right="1"/>
        <w:jc w:val="both"/>
        <w:rPr>
          <w:rFonts w:ascii="Times New Roman" w:hAnsi="Times New Roman"/>
          <w:sz w:val="24"/>
          <w:szCs w:val="24"/>
        </w:rPr>
      </w:pPr>
    </w:p>
    <w:p w:rsidR="00023BB6" w:rsidRPr="00634772" w:rsidRDefault="00023BB6" w:rsidP="00634772">
      <w:pPr>
        <w:spacing w:after="0" w:line="360" w:lineRule="auto"/>
        <w:ind w:right="1"/>
        <w:jc w:val="both"/>
        <w:rPr>
          <w:rFonts w:ascii="Times New Roman" w:hAnsi="Times New Roman"/>
          <w:sz w:val="24"/>
          <w:szCs w:val="24"/>
        </w:rPr>
      </w:pPr>
    </w:p>
    <w:p w:rsidR="00023BB6" w:rsidRPr="00634772" w:rsidRDefault="00023BB6" w:rsidP="00634772">
      <w:pPr>
        <w:autoSpaceDE w:val="0"/>
        <w:autoSpaceDN w:val="0"/>
        <w:adjustRightInd w:val="0"/>
        <w:spacing w:after="0" w:line="360" w:lineRule="auto"/>
        <w:jc w:val="both"/>
        <w:rPr>
          <w:rFonts w:ascii="Times New Roman" w:hAnsi="Times New Roman"/>
          <w:b/>
          <w:sz w:val="24"/>
          <w:szCs w:val="24"/>
        </w:rPr>
      </w:pPr>
    </w:p>
    <w:p w:rsidR="00023BB6" w:rsidRPr="00634772" w:rsidRDefault="00023BB6" w:rsidP="00634772">
      <w:pPr>
        <w:autoSpaceDE w:val="0"/>
        <w:autoSpaceDN w:val="0"/>
        <w:adjustRightInd w:val="0"/>
        <w:spacing w:after="0" w:line="360" w:lineRule="auto"/>
        <w:jc w:val="both"/>
        <w:rPr>
          <w:rFonts w:ascii="Times New Roman" w:hAnsi="Times New Roman"/>
          <w:b/>
          <w:sz w:val="24"/>
          <w:szCs w:val="24"/>
        </w:rPr>
      </w:pPr>
    </w:p>
    <w:p w:rsidR="005E7CD4" w:rsidRPr="00634772" w:rsidRDefault="005E7CD4" w:rsidP="00634772">
      <w:pPr>
        <w:autoSpaceDE w:val="0"/>
        <w:autoSpaceDN w:val="0"/>
        <w:adjustRightInd w:val="0"/>
        <w:spacing w:after="0" w:line="360" w:lineRule="auto"/>
        <w:jc w:val="both"/>
        <w:rPr>
          <w:rFonts w:ascii="Times New Roman" w:hAnsi="Times New Roman"/>
          <w:b/>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b/>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b/>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b/>
          <w:sz w:val="24"/>
          <w:szCs w:val="24"/>
        </w:rPr>
      </w:pPr>
    </w:p>
    <w:p w:rsidR="003D0AE7" w:rsidRDefault="003D0AE7"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634772" w:rsidRDefault="00634772" w:rsidP="00332532">
      <w:pPr>
        <w:autoSpaceDE w:val="0"/>
        <w:autoSpaceDN w:val="0"/>
        <w:adjustRightInd w:val="0"/>
        <w:spacing w:after="0" w:line="360" w:lineRule="auto"/>
        <w:rPr>
          <w:rStyle w:val="Odwoaniedelikatne"/>
          <w:rFonts w:ascii="Times New Roman" w:hAnsi="Times New Roman"/>
          <w:b/>
          <w:i/>
          <w:color w:val="auto"/>
          <w:sz w:val="24"/>
          <w:szCs w:val="24"/>
          <w:u w:val="none"/>
        </w:rPr>
      </w:pPr>
    </w:p>
    <w:p w:rsidR="00023BB6" w:rsidRPr="00634772" w:rsidRDefault="00023BB6" w:rsidP="00634772">
      <w:pPr>
        <w:autoSpaceDE w:val="0"/>
        <w:autoSpaceDN w:val="0"/>
        <w:adjustRightInd w:val="0"/>
        <w:spacing w:after="0" w:line="360" w:lineRule="auto"/>
        <w:jc w:val="center"/>
        <w:rPr>
          <w:rFonts w:ascii="Times New Roman" w:hAnsi="Times New Roman"/>
          <w:b/>
          <w:sz w:val="24"/>
          <w:szCs w:val="24"/>
        </w:rPr>
      </w:pPr>
      <w:r w:rsidRPr="00634772">
        <w:rPr>
          <w:rStyle w:val="Odwoaniedelikatne"/>
          <w:rFonts w:ascii="Times New Roman" w:hAnsi="Times New Roman"/>
          <w:b/>
          <w:i/>
          <w:color w:val="auto"/>
          <w:sz w:val="24"/>
          <w:szCs w:val="24"/>
          <w:u w:val="none"/>
        </w:rPr>
        <w:t xml:space="preserve">I </w:t>
      </w:r>
      <w:r w:rsidR="001C24D9" w:rsidRPr="00634772">
        <w:rPr>
          <w:rStyle w:val="Odwoaniedelikatne"/>
          <w:rFonts w:ascii="Times New Roman" w:hAnsi="Times New Roman"/>
          <w:b/>
          <w:i/>
          <w:color w:val="auto"/>
          <w:sz w:val="24"/>
          <w:szCs w:val="24"/>
          <w:u w:val="none"/>
        </w:rPr>
        <w:t xml:space="preserve"> </w:t>
      </w:r>
      <w:r w:rsidRPr="00634772">
        <w:rPr>
          <w:rStyle w:val="Odwoaniedelikatne"/>
          <w:rFonts w:ascii="Times New Roman" w:hAnsi="Times New Roman"/>
          <w:b/>
          <w:i/>
          <w:color w:val="auto"/>
          <w:sz w:val="24"/>
          <w:szCs w:val="24"/>
          <w:u w:val="none"/>
        </w:rPr>
        <w:t>CZĘŚĆ</w:t>
      </w:r>
    </w:p>
    <w:p w:rsidR="00023BB6" w:rsidRPr="00634772" w:rsidRDefault="00023BB6" w:rsidP="00634772">
      <w:pPr>
        <w:autoSpaceDE w:val="0"/>
        <w:autoSpaceDN w:val="0"/>
        <w:adjustRightInd w:val="0"/>
        <w:spacing w:after="0" w:line="360" w:lineRule="auto"/>
        <w:jc w:val="both"/>
        <w:rPr>
          <w:rFonts w:ascii="Times New Roman" w:hAnsi="Times New Roman"/>
          <w:b/>
          <w:sz w:val="24"/>
          <w:szCs w:val="24"/>
        </w:rPr>
      </w:pPr>
    </w:p>
    <w:p w:rsidR="00023BB6" w:rsidRPr="00634772" w:rsidRDefault="00023BB6" w:rsidP="00634772">
      <w:pPr>
        <w:spacing w:after="0" w:line="360" w:lineRule="auto"/>
        <w:ind w:right="1" w:firstLine="360"/>
        <w:jc w:val="both"/>
        <w:rPr>
          <w:rFonts w:ascii="Times New Roman" w:hAnsi="Times New Roman"/>
          <w:sz w:val="24"/>
          <w:szCs w:val="24"/>
        </w:rPr>
      </w:pPr>
    </w:p>
    <w:p w:rsidR="00023BB6" w:rsidRPr="00634772" w:rsidRDefault="00023BB6" w:rsidP="00634772">
      <w:pPr>
        <w:spacing w:after="0" w:line="360" w:lineRule="auto"/>
        <w:ind w:right="1" w:firstLine="360"/>
        <w:jc w:val="both"/>
        <w:rPr>
          <w:rFonts w:ascii="Times New Roman" w:hAnsi="Times New Roman"/>
          <w:sz w:val="24"/>
          <w:szCs w:val="24"/>
        </w:rPr>
      </w:pPr>
    </w:p>
    <w:p w:rsidR="00023BB6" w:rsidRPr="00634772" w:rsidRDefault="00023BB6" w:rsidP="00634772">
      <w:pPr>
        <w:spacing w:after="0" w:line="360" w:lineRule="auto"/>
        <w:ind w:right="1" w:firstLine="360"/>
        <w:jc w:val="both"/>
        <w:rPr>
          <w:rFonts w:ascii="Times New Roman" w:hAnsi="Times New Roman"/>
          <w:sz w:val="24"/>
          <w:szCs w:val="24"/>
        </w:rPr>
      </w:pPr>
    </w:p>
    <w:p w:rsidR="00567F8C" w:rsidRPr="00634772" w:rsidRDefault="00567F8C" w:rsidP="00634772">
      <w:pPr>
        <w:spacing w:after="0" w:line="360" w:lineRule="auto"/>
        <w:ind w:right="1"/>
        <w:jc w:val="both"/>
        <w:rPr>
          <w:rFonts w:ascii="Times New Roman" w:hAnsi="Times New Roman"/>
          <w:sz w:val="24"/>
          <w:szCs w:val="24"/>
        </w:rPr>
      </w:pPr>
    </w:p>
    <w:p w:rsidR="00023BB6" w:rsidRPr="00634772" w:rsidRDefault="00023BB6" w:rsidP="00634772">
      <w:pPr>
        <w:spacing w:after="0" w:line="360" w:lineRule="auto"/>
        <w:ind w:right="1"/>
        <w:jc w:val="both"/>
        <w:rPr>
          <w:rFonts w:ascii="Times New Roman" w:hAnsi="Times New Roman"/>
          <w:sz w:val="24"/>
          <w:szCs w:val="24"/>
        </w:rPr>
      </w:pPr>
    </w:p>
    <w:p w:rsidR="00023BB6" w:rsidRPr="00634772" w:rsidRDefault="00023BB6" w:rsidP="00634772">
      <w:pPr>
        <w:spacing w:after="0" w:line="360" w:lineRule="auto"/>
        <w:ind w:right="1"/>
        <w:jc w:val="both"/>
        <w:rPr>
          <w:rFonts w:ascii="Times New Roman" w:hAnsi="Times New Roman"/>
          <w:sz w:val="24"/>
          <w:szCs w:val="24"/>
        </w:rPr>
      </w:pPr>
    </w:p>
    <w:p w:rsidR="003D0AE7" w:rsidRPr="00634772" w:rsidRDefault="003D0AE7" w:rsidP="00634772">
      <w:pPr>
        <w:spacing w:after="0" w:line="360" w:lineRule="auto"/>
        <w:ind w:right="1"/>
        <w:jc w:val="both"/>
        <w:rPr>
          <w:rFonts w:ascii="Times New Roman" w:hAnsi="Times New Roman"/>
          <w:sz w:val="24"/>
          <w:szCs w:val="24"/>
        </w:rPr>
      </w:pPr>
    </w:p>
    <w:p w:rsidR="006300D7" w:rsidRPr="00634772" w:rsidRDefault="006300D7" w:rsidP="00634772">
      <w:pPr>
        <w:spacing w:after="0" w:line="360" w:lineRule="auto"/>
        <w:ind w:right="1"/>
        <w:jc w:val="both"/>
        <w:rPr>
          <w:rFonts w:ascii="Times New Roman" w:hAnsi="Times New Roman"/>
          <w:sz w:val="24"/>
          <w:szCs w:val="24"/>
        </w:rPr>
      </w:pPr>
    </w:p>
    <w:p w:rsidR="00023BB6" w:rsidRDefault="00023BB6" w:rsidP="00634772">
      <w:pPr>
        <w:spacing w:after="0" w:line="360" w:lineRule="auto"/>
        <w:ind w:right="1"/>
        <w:jc w:val="both"/>
        <w:rPr>
          <w:rFonts w:ascii="Times New Roman" w:hAnsi="Times New Roman"/>
          <w:sz w:val="24"/>
          <w:szCs w:val="24"/>
        </w:rPr>
      </w:pPr>
    </w:p>
    <w:p w:rsidR="00332532" w:rsidRDefault="00332532" w:rsidP="00634772">
      <w:pPr>
        <w:spacing w:after="0" w:line="360" w:lineRule="auto"/>
        <w:ind w:right="1"/>
        <w:jc w:val="both"/>
        <w:rPr>
          <w:rFonts w:ascii="Times New Roman" w:hAnsi="Times New Roman"/>
          <w:sz w:val="24"/>
          <w:szCs w:val="24"/>
        </w:rPr>
      </w:pPr>
    </w:p>
    <w:p w:rsidR="00332532" w:rsidRDefault="00332532" w:rsidP="00634772">
      <w:pPr>
        <w:spacing w:after="0" w:line="360" w:lineRule="auto"/>
        <w:ind w:right="1"/>
        <w:jc w:val="both"/>
        <w:rPr>
          <w:rFonts w:ascii="Times New Roman" w:hAnsi="Times New Roman"/>
          <w:sz w:val="24"/>
          <w:szCs w:val="24"/>
        </w:rPr>
      </w:pPr>
    </w:p>
    <w:p w:rsidR="00332532" w:rsidRPr="00634772" w:rsidRDefault="00332532" w:rsidP="00634772">
      <w:pPr>
        <w:spacing w:after="0" w:line="360" w:lineRule="auto"/>
        <w:ind w:right="1"/>
        <w:jc w:val="both"/>
        <w:rPr>
          <w:rFonts w:ascii="Times New Roman" w:hAnsi="Times New Roman"/>
          <w:sz w:val="24"/>
          <w:szCs w:val="24"/>
        </w:rPr>
      </w:pPr>
    </w:p>
    <w:p w:rsidR="009931B8" w:rsidRPr="00634772" w:rsidRDefault="009931B8" w:rsidP="00634772">
      <w:pPr>
        <w:spacing w:after="0" w:line="360" w:lineRule="auto"/>
        <w:ind w:right="1"/>
        <w:jc w:val="both"/>
        <w:rPr>
          <w:rFonts w:ascii="Times New Roman" w:hAnsi="Times New Roman"/>
          <w:sz w:val="24"/>
          <w:szCs w:val="24"/>
        </w:rPr>
      </w:pPr>
    </w:p>
    <w:p w:rsidR="003D0AE7" w:rsidRPr="00634772" w:rsidRDefault="003D0AE7" w:rsidP="00634772">
      <w:pPr>
        <w:spacing w:after="0" w:line="360" w:lineRule="auto"/>
        <w:ind w:right="1"/>
        <w:jc w:val="both"/>
        <w:rPr>
          <w:rFonts w:ascii="Times New Roman" w:hAnsi="Times New Roman"/>
          <w:sz w:val="24"/>
          <w:szCs w:val="24"/>
        </w:rPr>
      </w:pPr>
    </w:p>
    <w:p w:rsidR="004B3F48" w:rsidRPr="00634772" w:rsidRDefault="004B3F48" w:rsidP="00634772">
      <w:pPr>
        <w:spacing w:after="0" w:line="360" w:lineRule="auto"/>
        <w:ind w:right="1"/>
        <w:jc w:val="both"/>
        <w:rPr>
          <w:rFonts w:ascii="Times New Roman" w:hAnsi="Times New Roman"/>
          <w:sz w:val="24"/>
          <w:szCs w:val="24"/>
        </w:rPr>
      </w:pPr>
    </w:p>
    <w:p w:rsidR="00973E25" w:rsidRPr="00634772" w:rsidRDefault="00973E25" w:rsidP="00BF580C">
      <w:pPr>
        <w:pStyle w:val="Tytu"/>
        <w:numPr>
          <w:ilvl w:val="0"/>
          <w:numId w:val="8"/>
        </w:numPr>
        <w:spacing w:before="0" w:after="0" w:line="360" w:lineRule="auto"/>
        <w:jc w:val="both"/>
        <w:rPr>
          <w:rStyle w:val="Odwoaniedelikatne"/>
          <w:rFonts w:ascii="Times New Roman" w:hAnsi="Times New Roman"/>
          <w:smallCaps w:val="0"/>
          <w:color w:val="auto"/>
          <w:u w:val="none"/>
        </w:rPr>
      </w:pPr>
      <w:bookmarkStart w:id="0" w:name="_Toc422719243"/>
      <w:bookmarkStart w:id="1" w:name="_Toc434918514"/>
      <w:bookmarkStart w:id="2" w:name="_Toc436247189"/>
      <w:r w:rsidRPr="00634772">
        <w:rPr>
          <w:rStyle w:val="Odwoaniedelikatne"/>
          <w:rFonts w:ascii="Times New Roman" w:hAnsi="Times New Roman"/>
          <w:smallCaps w:val="0"/>
          <w:color w:val="auto"/>
          <w:u w:val="none"/>
        </w:rPr>
        <w:lastRenderedPageBreak/>
        <w:t>Wstęp</w:t>
      </w:r>
      <w:bookmarkEnd w:id="0"/>
      <w:bookmarkEnd w:id="1"/>
      <w:bookmarkEnd w:id="2"/>
    </w:p>
    <w:p w:rsidR="00973E25" w:rsidRPr="00634772" w:rsidRDefault="00973E25" w:rsidP="00634772">
      <w:pPr>
        <w:spacing w:after="0" w:line="360" w:lineRule="auto"/>
        <w:jc w:val="both"/>
        <w:rPr>
          <w:rFonts w:ascii="Times New Roman" w:hAnsi="Times New Roman"/>
          <w:sz w:val="24"/>
          <w:szCs w:val="24"/>
        </w:rPr>
      </w:pPr>
    </w:p>
    <w:p w:rsidR="009D7159" w:rsidRPr="00634772" w:rsidRDefault="009D7159" w:rsidP="00634772">
      <w:pPr>
        <w:autoSpaceDE w:val="0"/>
        <w:autoSpaceDN w:val="0"/>
        <w:adjustRightInd w:val="0"/>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rPr>
        <w:t>Strategia Rozwiązywania Problemów Społecznych  j</w:t>
      </w:r>
      <w:r w:rsidRPr="00634772">
        <w:rPr>
          <w:rFonts w:ascii="Times New Roman" w:hAnsi="Times New Roman"/>
          <w:sz w:val="24"/>
          <w:szCs w:val="24"/>
          <w:lang w:eastAsia="pl-PL"/>
        </w:rPr>
        <w:t>est jednym z podstawowych narzędzi realizacji lokalnej polityki społecznej.</w:t>
      </w:r>
      <w:r w:rsidRPr="00634772">
        <w:rPr>
          <w:rFonts w:ascii="Times New Roman" w:hAnsi="Times New Roman"/>
          <w:sz w:val="24"/>
          <w:szCs w:val="24"/>
        </w:rPr>
        <w:t xml:space="preserve"> Opracowanie i realizacja Strategii Rozwiązywania Problemów Społecznych wynika z obowiązku prawnego nałożonego na samorząd gminny na mocy Ustawy z dnia 12 marca 2004 roku o pomocy społecznej, ze szczególnym uwzględnieniem programów pomocy społecznej, profilaktyki i rozwiązywania problemów alkoholowych i innych, których celem jest integracja osób i rodzin z grup szczególnego ryzyka. </w:t>
      </w:r>
    </w:p>
    <w:p w:rsidR="009D7159" w:rsidRPr="00634772" w:rsidRDefault="009D7159"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Strategia Rozwiązywania Problemów Społecznych dla Miasta Zakopane</w:t>
      </w:r>
      <w:r w:rsidRPr="00634772">
        <w:rPr>
          <w:rFonts w:ascii="Times New Roman" w:hAnsi="Times New Roman"/>
          <w:bCs/>
          <w:sz w:val="24"/>
          <w:szCs w:val="24"/>
        </w:rPr>
        <w:t xml:space="preserve"> </w:t>
      </w:r>
      <w:r w:rsidRPr="00634772">
        <w:rPr>
          <w:rFonts w:ascii="Times New Roman" w:hAnsi="Times New Roman"/>
          <w:sz w:val="24"/>
          <w:szCs w:val="24"/>
        </w:rPr>
        <w:t xml:space="preserve">wskazuje istotne kwestie społeczne, z jakimi zmagają się mieszkańcy, a także wytycza: cele strategiczne projektowanych zmian, kierunki działań na rzecz niwelowania zjawisk społecznie niepożądanych oraz zajmuje się tworzeniem mechanizmów wzmacniających efektywność dokonywanych zmian. Wskazuje również na sposób realizacji podejmowanych przedsięwzięć realizowanych w ramach strategii, określa ramy finansowe oraz wskaźniki realizacji działań. Strategia jest dokumentem stworzonym na okres pięcioletni i dlatego niezbędny jest jej stały monitoring i ewaluacja realizowanych zadań. Działania te będą pomocne w dostosowywaniu celów i zadań przewidzianych do wykonania w kolejnych etapach realizacji w zależności od zmieniających się potrzeb społecznych. </w:t>
      </w:r>
    </w:p>
    <w:p w:rsidR="009D7159" w:rsidRPr="00634772" w:rsidRDefault="009D7159" w:rsidP="00634772">
      <w:pPr>
        <w:autoSpaceDE w:val="0"/>
        <w:autoSpaceDN w:val="0"/>
        <w:adjustRightInd w:val="0"/>
        <w:spacing w:after="0" w:line="360" w:lineRule="auto"/>
        <w:ind w:firstLine="708"/>
        <w:jc w:val="both"/>
        <w:rPr>
          <w:rFonts w:ascii="Times New Roman" w:hAnsi="Times New Roman"/>
          <w:sz w:val="24"/>
          <w:szCs w:val="24"/>
          <w:lang w:eastAsia="pl-PL"/>
        </w:rPr>
      </w:pPr>
      <w:r w:rsidRPr="00634772">
        <w:rPr>
          <w:rFonts w:ascii="Times New Roman" w:hAnsi="Times New Roman"/>
          <w:sz w:val="24"/>
          <w:szCs w:val="24"/>
          <w:lang w:eastAsia="pl-PL"/>
        </w:rPr>
        <w:t>Umiejscowienie obowiązku opracowania strategii rozwiązywania problemów</w:t>
      </w:r>
      <w:r w:rsidR="00634772">
        <w:rPr>
          <w:rFonts w:ascii="Times New Roman" w:hAnsi="Times New Roman"/>
          <w:sz w:val="24"/>
          <w:szCs w:val="24"/>
          <w:lang w:eastAsia="pl-PL"/>
        </w:rPr>
        <w:t xml:space="preserve"> </w:t>
      </w:r>
      <w:r w:rsidRPr="00634772">
        <w:rPr>
          <w:rFonts w:ascii="Times New Roman" w:hAnsi="Times New Roman"/>
          <w:sz w:val="24"/>
          <w:szCs w:val="24"/>
          <w:lang w:eastAsia="pl-PL"/>
        </w:rPr>
        <w:t>społecznych w ustawie o pomocy społecznej nie oznacza, iż winna ona skupiać</w:t>
      </w:r>
      <w:r w:rsidR="00634772">
        <w:rPr>
          <w:rFonts w:ascii="Times New Roman" w:hAnsi="Times New Roman"/>
          <w:sz w:val="24"/>
          <w:szCs w:val="24"/>
          <w:lang w:eastAsia="pl-PL"/>
        </w:rPr>
        <w:t xml:space="preserve"> </w:t>
      </w:r>
      <w:r w:rsidRPr="00634772">
        <w:rPr>
          <w:rFonts w:ascii="Times New Roman" w:hAnsi="Times New Roman"/>
          <w:sz w:val="24"/>
          <w:szCs w:val="24"/>
          <w:lang w:eastAsia="pl-PL"/>
        </w:rPr>
        <w:t>się jedynie na rozwiązywaniu problemów z zakresu pomocy społecznej, ale</w:t>
      </w:r>
      <w:r w:rsidR="00634772">
        <w:rPr>
          <w:rFonts w:ascii="Times New Roman" w:hAnsi="Times New Roman"/>
          <w:sz w:val="24"/>
          <w:szCs w:val="24"/>
          <w:lang w:eastAsia="pl-PL"/>
        </w:rPr>
        <w:t xml:space="preserve"> </w:t>
      </w:r>
      <w:r w:rsidRPr="00634772">
        <w:rPr>
          <w:rFonts w:ascii="Times New Roman" w:hAnsi="Times New Roman"/>
          <w:sz w:val="24"/>
          <w:szCs w:val="24"/>
          <w:lang w:eastAsia="pl-PL"/>
        </w:rPr>
        <w:t>obejmować wszystkie obszary polityki społecznej, mające wpływ na poprawę</w:t>
      </w:r>
      <w:r w:rsidR="00634772">
        <w:rPr>
          <w:rFonts w:ascii="Times New Roman" w:hAnsi="Times New Roman"/>
          <w:sz w:val="24"/>
          <w:szCs w:val="24"/>
          <w:lang w:eastAsia="pl-PL"/>
        </w:rPr>
        <w:t xml:space="preserve"> </w:t>
      </w:r>
      <w:r w:rsidRPr="00634772">
        <w:rPr>
          <w:rFonts w:ascii="Times New Roman" w:hAnsi="Times New Roman"/>
          <w:sz w:val="24"/>
          <w:szCs w:val="24"/>
          <w:lang w:eastAsia="pl-PL"/>
        </w:rPr>
        <w:t xml:space="preserve">funkcjonowania lokalnej społeczności. </w:t>
      </w:r>
      <w:r w:rsidRPr="00634772">
        <w:rPr>
          <w:rFonts w:ascii="Times New Roman" w:hAnsi="Times New Roman"/>
          <w:sz w:val="24"/>
          <w:szCs w:val="24"/>
        </w:rPr>
        <w:t xml:space="preserve">Rozwój Miasta Zakopane opiera się na kształtowaniu celów polityki społecznej, uznając jednocześnie za J. </w:t>
      </w:r>
      <w:proofErr w:type="spellStart"/>
      <w:r w:rsidRPr="00634772">
        <w:rPr>
          <w:rFonts w:ascii="Times New Roman" w:hAnsi="Times New Roman"/>
          <w:sz w:val="24"/>
          <w:szCs w:val="24"/>
        </w:rPr>
        <w:t>Auleytnerem</w:t>
      </w:r>
      <w:proofErr w:type="spellEnd"/>
      <w:r w:rsidRPr="00634772">
        <w:rPr>
          <w:rFonts w:ascii="Times New Roman" w:hAnsi="Times New Roman"/>
          <w:sz w:val="24"/>
          <w:szCs w:val="24"/>
        </w:rPr>
        <w:t xml:space="preserve"> za fundamentalne dziedziny polityki społecznej następujące jej obszary:</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ludnościową i rodzinną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w dziedzinie zatrudnienia, płac, warunków i ochrony pracy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mieszkaniową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w zakresie ochrony zdrowia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oświatową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 xml:space="preserve">politykę kulturalną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lastRenderedPageBreak/>
        <w:t xml:space="preserve">politykę w zakresie zabezpieczenia społecznego i pomocy społecznej </w:t>
      </w:r>
    </w:p>
    <w:p w:rsidR="009D7159" w:rsidRPr="00634772" w:rsidRDefault="009D7159" w:rsidP="00BF580C">
      <w:pPr>
        <w:pStyle w:val="Akapitzlist"/>
        <w:numPr>
          <w:ilvl w:val="0"/>
          <w:numId w:val="16"/>
        </w:numPr>
        <w:spacing w:line="360" w:lineRule="auto"/>
        <w:jc w:val="both"/>
        <w:rPr>
          <w:rFonts w:ascii="Times New Roman" w:hAnsi="Times New Roman"/>
          <w:sz w:val="24"/>
          <w:szCs w:val="24"/>
        </w:rPr>
      </w:pPr>
      <w:r w:rsidRPr="00634772">
        <w:rPr>
          <w:rFonts w:ascii="Times New Roman" w:hAnsi="Times New Roman"/>
          <w:sz w:val="24"/>
          <w:szCs w:val="24"/>
        </w:rPr>
        <w:t>politykę w zakresie bezpieczeństwa publicznego oraz przeciwdziałania szeroko rozumianym zjawiskom dezorganizacji społecznej oraz patologii społecznej</w:t>
      </w:r>
    </w:p>
    <w:p w:rsidR="009D7159" w:rsidRPr="00634772" w:rsidRDefault="009D7159"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Prezentacja wyników badań dotycząca mieszkańców miasta poszukujących wsparcia w tutejszym ośrodku pomocy społecznej, w oparciu  o ustawę o pomocy społecznej o</w:t>
      </w:r>
      <w:r w:rsidR="00634772" w:rsidRPr="00634772">
        <w:rPr>
          <w:rFonts w:ascii="Times New Roman" w:hAnsi="Times New Roman"/>
          <w:sz w:val="24"/>
          <w:szCs w:val="24"/>
        </w:rPr>
        <w:t>raz inne pokrewne ustawy, składała</w:t>
      </w:r>
      <w:r w:rsidRPr="00634772">
        <w:rPr>
          <w:rFonts w:ascii="Times New Roman" w:hAnsi="Times New Roman"/>
          <w:sz w:val="24"/>
          <w:szCs w:val="24"/>
        </w:rPr>
        <w:t xml:space="preserve"> się z analizy osób -  wnioskodawców  pomocy społecznej</w:t>
      </w:r>
      <w:r w:rsidR="006A2195" w:rsidRPr="00634772">
        <w:rPr>
          <w:rFonts w:ascii="Times New Roman" w:hAnsi="Times New Roman"/>
          <w:sz w:val="24"/>
          <w:szCs w:val="24"/>
        </w:rPr>
        <w:t xml:space="preserve">. </w:t>
      </w:r>
      <w:r w:rsidRPr="00634772">
        <w:rPr>
          <w:rFonts w:ascii="Times New Roman" w:hAnsi="Times New Roman"/>
          <w:sz w:val="24"/>
          <w:szCs w:val="24"/>
        </w:rPr>
        <w:t xml:space="preserve">Do opracowania strategii wykorzystano również materiały sprawozdawcze z tutejszego </w:t>
      </w:r>
      <w:r w:rsidR="00C86978" w:rsidRPr="00634772">
        <w:rPr>
          <w:rFonts w:ascii="Times New Roman" w:hAnsi="Times New Roman"/>
          <w:sz w:val="24"/>
          <w:szCs w:val="24"/>
        </w:rPr>
        <w:t>Miejskiego</w:t>
      </w:r>
      <w:r w:rsidRPr="00634772">
        <w:rPr>
          <w:rFonts w:ascii="Times New Roman" w:hAnsi="Times New Roman"/>
          <w:sz w:val="24"/>
          <w:szCs w:val="24"/>
        </w:rPr>
        <w:t xml:space="preserve"> Ośrodka Pomocy Społecznej,  z Powiatowego Urzędu Pracy w Zakopanem, </w:t>
      </w:r>
      <w:r w:rsidR="00634772">
        <w:rPr>
          <w:rFonts w:ascii="Times New Roman" w:hAnsi="Times New Roman"/>
          <w:sz w:val="24"/>
          <w:szCs w:val="24"/>
        </w:rPr>
        <w:t xml:space="preserve">                </w:t>
      </w:r>
      <w:r w:rsidRPr="00634772">
        <w:rPr>
          <w:rFonts w:ascii="Times New Roman" w:hAnsi="Times New Roman"/>
          <w:sz w:val="24"/>
          <w:szCs w:val="24"/>
        </w:rPr>
        <w:t xml:space="preserve">z Powiatowego Centrum Pomocy Rodzinie oraz Powiatowego Zespołu ds. Orzekania  </w:t>
      </w:r>
      <w:r w:rsidR="00634772">
        <w:rPr>
          <w:rFonts w:ascii="Times New Roman" w:hAnsi="Times New Roman"/>
          <w:sz w:val="24"/>
          <w:szCs w:val="24"/>
        </w:rPr>
        <w:t xml:space="preserve">                  </w:t>
      </w:r>
      <w:r w:rsidRPr="00634772">
        <w:rPr>
          <w:rFonts w:ascii="Times New Roman" w:hAnsi="Times New Roman"/>
          <w:sz w:val="24"/>
          <w:szCs w:val="24"/>
        </w:rPr>
        <w:t xml:space="preserve">o Niepełnosprawności w Zakopanem,  dane z Urzędu </w:t>
      </w:r>
      <w:r w:rsidR="00C86978" w:rsidRPr="00634772">
        <w:rPr>
          <w:rFonts w:ascii="Times New Roman" w:hAnsi="Times New Roman"/>
          <w:sz w:val="24"/>
          <w:szCs w:val="24"/>
        </w:rPr>
        <w:t xml:space="preserve">Miasta </w:t>
      </w:r>
      <w:r w:rsidRPr="00634772">
        <w:rPr>
          <w:rFonts w:ascii="Times New Roman" w:hAnsi="Times New Roman"/>
          <w:sz w:val="24"/>
          <w:szCs w:val="24"/>
        </w:rPr>
        <w:t xml:space="preserve">(z poszczególnych jego wydziałów), dane z Głównego Urzędu Statystycznego oraz Regionalnego Ośrodka Polityki Społecznej, a także dokumenty programowe polityki społecznej. </w:t>
      </w:r>
    </w:p>
    <w:p w:rsidR="00E874DA" w:rsidRPr="00332532" w:rsidRDefault="00E874DA" w:rsidP="00E874DA">
      <w:pPr>
        <w:pStyle w:val="Tytu"/>
        <w:numPr>
          <w:ilvl w:val="0"/>
          <w:numId w:val="8"/>
        </w:numPr>
        <w:jc w:val="left"/>
        <w:rPr>
          <w:rFonts w:ascii="Times New Roman" w:hAnsi="Times New Roman"/>
        </w:rPr>
      </w:pPr>
      <w:bookmarkStart w:id="3" w:name="_Toc436247190"/>
      <w:r w:rsidRPr="00332532">
        <w:rPr>
          <w:rFonts w:ascii="Times New Roman" w:hAnsi="Times New Roman"/>
        </w:rPr>
        <w:t>Dokumenty programowe polityki społecznej</w:t>
      </w:r>
      <w:bookmarkEnd w:id="3"/>
    </w:p>
    <w:p w:rsidR="009D7159" w:rsidRPr="00634772" w:rsidRDefault="009D7159"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Do akt prawnych mających istotny wpływ na konstrukcję niniejszego dokumentu jak i monitoring przyszłych działań należą</w:t>
      </w:r>
      <w:r w:rsidR="00B44CE7">
        <w:rPr>
          <w:rFonts w:ascii="Times New Roman" w:hAnsi="Times New Roman"/>
          <w:sz w:val="24"/>
          <w:szCs w:val="24"/>
        </w:rPr>
        <w:t xml:space="preserve"> w szczególności</w:t>
      </w:r>
      <w:r w:rsidRPr="00634772">
        <w:rPr>
          <w:rFonts w:ascii="Times New Roman" w:hAnsi="Times New Roman"/>
          <w:sz w:val="24"/>
          <w:szCs w:val="24"/>
        </w:rPr>
        <w:t>:</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t xml:space="preserve">Ustawa z dnia 8 marca 1990 roku o samorządzie gminnym (tekst jednolity                        </w:t>
      </w:r>
      <w:r w:rsidR="00D652B8" w:rsidRPr="00634772">
        <w:rPr>
          <w:rStyle w:val="h1"/>
          <w:rFonts w:ascii="Times New Roman" w:hAnsi="Times New Roman"/>
          <w:sz w:val="24"/>
          <w:szCs w:val="24"/>
        </w:rPr>
        <w:t xml:space="preserve">Dz. U. z </w:t>
      </w:r>
      <w:r w:rsidR="00B44CE7">
        <w:rPr>
          <w:rStyle w:val="h1"/>
          <w:rFonts w:ascii="Times New Roman" w:hAnsi="Times New Roman"/>
          <w:sz w:val="24"/>
          <w:szCs w:val="24"/>
        </w:rPr>
        <w:t xml:space="preserve">2016 </w:t>
      </w:r>
      <w:proofErr w:type="spellStart"/>
      <w:r w:rsidR="00B44CE7">
        <w:rPr>
          <w:rStyle w:val="h1"/>
          <w:rFonts w:ascii="Times New Roman" w:hAnsi="Times New Roman"/>
          <w:sz w:val="24"/>
          <w:szCs w:val="24"/>
        </w:rPr>
        <w:t>poz</w:t>
      </w:r>
      <w:proofErr w:type="spellEnd"/>
      <w:r w:rsidR="00B44CE7">
        <w:rPr>
          <w:rStyle w:val="h1"/>
          <w:rFonts w:ascii="Times New Roman" w:hAnsi="Times New Roman"/>
          <w:sz w:val="24"/>
          <w:szCs w:val="24"/>
        </w:rPr>
        <w:t xml:space="preserve"> 446</w:t>
      </w:r>
      <w:r w:rsidRPr="00634772">
        <w:rPr>
          <w:rStyle w:val="h1"/>
          <w:rFonts w:ascii="Times New Roman" w:hAnsi="Times New Roman"/>
          <w:sz w:val="24"/>
          <w:szCs w:val="24"/>
        </w:rPr>
        <w:t xml:space="preserve"> z późn.zm.</w:t>
      </w:r>
      <w:r w:rsidRPr="00634772">
        <w:rPr>
          <w:rFonts w:ascii="Times New Roman" w:hAnsi="Times New Roman"/>
          <w:sz w:val="24"/>
          <w:szCs w:val="24"/>
        </w:rPr>
        <w:t>), regulująca zakres i charakter zadań spoczywających na gminie, m.in. ochronę zdrowia, pomoc społeczną, gminne budownictwo mieszkaniowe, edukację publiczną, współpracę z organizacjami pozarządowymi.</w:t>
      </w:r>
    </w:p>
    <w:p w:rsidR="009D7159" w:rsidRPr="00634772" w:rsidRDefault="009D7159" w:rsidP="00BF580C">
      <w:pPr>
        <w:pStyle w:val="Akapitzlist"/>
        <w:numPr>
          <w:ilvl w:val="0"/>
          <w:numId w:val="15"/>
        </w:numPr>
        <w:spacing w:before="240" w:line="360" w:lineRule="auto"/>
        <w:jc w:val="both"/>
        <w:rPr>
          <w:rFonts w:ascii="Times New Roman" w:hAnsi="Times New Roman"/>
          <w:sz w:val="24"/>
          <w:szCs w:val="24"/>
        </w:rPr>
      </w:pPr>
      <w:r w:rsidRPr="00634772">
        <w:rPr>
          <w:rFonts w:ascii="Times New Roman" w:hAnsi="Times New Roman"/>
          <w:sz w:val="24"/>
          <w:szCs w:val="24"/>
        </w:rPr>
        <w:t xml:space="preserve">Ustawa z dnia 12 marca 2004 roku o pomocy społecznej (tekst jednolity                             </w:t>
      </w:r>
      <w:r w:rsidRPr="00634772">
        <w:rPr>
          <w:rFonts w:ascii="Times New Roman" w:eastAsia="Times New Roman" w:hAnsi="Times New Roman"/>
          <w:kern w:val="1"/>
          <w:sz w:val="24"/>
          <w:szCs w:val="24"/>
          <w:shd w:val="clear" w:color="auto" w:fill="FFFFFF"/>
          <w:lang w:eastAsia="ar-SA"/>
        </w:rPr>
        <w:t>Dz. U. z 2015 r. poz. 163 z późn.zm.</w:t>
      </w:r>
      <w:r w:rsidRPr="00634772">
        <w:rPr>
          <w:rStyle w:val="h1"/>
          <w:rFonts w:ascii="Times New Roman" w:hAnsi="Times New Roman"/>
          <w:sz w:val="24"/>
          <w:szCs w:val="24"/>
        </w:rPr>
        <w:t>).</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t xml:space="preserve">Ustawa z dnia 28 listopada 2003r. o świadczeniach rodzinnych (tekst jednolity Dz. U z 2015 r., poz.114 z późn.zm.). </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t>Ustawa z dnia 13 czerwca 2003r. o zatrudnieniu socjalnym (tekst jednolity                 Dz. U. 2011, Nr 43, poz. 225 z późn.zm.).</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t xml:space="preserve">Ustawa z dnia 9 czerwca 2011r. o wspieraniu rodziny i systemie pieczy zastępczej (Dz. U. 2015, poz. 332 z późn.zm.). </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t xml:space="preserve">Ustawa z dnia 19 sierpnia 1994 r. o ochronie zdrowia psychicznego                             (Dz. U. z 2011, Nr 231, poz. 1375, z późn.zm.). </w:t>
      </w:r>
    </w:p>
    <w:p w:rsidR="009D7159" w:rsidRPr="00634772" w:rsidRDefault="009D7159" w:rsidP="00BF580C">
      <w:pPr>
        <w:pStyle w:val="Akapitzlist"/>
        <w:numPr>
          <w:ilvl w:val="0"/>
          <w:numId w:val="15"/>
        </w:numPr>
        <w:spacing w:line="360" w:lineRule="auto"/>
        <w:jc w:val="both"/>
        <w:rPr>
          <w:rFonts w:ascii="Times New Roman" w:hAnsi="Times New Roman"/>
          <w:sz w:val="24"/>
          <w:szCs w:val="24"/>
        </w:rPr>
      </w:pPr>
      <w:r w:rsidRPr="00634772">
        <w:rPr>
          <w:rFonts w:ascii="Times New Roman" w:hAnsi="Times New Roman"/>
          <w:sz w:val="24"/>
          <w:szCs w:val="24"/>
        </w:rPr>
        <w:lastRenderedPageBreak/>
        <w:t xml:space="preserve">Ustawa z dnia 24 kwietnia 2003r. o działalności pożytku publicznego                              i  o wolontariacie (tekst jednolity Dz. U. </w:t>
      </w:r>
      <w:r w:rsidR="00B44CE7">
        <w:rPr>
          <w:rFonts w:ascii="Times New Roman" w:hAnsi="Times New Roman"/>
          <w:sz w:val="24"/>
          <w:szCs w:val="24"/>
        </w:rPr>
        <w:t xml:space="preserve">2016 </w:t>
      </w:r>
      <w:proofErr w:type="spellStart"/>
      <w:r w:rsidR="00B44CE7">
        <w:rPr>
          <w:rFonts w:ascii="Times New Roman" w:hAnsi="Times New Roman"/>
          <w:sz w:val="24"/>
          <w:szCs w:val="24"/>
        </w:rPr>
        <w:t>poz</w:t>
      </w:r>
      <w:proofErr w:type="spellEnd"/>
      <w:r w:rsidR="00B44CE7">
        <w:rPr>
          <w:rFonts w:ascii="Times New Roman" w:hAnsi="Times New Roman"/>
          <w:sz w:val="24"/>
          <w:szCs w:val="24"/>
        </w:rPr>
        <w:t xml:space="preserve"> 239)</w:t>
      </w:r>
    </w:p>
    <w:p w:rsidR="009D7159" w:rsidRPr="00634772" w:rsidRDefault="009D7159" w:rsidP="00BF580C">
      <w:pPr>
        <w:pStyle w:val="Akapitzlist"/>
        <w:numPr>
          <w:ilvl w:val="0"/>
          <w:numId w:val="15"/>
        </w:numPr>
        <w:autoSpaceDE w:val="0"/>
        <w:autoSpaceDN w:val="0"/>
        <w:adjustRightInd w:val="0"/>
        <w:spacing w:after="304" w:line="360" w:lineRule="auto"/>
        <w:jc w:val="both"/>
        <w:rPr>
          <w:rFonts w:ascii="Times New Roman" w:hAnsi="Times New Roman"/>
          <w:sz w:val="24"/>
          <w:szCs w:val="24"/>
        </w:rPr>
      </w:pPr>
      <w:r w:rsidRPr="00634772">
        <w:rPr>
          <w:rFonts w:ascii="Times New Roman" w:hAnsi="Times New Roman"/>
          <w:sz w:val="24"/>
          <w:szCs w:val="24"/>
        </w:rPr>
        <w:t>Ustawa z dnia 20 kwietnia 2004r. o promocji zatrudnienia i instytucjach rynku pracy (tekst jednolity Dz. U. 2015</w:t>
      </w:r>
      <w:r w:rsidR="002E266C" w:rsidRPr="00634772">
        <w:rPr>
          <w:rFonts w:ascii="Times New Roman" w:hAnsi="Times New Roman"/>
          <w:sz w:val="24"/>
          <w:szCs w:val="24"/>
        </w:rPr>
        <w:t>r.</w:t>
      </w:r>
      <w:r w:rsidRPr="00634772">
        <w:rPr>
          <w:rFonts w:ascii="Times New Roman" w:hAnsi="Times New Roman"/>
          <w:sz w:val="24"/>
          <w:szCs w:val="24"/>
        </w:rPr>
        <w:t xml:space="preserve">, poz. 149 z </w:t>
      </w:r>
      <w:proofErr w:type="spellStart"/>
      <w:r w:rsidRPr="00634772">
        <w:rPr>
          <w:rFonts w:ascii="Times New Roman" w:hAnsi="Times New Roman"/>
          <w:sz w:val="24"/>
          <w:szCs w:val="24"/>
        </w:rPr>
        <w:t>późn</w:t>
      </w:r>
      <w:proofErr w:type="spellEnd"/>
      <w:r w:rsidRPr="00634772">
        <w:rPr>
          <w:rFonts w:ascii="Times New Roman" w:hAnsi="Times New Roman"/>
          <w:sz w:val="24"/>
          <w:szCs w:val="24"/>
        </w:rPr>
        <w:t>. zm.).</w:t>
      </w:r>
    </w:p>
    <w:p w:rsidR="009D7159" w:rsidRPr="00634772" w:rsidRDefault="009D7159" w:rsidP="00BF580C">
      <w:pPr>
        <w:pStyle w:val="Akapitzlist"/>
        <w:numPr>
          <w:ilvl w:val="0"/>
          <w:numId w:val="15"/>
        </w:numPr>
        <w:autoSpaceDE w:val="0"/>
        <w:autoSpaceDN w:val="0"/>
        <w:adjustRightInd w:val="0"/>
        <w:spacing w:after="304" w:line="360" w:lineRule="auto"/>
        <w:jc w:val="both"/>
        <w:rPr>
          <w:rFonts w:ascii="Times New Roman" w:hAnsi="Times New Roman"/>
          <w:sz w:val="24"/>
          <w:szCs w:val="24"/>
        </w:rPr>
      </w:pPr>
      <w:r w:rsidRPr="00634772">
        <w:rPr>
          <w:rFonts w:ascii="Times New Roman" w:hAnsi="Times New Roman"/>
          <w:sz w:val="24"/>
          <w:szCs w:val="24"/>
        </w:rPr>
        <w:t>Ustawa z dnia 27 sierpnia 2004 r. o świadczeniach opieki zdrowotnej finansowanych ze środków publicznych (Dz. U. 2015</w:t>
      </w:r>
      <w:r w:rsidR="002E266C" w:rsidRPr="00634772">
        <w:rPr>
          <w:rFonts w:ascii="Times New Roman" w:hAnsi="Times New Roman"/>
          <w:sz w:val="24"/>
          <w:szCs w:val="24"/>
        </w:rPr>
        <w:t>r.</w:t>
      </w:r>
      <w:r w:rsidRPr="00634772">
        <w:rPr>
          <w:rFonts w:ascii="Times New Roman" w:hAnsi="Times New Roman"/>
          <w:sz w:val="24"/>
          <w:szCs w:val="24"/>
        </w:rPr>
        <w:t xml:space="preserve">, poz. 581 z </w:t>
      </w:r>
      <w:proofErr w:type="spellStart"/>
      <w:r w:rsidRPr="00634772">
        <w:rPr>
          <w:rFonts w:ascii="Times New Roman" w:hAnsi="Times New Roman"/>
          <w:sz w:val="24"/>
          <w:szCs w:val="24"/>
        </w:rPr>
        <w:t>późn</w:t>
      </w:r>
      <w:proofErr w:type="spellEnd"/>
      <w:r w:rsidRPr="00634772">
        <w:rPr>
          <w:rFonts w:ascii="Times New Roman" w:hAnsi="Times New Roman"/>
          <w:sz w:val="24"/>
          <w:szCs w:val="24"/>
        </w:rPr>
        <w:t xml:space="preserve">. zm.)                       </w:t>
      </w:r>
    </w:p>
    <w:p w:rsidR="009D7159" w:rsidRPr="00634772" w:rsidRDefault="009D7159" w:rsidP="00BF580C">
      <w:pPr>
        <w:pStyle w:val="Akapitzlist"/>
        <w:numPr>
          <w:ilvl w:val="0"/>
          <w:numId w:val="15"/>
        </w:numPr>
        <w:autoSpaceDE w:val="0"/>
        <w:autoSpaceDN w:val="0"/>
        <w:adjustRightInd w:val="0"/>
        <w:spacing w:after="304" w:line="360" w:lineRule="auto"/>
        <w:jc w:val="both"/>
        <w:rPr>
          <w:rFonts w:ascii="Times New Roman" w:hAnsi="Times New Roman"/>
          <w:sz w:val="24"/>
          <w:szCs w:val="24"/>
        </w:rPr>
      </w:pPr>
      <w:r w:rsidRPr="00634772">
        <w:rPr>
          <w:rFonts w:ascii="Times New Roman" w:hAnsi="Times New Roman"/>
          <w:sz w:val="24"/>
          <w:szCs w:val="24"/>
        </w:rPr>
        <w:t xml:space="preserve"> Ustawa z dnia 26 października 1982r. o wychowaniu w trzeźwości                                    i przeciwdziałaniu alkoholizmowi (tekst jednolity Dz. U. 2015, poz. 1286                        z </w:t>
      </w:r>
      <w:proofErr w:type="spellStart"/>
      <w:r w:rsidRPr="00634772">
        <w:rPr>
          <w:rFonts w:ascii="Times New Roman" w:hAnsi="Times New Roman"/>
          <w:sz w:val="24"/>
          <w:szCs w:val="24"/>
        </w:rPr>
        <w:t>późn</w:t>
      </w:r>
      <w:proofErr w:type="spellEnd"/>
      <w:r w:rsidRPr="00634772">
        <w:rPr>
          <w:rFonts w:ascii="Times New Roman" w:hAnsi="Times New Roman"/>
          <w:sz w:val="24"/>
          <w:szCs w:val="24"/>
        </w:rPr>
        <w:t xml:space="preserve">. zm.). </w:t>
      </w:r>
    </w:p>
    <w:p w:rsidR="009D7159" w:rsidRPr="00634772" w:rsidRDefault="009D7159"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Fonts w:ascii="Times New Roman" w:hAnsi="Times New Roman"/>
          <w:sz w:val="24"/>
          <w:szCs w:val="24"/>
        </w:rPr>
        <w:t xml:space="preserve"> Ustawa z dnia 29 lipca 2005r. o przeciwdziałaniu przemocy w rodzinie                      (</w:t>
      </w:r>
      <w:r w:rsidRPr="00634772">
        <w:rPr>
          <w:rStyle w:val="h1"/>
          <w:rFonts w:ascii="Times New Roman" w:hAnsi="Times New Roman"/>
          <w:sz w:val="24"/>
          <w:szCs w:val="24"/>
        </w:rPr>
        <w:t>Dz.U. 2015</w:t>
      </w:r>
      <w:r w:rsidR="00062135" w:rsidRPr="00634772">
        <w:rPr>
          <w:rStyle w:val="h1"/>
          <w:rFonts w:ascii="Times New Roman" w:hAnsi="Times New Roman"/>
          <w:sz w:val="24"/>
          <w:szCs w:val="24"/>
        </w:rPr>
        <w:t>r.</w:t>
      </w:r>
      <w:r w:rsidRPr="00634772">
        <w:rPr>
          <w:rStyle w:val="h1"/>
          <w:rFonts w:ascii="Times New Roman" w:hAnsi="Times New Roman"/>
          <w:sz w:val="24"/>
          <w:szCs w:val="24"/>
        </w:rPr>
        <w:t xml:space="preserve">, poz. 1390 z </w:t>
      </w:r>
      <w:proofErr w:type="spellStart"/>
      <w:r w:rsidRPr="00634772">
        <w:rPr>
          <w:rFonts w:ascii="Times New Roman" w:hAnsi="Times New Roman"/>
          <w:sz w:val="24"/>
          <w:szCs w:val="24"/>
        </w:rPr>
        <w:t>późn</w:t>
      </w:r>
      <w:proofErr w:type="spellEnd"/>
      <w:r w:rsidRPr="00634772">
        <w:rPr>
          <w:rFonts w:ascii="Times New Roman" w:hAnsi="Times New Roman"/>
          <w:sz w:val="24"/>
          <w:szCs w:val="24"/>
        </w:rPr>
        <w:t>. zm.</w:t>
      </w:r>
      <w:r w:rsidRPr="00634772">
        <w:rPr>
          <w:rStyle w:val="h1"/>
          <w:rFonts w:ascii="Times New Roman" w:hAnsi="Times New Roman"/>
          <w:sz w:val="24"/>
          <w:szCs w:val="24"/>
        </w:rPr>
        <w:t xml:space="preserve"> )</w:t>
      </w:r>
    </w:p>
    <w:p w:rsidR="00D652B8" w:rsidRPr="00634772" w:rsidRDefault="00C86978"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 xml:space="preserve"> </w:t>
      </w:r>
      <w:r w:rsidR="00D652B8" w:rsidRPr="00634772">
        <w:rPr>
          <w:rStyle w:val="h1"/>
          <w:rFonts w:ascii="Times New Roman" w:hAnsi="Times New Roman"/>
          <w:sz w:val="24"/>
          <w:szCs w:val="24"/>
        </w:rPr>
        <w:t>U</w:t>
      </w:r>
      <w:r w:rsidRPr="00634772">
        <w:rPr>
          <w:rStyle w:val="h1"/>
          <w:rFonts w:ascii="Times New Roman" w:hAnsi="Times New Roman"/>
          <w:sz w:val="24"/>
          <w:szCs w:val="24"/>
        </w:rPr>
        <w:t>stawa z dnia</w:t>
      </w:r>
      <w:r w:rsidR="00D652B8" w:rsidRPr="00634772">
        <w:rPr>
          <w:rStyle w:val="h1"/>
          <w:rFonts w:ascii="Times New Roman" w:hAnsi="Times New Roman"/>
          <w:sz w:val="24"/>
          <w:szCs w:val="24"/>
        </w:rPr>
        <w:t xml:space="preserve"> 27 sierpnia 2009 r.</w:t>
      </w:r>
      <w:r w:rsidRPr="00634772">
        <w:rPr>
          <w:rStyle w:val="h1"/>
          <w:rFonts w:ascii="Times New Roman" w:hAnsi="Times New Roman"/>
          <w:sz w:val="24"/>
          <w:szCs w:val="24"/>
        </w:rPr>
        <w:t xml:space="preserve"> o finansach publicznych</w:t>
      </w:r>
      <w:r w:rsidR="00D652B8" w:rsidRPr="00634772">
        <w:rPr>
          <w:rStyle w:val="h1"/>
          <w:rFonts w:ascii="Times New Roman" w:hAnsi="Times New Roman"/>
          <w:sz w:val="24"/>
          <w:szCs w:val="24"/>
        </w:rPr>
        <w:t xml:space="preserve"> (Dz.U.2013r.</w:t>
      </w:r>
      <w:r w:rsidR="00062135" w:rsidRPr="00634772">
        <w:rPr>
          <w:rStyle w:val="h1"/>
          <w:rFonts w:ascii="Times New Roman" w:hAnsi="Times New Roman"/>
          <w:sz w:val="24"/>
          <w:szCs w:val="24"/>
        </w:rPr>
        <w:t>,</w:t>
      </w:r>
      <w:r w:rsidR="00D652B8" w:rsidRPr="00634772">
        <w:rPr>
          <w:rStyle w:val="h1"/>
          <w:rFonts w:ascii="Times New Roman" w:hAnsi="Times New Roman"/>
          <w:sz w:val="24"/>
          <w:szCs w:val="24"/>
        </w:rPr>
        <w:t xml:space="preserve"> poz. 885, z </w:t>
      </w:r>
      <w:proofErr w:type="spellStart"/>
      <w:r w:rsidR="00D652B8" w:rsidRPr="00634772">
        <w:rPr>
          <w:rStyle w:val="h1"/>
          <w:rFonts w:ascii="Times New Roman" w:hAnsi="Times New Roman"/>
          <w:sz w:val="24"/>
          <w:szCs w:val="24"/>
        </w:rPr>
        <w:t>późn</w:t>
      </w:r>
      <w:proofErr w:type="spellEnd"/>
      <w:r w:rsidR="00D652B8" w:rsidRPr="00634772">
        <w:rPr>
          <w:rStyle w:val="h1"/>
          <w:rFonts w:ascii="Times New Roman" w:hAnsi="Times New Roman"/>
          <w:sz w:val="24"/>
          <w:szCs w:val="24"/>
        </w:rPr>
        <w:t>. zm.)</w:t>
      </w:r>
    </w:p>
    <w:p w:rsidR="00C86978" w:rsidRPr="00634772" w:rsidRDefault="00D652B8"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 xml:space="preserve"> U</w:t>
      </w:r>
      <w:r w:rsidR="00C86978" w:rsidRPr="00634772">
        <w:rPr>
          <w:rStyle w:val="h1"/>
          <w:rFonts w:ascii="Times New Roman" w:hAnsi="Times New Roman"/>
          <w:sz w:val="24"/>
          <w:szCs w:val="24"/>
        </w:rPr>
        <w:t xml:space="preserve">stawa </w:t>
      </w:r>
      <w:r w:rsidR="002E266C" w:rsidRPr="00634772">
        <w:rPr>
          <w:rStyle w:val="h1"/>
          <w:rFonts w:ascii="Times New Roman" w:hAnsi="Times New Roman"/>
          <w:sz w:val="24"/>
          <w:szCs w:val="24"/>
        </w:rPr>
        <w:t xml:space="preserve">z dnia 21 czerwca 2001 r. </w:t>
      </w:r>
      <w:r w:rsidR="00C86978" w:rsidRPr="00634772">
        <w:rPr>
          <w:rStyle w:val="h1"/>
          <w:rFonts w:ascii="Times New Roman" w:hAnsi="Times New Roman"/>
          <w:sz w:val="24"/>
          <w:szCs w:val="24"/>
        </w:rPr>
        <w:t>o dodatkach mieszkaniowych</w:t>
      </w:r>
      <w:r w:rsidRPr="00634772">
        <w:rPr>
          <w:rStyle w:val="h1"/>
          <w:rFonts w:ascii="Times New Roman" w:hAnsi="Times New Roman"/>
          <w:sz w:val="24"/>
          <w:szCs w:val="24"/>
        </w:rPr>
        <w:t xml:space="preserve"> (Dz. U. 201</w:t>
      </w:r>
      <w:r w:rsidR="002E266C" w:rsidRPr="00634772">
        <w:rPr>
          <w:rStyle w:val="h1"/>
          <w:rFonts w:ascii="Times New Roman" w:hAnsi="Times New Roman"/>
          <w:sz w:val="24"/>
          <w:szCs w:val="24"/>
        </w:rPr>
        <w:t>3</w:t>
      </w:r>
      <w:r w:rsidRPr="00634772">
        <w:rPr>
          <w:rStyle w:val="h1"/>
          <w:rFonts w:ascii="Times New Roman" w:hAnsi="Times New Roman"/>
          <w:sz w:val="24"/>
          <w:szCs w:val="24"/>
        </w:rPr>
        <w:t>r.</w:t>
      </w:r>
      <w:r w:rsidR="002E266C" w:rsidRPr="00634772">
        <w:rPr>
          <w:rStyle w:val="h1"/>
          <w:rFonts w:ascii="Times New Roman" w:hAnsi="Times New Roman"/>
          <w:sz w:val="24"/>
          <w:szCs w:val="24"/>
        </w:rPr>
        <w:t xml:space="preserve">, poz. 966, z </w:t>
      </w:r>
      <w:proofErr w:type="spellStart"/>
      <w:r w:rsidR="002E266C" w:rsidRPr="00634772">
        <w:rPr>
          <w:rStyle w:val="h1"/>
          <w:rFonts w:ascii="Times New Roman" w:hAnsi="Times New Roman"/>
          <w:sz w:val="24"/>
          <w:szCs w:val="24"/>
        </w:rPr>
        <w:t>późn</w:t>
      </w:r>
      <w:proofErr w:type="spellEnd"/>
      <w:r w:rsidR="002E266C" w:rsidRPr="00634772">
        <w:rPr>
          <w:rStyle w:val="h1"/>
          <w:rFonts w:ascii="Times New Roman" w:hAnsi="Times New Roman"/>
          <w:sz w:val="24"/>
          <w:szCs w:val="24"/>
        </w:rPr>
        <w:t>. zm.))</w:t>
      </w:r>
    </w:p>
    <w:p w:rsidR="00C86978" w:rsidRPr="00634772" w:rsidRDefault="002E266C"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U</w:t>
      </w:r>
      <w:r w:rsidR="00C86978" w:rsidRPr="00634772">
        <w:rPr>
          <w:rStyle w:val="h1"/>
          <w:rFonts w:ascii="Times New Roman" w:hAnsi="Times New Roman"/>
          <w:sz w:val="24"/>
          <w:szCs w:val="24"/>
        </w:rPr>
        <w:t>stawa</w:t>
      </w:r>
      <w:r w:rsidRPr="00634772">
        <w:rPr>
          <w:rStyle w:val="h1"/>
          <w:rFonts w:ascii="Times New Roman" w:hAnsi="Times New Roman"/>
          <w:sz w:val="24"/>
          <w:szCs w:val="24"/>
        </w:rPr>
        <w:t xml:space="preserve"> z dnia 7 września 2007 r.</w:t>
      </w:r>
      <w:r w:rsidR="00C86978" w:rsidRPr="00634772">
        <w:rPr>
          <w:rStyle w:val="h1"/>
          <w:rFonts w:ascii="Times New Roman" w:hAnsi="Times New Roman"/>
          <w:sz w:val="24"/>
          <w:szCs w:val="24"/>
        </w:rPr>
        <w:t xml:space="preserve"> o pomocy osobom </w:t>
      </w:r>
      <w:r w:rsidRPr="00634772">
        <w:rPr>
          <w:rStyle w:val="h1"/>
          <w:rFonts w:ascii="Times New Roman" w:hAnsi="Times New Roman"/>
          <w:sz w:val="24"/>
          <w:szCs w:val="24"/>
        </w:rPr>
        <w:t>uprawnionym</w:t>
      </w:r>
      <w:r w:rsidR="00C86978" w:rsidRPr="00634772">
        <w:rPr>
          <w:rStyle w:val="h1"/>
          <w:rFonts w:ascii="Times New Roman" w:hAnsi="Times New Roman"/>
          <w:sz w:val="24"/>
          <w:szCs w:val="24"/>
        </w:rPr>
        <w:t xml:space="preserve"> do alimentów</w:t>
      </w:r>
      <w:r w:rsidRPr="00634772">
        <w:rPr>
          <w:rStyle w:val="h1"/>
          <w:rFonts w:ascii="Times New Roman" w:hAnsi="Times New Roman"/>
          <w:sz w:val="24"/>
          <w:szCs w:val="24"/>
        </w:rPr>
        <w:t xml:space="preserve"> (Dz. </w:t>
      </w:r>
      <w:proofErr w:type="spellStart"/>
      <w:r w:rsidRPr="00634772">
        <w:rPr>
          <w:rStyle w:val="h1"/>
          <w:rFonts w:ascii="Times New Roman" w:hAnsi="Times New Roman"/>
          <w:sz w:val="24"/>
          <w:szCs w:val="24"/>
        </w:rPr>
        <w:t>U.z</w:t>
      </w:r>
      <w:proofErr w:type="spellEnd"/>
      <w:r w:rsidRPr="00634772">
        <w:rPr>
          <w:rStyle w:val="h1"/>
          <w:rFonts w:ascii="Times New Roman" w:hAnsi="Times New Roman"/>
          <w:sz w:val="24"/>
          <w:szCs w:val="24"/>
        </w:rPr>
        <w:t xml:space="preserve"> 2015r. poz. 859, z </w:t>
      </w:r>
      <w:proofErr w:type="spellStart"/>
      <w:r w:rsidRPr="00634772">
        <w:rPr>
          <w:rStyle w:val="h1"/>
          <w:rFonts w:ascii="Times New Roman" w:hAnsi="Times New Roman"/>
          <w:sz w:val="24"/>
          <w:szCs w:val="24"/>
        </w:rPr>
        <w:t>późn</w:t>
      </w:r>
      <w:proofErr w:type="spellEnd"/>
      <w:r w:rsidRPr="00634772">
        <w:rPr>
          <w:rStyle w:val="h1"/>
          <w:rFonts w:ascii="Times New Roman" w:hAnsi="Times New Roman"/>
          <w:sz w:val="24"/>
          <w:szCs w:val="24"/>
        </w:rPr>
        <w:t>. zm.)</w:t>
      </w:r>
    </w:p>
    <w:p w:rsidR="00C86978" w:rsidRPr="00634772" w:rsidRDefault="00C86978"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 xml:space="preserve">ustawa </w:t>
      </w:r>
      <w:r w:rsidR="002E266C" w:rsidRPr="00634772">
        <w:rPr>
          <w:rStyle w:val="h1"/>
          <w:rFonts w:ascii="Times New Roman" w:hAnsi="Times New Roman"/>
          <w:sz w:val="24"/>
          <w:szCs w:val="24"/>
        </w:rPr>
        <w:t xml:space="preserve">z dnia 29 lipca 2005 r. </w:t>
      </w:r>
      <w:r w:rsidRPr="00634772">
        <w:rPr>
          <w:rStyle w:val="h1"/>
          <w:rFonts w:ascii="Times New Roman" w:hAnsi="Times New Roman"/>
          <w:sz w:val="24"/>
          <w:szCs w:val="24"/>
        </w:rPr>
        <w:t>o przeciwdziałaniu narkomanii</w:t>
      </w:r>
      <w:r w:rsidR="00634772">
        <w:rPr>
          <w:rStyle w:val="h1"/>
          <w:rFonts w:ascii="Times New Roman" w:hAnsi="Times New Roman"/>
          <w:sz w:val="24"/>
          <w:szCs w:val="24"/>
        </w:rPr>
        <w:t xml:space="preserve"> (</w:t>
      </w:r>
      <w:r w:rsidR="002E266C" w:rsidRPr="00634772">
        <w:rPr>
          <w:rStyle w:val="h1"/>
          <w:rFonts w:ascii="Times New Roman" w:hAnsi="Times New Roman"/>
          <w:sz w:val="24"/>
          <w:szCs w:val="24"/>
        </w:rPr>
        <w:t xml:space="preserve">Dz. U. </w:t>
      </w:r>
      <w:r w:rsidR="00B44CE7">
        <w:rPr>
          <w:rStyle w:val="h1"/>
          <w:rFonts w:ascii="Times New Roman" w:hAnsi="Times New Roman"/>
          <w:sz w:val="24"/>
          <w:szCs w:val="24"/>
        </w:rPr>
        <w:t xml:space="preserve">2016 </w:t>
      </w:r>
      <w:proofErr w:type="spellStart"/>
      <w:r w:rsidR="00B44CE7">
        <w:rPr>
          <w:rStyle w:val="h1"/>
          <w:rFonts w:ascii="Times New Roman" w:hAnsi="Times New Roman"/>
          <w:sz w:val="24"/>
          <w:szCs w:val="24"/>
        </w:rPr>
        <w:t>poz</w:t>
      </w:r>
      <w:proofErr w:type="spellEnd"/>
      <w:r w:rsidR="00B44CE7">
        <w:rPr>
          <w:rStyle w:val="h1"/>
          <w:rFonts w:ascii="Times New Roman" w:hAnsi="Times New Roman"/>
          <w:sz w:val="24"/>
          <w:szCs w:val="24"/>
        </w:rPr>
        <w:t xml:space="preserve"> 224)</w:t>
      </w:r>
    </w:p>
    <w:p w:rsidR="00C86978" w:rsidRPr="00634772" w:rsidRDefault="002E266C"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U</w:t>
      </w:r>
      <w:r w:rsidR="00C86978" w:rsidRPr="00634772">
        <w:rPr>
          <w:rStyle w:val="h1"/>
          <w:rFonts w:ascii="Times New Roman" w:hAnsi="Times New Roman"/>
          <w:sz w:val="24"/>
          <w:szCs w:val="24"/>
        </w:rPr>
        <w:t xml:space="preserve">stawa </w:t>
      </w:r>
      <w:r w:rsidRPr="00634772">
        <w:rPr>
          <w:rStyle w:val="h1"/>
          <w:rFonts w:ascii="Times New Roman" w:hAnsi="Times New Roman"/>
          <w:sz w:val="24"/>
          <w:szCs w:val="24"/>
        </w:rPr>
        <w:t xml:space="preserve">z dnia 21 listopada 2008 r. </w:t>
      </w:r>
      <w:r w:rsidR="00C86978" w:rsidRPr="00634772">
        <w:rPr>
          <w:rStyle w:val="h1"/>
          <w:rFonts w:ascii="Times New Roman" w:hAnsi="Times New Roman"/>
          <w:sz w:val="24"/>
          <w:szCs w:val="24"/>
        </w:rPr>
        <w:t>o pracownikach samorządowych</w:t>
      </w:r>
      <w:r w:rsidRPr="00634772">
        <w:rPr>
          <w:rStyle w:val="h1"/>
          <w:rFonts w:ascii="Times New Roman" w:hAnsi="Times New Roman"/>
          <w:sz w:val="24"/>
          <w:szCs w:val="24"/>
        </w:rPr>
        <w:t xml:space="preserve"> (Dz. U. 2014r. poz.1202, z </w:t>
      </w:r>
      <w:proofErr w:type="spellStart"/>
      <w:r w:rsidRPr="00634772">
        <w:rPr>
          <w:rStyle w:val="h1"/>
          <w:rFonts w:ascii="Times New Roman" w:hAnsi="Times New Roman"/>
          <w:sz w:val="24"/>
          <w:szCs w:val="24"/>
        </w:rPr>
        <w:t>późn</w:t>
      </w:r>
      <w:proofErr w:type="spellEnd"/>
      <w:r w:rsidRPr="00634772">
        <w:rPr>
          <w:rStyle w:val="h1"/>
          <w:rFonts w:ascii="Times New Roman" w:hAnsi="Times New Roman"/>
          <w:sz w:val="24"/>
          <w:szCs w:val="24"/>
        </w:rPr>
        <w:t xml:space="preserve">. </w:t>
      </w:r>
      <w:proofErr w:type="spellStart"/>
      <w:r w:rsidRPr="00634772">
        <w:rPr>
          <w:rStyle w:val="h1"/>
          <w:rFonts w:ascii="Times New Roman" w:hAnsi="Times New Roman"/>
          <w:sz w:val="24"/>
          <w:szCs w:val="24"/>
        </w:rPr>
        <w:t>zm</w:t>
      </w:r>
      <w:proofErr w:type="spellEnd"/>
      <w:r w:rsidRPr="00634772">
        <w:rPr>
          <w:rStyle w:val="h1"/>
          <w:rFonts w:ascii="Times New Roman" w:hAnsi="Times New Roman"/>
          <w:sz w:val="24"/>
          <w:szCs w:val="24"/>
        </w:rPr>
        <w:t>)</w:t>
      </w:r>
    </w:p>
    <w:p w:rsidR="00C86978" w:rsidRDefault="00062135"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U</w:t>
      </w:r>
      <w:r w:rsidR="00C86978" w:rsidRPr="00634772">
        <w:rPr>
          <w:rStyle w:val="h1"/>
          <w:rFonts w:ascii="Times New Roman" w:hAnsi="Times New Roman"/>
          <w:sz w:val="24"/>
          <w:szCs w:val="24"/>
        </w:rPr>
        <w:t xml:space="preserve">stawa </w:t>
      </w:r>
      <w:r w:rsidRPr="00634772">
        <w:rPr>
          <w:rStyle w:val="h1"/>
          <w:rFonts w:ascii="Times New Roman" w:hAnsi="Times New Roman"/>
          <w:sz w:val="24"/>
          <w:szCs w:val="24"/>
        </w:rPr>
        <w:t xml:space="preserve">z dnia 29 </w:t>
      </w:r>
      <w:r w:rsidR="00293058" w:rsidRPr="00634772">
        <w:rPr>
          <w:rStyle w:val="h1"/>
          <w:rFonts w:ascii="Times New Roman" w:hAnsi="Times New Roman"/>
          <w:sz w:val="24"/>
          <w:szCs w:val="24"/>
        </w:rPr>
        <w:t>września</w:t>
      </w:r>
      <w:r w:rsidRPr="00634772">
        <w:rPr>
          <w:rStyle w:val="h1"/>
          <w:rFonts w:ascii="Times New Roman" w:hAnsi="Times New Roman"/>
          <w:sz w:val="24"/>
          <w:szCs w:val="24"/>
        </w:rPr>
        <w:t xml:space="preserve"> 1994 roku </w:t>
      </w:r>
      <w:r w:rsidR="00C86978" w:rsidRPr="00634772">
        <w:rPr>
          <w:rStyle w:val="h1"/>
          <w:rFonts w:ascii="Times New Roman" w:hAnsi="Times New Roman"/>
          <w:sz w:val="24"/>
          <w:szCs w:val="24"/>
        </w:rPr>
        <w:t>o rachunkowości</w:t>
      </w:r>
      <w:r w:rsidRPr="00634772">
        <w:rPr>
          <w:rStyle w:val="h1"/>
          <w:rFonts w:ascii="Times New Roman" w:hAnsi="Times New Roman"/>
          <w:sz w:val="24"/>
          <w:szCs w:val="24"/>
        </w:rPr>
        <w:t xml:space="preserve"> (Dz. U. 2013r. poz.330,  z </w:t>
      </w:r>
      <w:proofErr w:type="spellStart"/>
      <w:r w:rsidRPr="00634772">
        <w:rPr>
          <w:rStyle w:val="h1"/>
          <w:rFonts w:ascii="Times New Roman" w:hAnsi="Times New Roman"/>
          <w:sz w:val="24"/>
          <w:szCs w:val="24"/>
        </w:rPr>
        <w:t>późn</w:t>
      </w:r>
      <w:proofErr w:type="spellEnd"/>
      <w:r w:rsidRPr="00634772">
        <w:rPr>
          <w:rStyle w:val="h1"/>
          <w:rFonts w:ascii="Times New Roman" w:hAnsi="Times New Roman"/>
          <w:sz w:val="24"/>
          <w:szCs w:val="24"/>
        </w:rPr>
        <w:t>. zm.)</w:t>
      </w:r>
    </w:p>
    <w:p w:rsidR="00293058" w:rsidRDefault="00293058" w:rsidP="00293058">
      <w:pPr>
        <w:pStyle w:val="Akapitzlist"/>
        <w:numPr>
          <w:ilvl w:val="0"/>
          <w:numId w:val="15"/>
        </w:numPr>
        <w:autoSpaceDE w:val="0"/>
        <w:autoSpaceDN w:val="0"/>
        <w:adjustRightInd w:val="0"/>
        <w:spacing w:after="304" w:line="360" w:lineRule="auto"/>
        <w:jc w:val="both"/>
        <w:rPr>
          <w:rFonts w:ascii="Times New Roman" w:hAnsi="Times New Roman"/>
          <w:sz w:val="24"/>
          <w:szCs w:val="24"/>
        </w:rPr>
      </w:pPr>
      <w:r>
        <w:rPr>
          <w:rFonts w:ascii="Times New Roman" w:hAnsi="Times New Roman"/>
          <w:sz w:val="24"/>
          <w:szCs w:val="24"/>
        </w:rPr>
        <w:t>U</w:t>
      </w:r>
      <w:r w:rsidRPr="006F4898">
        <w:rPr>
          <w:rFonts w:ascii="Times New Roman" w:hAnsi="Times New Roman"/>
          <w:sz w:val="24"/>
          <w:szCs w:val="24"/>
        </w:rPr>
        <w:t>stawa z dnia 11 lutego 2016 r. o pomocy państwa w wychowaniu dzieci (Dz.U. z 2016 r. poz.195)</w:t>
      </w:r>
    </w:p>
    <w:p w:rsidR="00560D36" w:rsidRPr="00560D36" w:rsidRDefault="00560D36" w:rsidP="00293058">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560D36">
        <w:rPr>
          <w:rFonts w:ascii="Times New Roman" w:hAnsi="Times New Roman"/>
          <w:sz w:val="24"/>
          <w:szCs w:val="24"/>
        </w:rPr>
        <w:t>Ustawa z dnia 11 września 2015 r. o zdrowiu publicznym</w:t>
      </w:r>
      <w:r>
        <w:rPr>
          <w:rFonts w:ascii="Times New Roman" w:hAnsi="Times New Roman"/>
          <w:sz w:val="24"/>
          <w:szCs w:val="24"/>
        </w:rPr>
        <w:t xml:space="preserve"> ( Dz. U. z 2015r. poz.1916)</w:t>
      </w:r>
    </w:p>
    <w:p w:rsidR="00C86978" w:rsidRPr="00634772" w:rsidRDefault="00062135"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I</w:t>
      </w:r>
      <w:r w:rsidR="00C86978" w:rsidRPr="00634772">
        <w:rPr>
          <w:rStyle w:val="h1"/>
          <w:rFonts w:ascii="Times New Roman" w:hAnsi="Times New Roman"/>
          <w:sz w:val="24"/>
          <w:szCs w:val="24"/>
        </w:rPr>
        <w:t>nne prz</w:t>
      </w:r>
      <w:r w:rsidR="00CF07A3" w:rsidRPr="00634772">
        <w:rPr>
          <w:rStyle w:val="h1"/>
          <w:rFonts w:ascii="Times New Roman" w:hAnsi="Times New Roman"/>
          <w:sz w:val="24"/>
          <w:szCs w:val="24"/>
        </w:rPr>
        <w:t>episy prawa materialnego dotyczą</w:t>
      </w:r>
      <w:r w:rsidR="00C86978" w:rsidRPr="00634772">
        <w:rPr>
          <w:rStyle w:val="h1"/>
          <w:rFonts w:ascii="Times New Roman" w:hAnsi="Times New Roman"/>
          <w:sz w:val="24"/>
          <w:szCs w:val="24"/>
        </w:rPr>
        <w:t>ce działania MOPS</w:t>
      </w:r>
      <w:r w:rsidR="00B44CE7">
        <w:rPr>
          <w:rStyle w:val="h1"/>
          <w:rFonts w:ascii="Times New Roman" w:hAnsi="Times New Roman"/>
          <w:sz w:val="24"/>
          <w:szCs w:val="24"/>
        </w:rPr>
        <w:t xml:space="preserve"> i Gminy Miasto Zakopane,</w:t>
      </w:r>
    </w:p>
    <w:p w:rsidR="00C86978" w:rsidRPr="00634772" w:rsidRDefault="00062135" w:rsidP="00BF580C">
      <w:pPr>
        <w:pStyle w:val="Akapitzlist"/>
        <w:numPr>
          <w:ilvl w:val="0"/>
          <w:numId w:val="15"/>
        </w:numPr>
        <w:autoSpaceDE w:val="0"/>
        <w:autoSpaceDN w:val="0"/>
        <w:adjustRightInd w:val="0"/>
        <w:spacing w:after="304" w:line="360" w:lineRule="auto"/>
        <w:jc w:val="both"/>
        <w:rPr>
          <w:rStyle w:val="h1"/>
          <w:rFonts w:ascii="Times New Roman" w:hAnsi="Times New Roman"/>
          <w:sz w:val="24"/>
          <w:szCs w:val="24"/>
        </w:rPr>
      </w:pPr>
      <w:r w:rsidRPr="00634772">
        <w:rPr>
          <w:rStyle w:val="h1"/>
          <w:rFonts w:ascii="Times New Roman" w:hAnsi="Times New Roman"/>
          <w:sz w:val="24"/>
          <w:szCs w:val="24"/>
        </w:rPr>
        <w:t>S</w:t>
      </w:r>
      <w:r w:rsidR="00C86978" w:rsidRPr="00634772">
        <w:rPr>
          <w:rStyle w:val="h1"/>
          <w:rFonts w:ascii="Times New Roman" w:hAnsi="Times New Roman"/>
          <w:sz w:val="24"/>
          <w:szCs w:val="24"/>
        </w:rPr>
        <w:t>tatus MOPS</w:t>
      </w: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3D0AE7" w:rsidRPr="00634772" w:rsidRDefault="003D0AE7"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ind w:left="2832" w:firstLine="708"/>
        <w:rPr>
          <w:rStyle w:val="Odwoaniedelikatne"/>
          <w:rFonts w:ascii="Times New Roman" w:hAnsi="Times New Roman"/>
          <w:b/>
          <w:color w:val="auto"/>
          <w:sz w:val="28"/>
          <w:szCs w:val="28"/>
          <w:u w:val="none"/>
        </w:rPr>
      </w:pPr>
      <w:r w:rsidRPr="00634772">
        <w:rPr>
          <w:rStyle w:val="Odwoaniedelikatne"/>
          <w:rFonts w:ascii="Times New Roman" w:hAnsi="Times New Roman"/>
          <w:b/>
          <w:color w:val="auto"/>
          <w:sz w:val="28"/>
          <w:szCs w:val="28"/>
          <w:u w:val="none"/>
        </w:rPr>
        <w:t>CZĘŚĆ</w:t>
      </w:r>
      <w:r w:rsidR="00633ABC" w:rsidRPr="00634772">
        <w:rPr>
          <w:rStyle w:val="Odwoaniedelikatne"/>
          <w:rFonts w:ascii="Times New Roman" w:hAnsi="Times New Roman"/>
          <w:b/>
          <w:color w:val="auto"/>
          <w:sz w:val="28"/>
          <w:szCs w:val="28"/>
          <w:u w:val="none"/>
        </w:rPr>
        <w:t xml:space="preserve">   II</w:t>
      </w:r>
      <w:r w:rsidR="00CF07A3" w:rsidRPr="00634772">
        <w:rPr>
          <w:rStyle w:val="Odwoaniedelikatne"/>
          <w:rFonts w:ascii="Times New Roman" w:hAnsi="Times New Roman"/>
          <w:b/>
          <w:color w:val="auto"/>
          <w:sz w:val="28"/>
          <w:szCs w:val="28"/>
          <w:u w:val="none"/>
        </w:rPr>
        <w:t>.</w:t>
      </w:r>
    </w:p>
    <w:p w:rsidR="00633ABC" w:rsidRPr="00634772" w:rsidRDefault="00633ABC" w:rsidP="00634772">
      <w:pPr>
        <w:autoSpaceDE w:val="0"/>
        <w:autoSpaceDN w:val="0"/>
        <w:adjustRightInd w:val="0"/>
        <w:spacing w:after="0" w:line="360" w:lineRule="auto"/>
        <w:ind w:left="1416" w:firstLine="708"/>
        <w:jc w:val="center"/>
        <w:rPr>
          <w:rStyle w:val="Odwoaniedelikatne"/>
          <w:rFonts w:ascii="Times New Roman" w:hAnsi="Times New Roman"/>
          <w:color w:val="auto"/>
          <w:sz w:val="28"/>
          <w:szCs w:val="28"/>
        </w:rPr>
      </w:pPr>
    </w:p>
    <w:p w:rsidR="00633ABC" w:rsidRPr="00634772" w:rsidRDefault="00633ABC" w:rsidP="00634772">
      <w:pPr>
        <w:autoSpaceDE w:val="0"/>
        <w:autoSpaceDN w:val="0"/>
        <w:adjustRightInd w:val="0"/>
        <w:spacing w:after="0" w:line="360" w:lineRule="auto"/>
        <w:ind w:left="1416" w:firstLine="708"/>
        <w:jc w:val="center"/>
        <w:rPr>
          <w:rStyle w:val="Odwoaniedelikatne"/>
          <w:rFonts w:ascii="Times New Roman" w:hAnsi="Times New Roman"/>
          <w:color w:val="auto"/>
          <w:sz w:val="28"/>
          <w:szCs w:val="28"/>
        </w:rPr>
      </w:pPr>
    </w:p>
    <w:p w:rsidR="00973E25" w:rsidRPr="00634772" w:rsidRDefault="00973E25" w:rsidP="00634772">
      <w:pPr>
        <w:autoSpaceDE w:val="0"/>
        <w:autoSpaceDN w:val="0"/>
        <w:adjustRightInd w:val="0"/>
        <w:spacing w:after="0" w:line="360" w:lineRule="auto"/>
        <w:ind w:left="2832" w:firstLine="708"/>
        <w:rPr>
          <w:rFonts w:ascii="Times New Roman" w:hAnsi="Times New Roman"/>
          <w:b/>
          <w:sz w:val="28"/>
          <w:szCs w:val="28"/>
        </w:rPr>
      </w:pPr>
      <w:r w:rsidRPr="00634772">
        <w:rPr>
          <w:rStyle w:val="Odwoaniedelikatne"/>
          <w:rFonts w:ascii="Times New Roman" w:hAnsi="Times New Roman"/>
          <w:b/>
          <w:color w:val="auto"/>
          <w:sz w:val="28"/>
          <w:szCs w:val="28"/>
          <w:u w:val="none"/>
        </w:rPr>
        <w:t>diagnoz</w:t>
      </w:r>
      <w:r w:rsidR="00633ABC" w:rsidRPr="00634772">
        <w:rPr>
          <w:rStyle w:val="Odwoaniedelikatne"/>
          <w:rFonts w:ascii="Times New Roman" w:hAnsi="Times New Roman"/>
          <w:b/>
          <w:color w:val="auto"/>
          <w:sz w:val="28"/>
          <w:szCs w:val="28"/>
          <w:u w:val="none"/>
        </w:rPr>
        <w:t>a</w:t>
      </w:r>
      <w:r w:rsidR="00CF07A3" w:rsidRPr="00634772">
        <w:rPr>
          <w:rStyle w:val="Odwoaniedelikatne"/>
          <w:rFonts w:ascii="Times New Roman" w:hAnsi="Times New Roman"/>
          <w:b/>
          <w:color w:val="auto"/>
          <w:sz w:val="28"/>
          <w:szCs w:val="28"/>
          <w:u w:val="none"/>
        </w:rPr>
        <w:t>.</w:t>
      </w: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973E25" w:rsidRDefault="00973E25"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Default="009D30E7" w:rsidP="00634772">
      <w:pPr>
        <w:autoSpaceDE w:val="0"/>
        <w:autoSpaceDN w:val="0"/>
        <w:adjustRightInd w:val="0"/>
        <w:spacing w:after="0" w:line="360" w:lineRule="auto"/>
        <w:jc w:val="both"/>
        <w:rPr>
          <w:rFonts w:ascii="Times New Roman" w:hAnsi="Times New Roman"/>
          <w:sz w:val="24"/>
          <w:szCs w:val="24"/>
        </w:rPr>
      </w:pPr>
    </w:p>
    <w:p w:rsidR="009D30E7" w:rsidRPr="00634772" w:rsidRDefault="009D30E7" w:rsidP="00634772">
      <w:pPr>
        <w:autoSpaceDE w:val="0"/>
        <w:autoSpaceDN w:val="0"/>
        <w:adjustRightInd w:val="0"/>
        <w:spacing w:after="0" w:line="360" w:lineRule="auto"/>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jc w:val="both"/>
        <w:rPr>
          <w:rFonts w:ascii="Times New Roman" w:hAnsi="Times New Roman"/>
          <w:sz w:val="24"/>
          <w:szCs w:val="24"/>
        </w:rPr>
      </w:pPr>
    </w:p>
    <w:p w:rsidR="00B44CE7" w:rsidRDefault="00B44CE7" w:rsidP="00560D36">
      <w:pPr>
        <w:tabs>
          <w:tab w:val="left" w:pos="5760"/>
        </w:tabs>
        <w:autoSpaceDE w:val="0"/>
        <w:autoSpaceDN w:val="0"/>
        <w:adjustRightInd w:val="0"/>
        <w:spacing w:after="0" w:line="360" w:lineRule="auto"/>
        <w:jc w:val="both"/>
        <w:rPr>
          <w:rFonts w:ascii="Times New Roman" w:hAnsi="Times New Roman"/>
          <w:sz w:val="24"/>
          <w:szCs w:val="24"/>
        </w:rPr>
      </w:pPr>
    </w:p>
    <w:p w:rsidR="00B44CE7" w:rsidRDefault="00B44CE7" w:rsidP="00560D36">
      <w:pPr>
        <w:tabs>
          <w:tab w:val="left" w:pos="5760"/>
        </w:tabs>
        <w:autoSpaceDE w:val="0"/>
        <w:autoSpaceDN w:val="0"/>
        <w:adjustRightInd w:val="0"/>
        <w:spacing w:after="0" w:line="360" w:lineRule="auto"/>
        <w:jc w:val="both"/>
        <w:rPr>
          <w:rFonts w:ascii="Times New Roman" w:hAnsi="Times New Roman"/>
          <w:sz w:val="24"/>
          <w:szCs w:val="24"/>
        </w:rPr>
      </w:pPr>
    </w:p>
    <w:p w:rsidR="00B44CE7" w:rsidRDefault="00B44CE7" w:rsidP="00560D36">
      <w:pPr>
        <w:tabs>
          <w:tab w:val="left" w:pos="5760"/>
        </w:tabs>
        <w:autoSpaceDE w:val="0"/>
        <w:autoSpaceDN w:val="0"/>
        <w:adjustRightInd w:val="0"/>
        <w:spacing w:after="0" w:line="360" w:lineRule="auto"/>
        <w:jc w:val="both"/>
        <w:rPr>
          <w:rFonts w:ascii="Times New Roman" w:hAnsi="Times New Roman"/>
          <w:sz w:val="24"/>
          <w:szCs w:val="24"/>
        </w:rPr>
      </w:pPr>
    </w:p>
    <w:p w:rsidR="00B44CE7" w:rsidRDefault="00B44CE7" w:rsidP="00560D36">
      <w:pPr>
        <w:tabs>
          <w:tab w:val="left" w:pos="5760"/>
        </w:tabs>
        <w:autoSpaceDE w:val="0"/>
        <w:autoSpaceDN w:val="0"/>
        <w:adjustRightInd w:val="0"/>
        <w:spacing w:after="0" w:line="360" w:lineRule="auto"/>
        <w:jc w:val="both"/>
        <w:rPr>
          <w:rFonts w:ascii="Times New Roman" w:hAnsi="Times New Roman"/>
          <w:sz w:val="24"/>
          <w:szCs w:val="24"/>
        </w:rPr>
      </w:pPr>
    </w:p>
    <w:p w:rsidR="003D0AE7" w:rsidRPr="00560D36" w:rsidRDefault="00973E25" w:rsidP="00560D36">
      <w:pPr>
        <w:tabs>
          <w:tab w:val="left" w:pos="5760"/>
        </w:tabs>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ab/>
      </w:r>
    </w:p>
    <w:p w:rsidR="00973E25" w:rsidRPr="00634772" w:rsidRDefault="00973E25" w:rsidP="00BF580C">
      <w:pPr>
        <w:pStyle w:val="Tytu"/>
        <w:numPr>
          <w:ilvl w:val="0"/>
          <w:numId w:val="9"/>
        </w:numPr>
        <w:spacing w:before="0" w:after="0" w:line="360" w:lineRule="auto"/>
        <w:jc w:val="both"/>
        <w:rPr>
          <w:rStyle w:val="Odwoaniedelikatne"/>
          <w:rFonts w:ascii="Times New Roman" w:hAnsi="Times New Roman"/>
          <w:smallCaps w:val="0"/>
          <w:color w:val="auto"/>
          <w:u w:val="none"/>
        </w:rPr>
      </w:pPr>
      <w:bookmarkStart w:id="4" w:name="_Toc422719245"/>
      <w:bookmarkStart w:id="5" w:name="_Toc434918516"/>
      <w:bookmarkStart w:id="6" w:name="_Toc436247191"/>
      <w:r w:rsidRPr="00634772">
        <w:rPr>
          <w:rStyle w:val="Odwoaniedelikatne"/>
          <w:rFonts w:ascii="Times New Roman" w:hAnsi="Times New Roman"/>
          <w:smallCaps w:val="0"/>
          <w:color w:val="auto"/>
          <w:u w:val="none"/>
        </w:rPr>
        <w:lastRenderedPageBreak/>
        <w:t>Struktura demograficzna</w:t>
      </w:r>
      <w:bookmarkEnd w:id="4"/>
      <w:bookmarkEnd w:id="5"/>
      <w:bookmarkEnd w:id="6"/>
    </w:p>
    <w:p w:rsidR="00973E25" w:rsidRPr="00634772" w:rsidRDefault="00973E25" w:rsidP="00634772">
      <w:pPr>
        <w:pStyle w:val="Akapitzlist"/>
        <w:autoSpaceDE w:val="0"/>
        <w:autoSpaceDN w:val="0"/>
        <w:adjustRightInd w:val="0"/>
        <w:spacing w:after="0" w:line="360" w:lineRule="auto"/>
        <w:ind w:left="0" w:firstLine="360"/>
        <w:jc w:val="both"/>
        <w:rPr>
          <w:rFonts w:ascii="Times New Roman" w:hAnsi="Times New Roman"/>
          <w:sz w:val="24"/>
          <w:szCs w:val="24"/>
        </w:rPr>
      </w:pPr>
    </w:p>
    <w:p w:rsidR="00256D4A" w:rsidRPr="00634772" w:rsidRDefault="00CF07A3" w:rsidP="00634772">
      <w:pPr>
        <w:pStyle w:val="Akapitzlist"/>
        <w:autoSpaceDE w:val="0"/>
        <w:autoSpaceDN w:val="0"/>
        <w:adjustRightInd w:val="0"/>
        <w:spacing w:after="0" w:line="360" w:lineRule="auto"/>
        <w:ind w:left="0" w:firstLine="360"/>
        <w:jc w:val="both"/>
        <w:rPr>
          <w:rFonts w:ascii="Times New Roman" w:hAnsi="Times New Roman"/>
          <w:sz w:val="24"/>
          <w:szCs w:val="24"/>
        </w:rPr>
      </w:pPr>
      <w:r w:rsidRPr="00634772">
        <w:rPr>
          <w:rFonts w:ascii="Times New Roman" w:hAnsi="Times New Roman"/>
          <w:sz w:val="24"/>
          <w:szCs w:val="24"/>
        </w:rPr>
        <w:t xml:space="preserve">Miasto Zakopane </w:t>
      </w:r>
      <w:r w:rsidR="006414A8" w:rsidRPr="00634772">
        <w:rPr>
          <w:rFonts w:ascii="Times New Roman" w:hAnsi="Times New Roman"/>
          <w:sz w:val="24"/>
          <w:szCs w:val="24"/>
        </w:rPr>
        <w:t>jest największym ośro</w:t>
      </w:r>
      <w:r w:rsidR="00256D4A" w:rsidRPr="00634772">
        <w:rPr>
          <w:rFonts w:ascii="Times New Roman" w:hAnsi="Times New Roman"/>
          <w:sz w:val="24"/>
          <w:szCs w:val="24"/>
        </w:rPr>
        <w:t>dkiem miejskim w otoczeniu Tatr</w:t>
      </w:r>
      <w:r w:rsidR="006414A8" w:rsidRPr="00634772">
        <w:rPr>
          <w:rFonts w:ascii="Times New Roman" w:hAnsi="Times New Roman"/>
          <w:sz w:val="24"/>
          <w:szCs w:val="24"/>
        </w:rPr>
        <w:t>, należącym do powiatu tatrzańskiego, stanowiąc 17,9% jego powierzchni</w:t>
      </w:r>
      <w:r w:rsidR="00B44CE7">
        <w:rPr>
          <w:rFonts w:ascii="Times New Roman" w:hAnsi="Times New Roman"/>
          <w:sz w:val="24"/>
          <w:szCs w:val="24"/>
        </w:rPr>
        <w:t>.</w:t>
      </w:r>
      <w:r w:rsidR="00256D4A" w:rsidRPr="00634772">
        <w:rPr>
          <w:rFonts w:ascii="Times New Roman" w:hAnsi="Times New Roman"/>
          <w:sz w:val="24"/>
          <w:szCs w:val="24"/>
        </w:rPr>
        <w:t xml:space="preserve"> </w:t>
      </w:r>
    </w:p>
    <w:p w:rsidR="00973E25" w:rsidRPr="00634772" w:rsidRDefault="00256D4A" w:rsidP="00634772">
      <w:pPr>
        <w:pStyle w:val="Akapitzlist"/>
        <w:autoSpaceDE w:val="0"/>
        <w:autoSpaceDN w:val="0"/>
        <w:adjustRightInd w:val="0"/>
        <w:spacing w:after="0" w:line="360" w:lineRule="auto"/>
        <w:ind w:left="0" w:firstLine="360"/>
        <w:jc w:val="both"/>
        <w:rPr>
          <w:rFonts w:ascii="Times New Roman" w:hAnsi="Times New Roman"/>
          <w:sz w:val="24"/>
          <w:szCs w:val="24"/>
        </w:rPr>
      </w:pPr>
      <w:r w:rsidRPr="00634772">
        <w:rPr>
          <w:rFonts w:ascii="Times New Roman" w:hAnsi="Times New Roman"/>
          <w:sz w:val="24"/>
          <w:szCs w:val="24"/>
        </w:rPr>
        <w:t xml:space="preserve">Wiedza o mieszkańcach miasta i ich </w:t>
      </w:r>
      <w:r w:rsidR="00973E25" w:rsidRPr="00634772">
        <w:rPr>
          <w:rFonts w:ascii="Times New Roman" w:hAnsi="Times New Roman"/>
          <w:sz w:val="24"/>
          <w:szCs w:val="24"/>
        </w:rPr>
        <w:t>szczegółowa charakterystyka w podziale na płeć, wiek, wykształcenie, czy inne kategorie osób, jest wyznacznikiem przyszłych dokumentów polityki społecznej, jakie muszą powstać na wymienionym obszarze. Tylko profesjonalna diagnoza zasobów ludzkich pozwala określić rozwój kapitału ludzkiego i społecznego</w:t>
      </w:r>
      <w:r w:rsidR="00A4449B" w:rsidRPr="00634772">
        <w:rPr>
          <w:rFonts w:ascii="Times New Roman" w:hAnsi="Times New Roman"/>
          <w:sz w:val="24"/>
          <w:szCs w:val="24"/>
        </w:rPr>
        <w:t>,</w:t>
      </w:r>
      <w:r w:rsidR="00973E25" w:rsidRPr="00634772">
        <w:rPr>
          <w:rFonts w:ascii="Times New Roman" w:hAnsi="Times New Roman"/>
          <w:sz w:val="24"/>
          <w:szCs w:val="24"/>
        </w:rPr>
        <w:t xml:space="preserve"> </w:t>
      </w:r>
      <w:r w:rsidR="00634772">
        <w:rPr>
          <w:rFonts w:ascii="Times New Roman" w:hAnsi="Times New Roman"/>
          <w:sz w:val="24"/>
          <w:szCs w:val="24"/>
        </w:rPr>
        <w:t xml:space="preserve">                 </w:t>
      </w:r>
      <w:r w:rsidR="00973E25" w:rsidRPr="00634772">
        <w:rPr>
          <w:rFonts w:ascii="Times New Roman" w:hAnsi="Times New Roman"/>
          <w:sz w:val="24"/>
          <w:szCs w:val="24"/>
        </w:rPr>
        <w:t xml:space="preserve">a w przyszłości pomoże osiągnąć wyższy stopień zorganizowania społeczeństwa obywatelskiego. </w:t>
      </w:r>
    </w:p>
    <w:p w:rsidR="00DC1EF8" w:rsidRPr="00634772" w:rsidRDefault="00973E25" w:rsidP="00634772">
      <w:pPr>
        <w:pStyle w:val="Akapitzlist"/>
        <w:autoSpaceDE w:val="0"/>
        <w:autoSpaceDN w:val="0"/>
        <w:adjustRightInd w:val="0"/>
        <w:spacing w:after="0" w:line="360" w:lineRule="auto"/>
        <w:ind w:left="0" w:firstLine="360"/>
        <w:jc w:val="both"/>
        <w:rPr>
          <w:rFonts w:ascii="Times New Roman" w:hAnsi="Times New Roman"/>
          <w:sz w:val="24"/>
          <w:szCs w:val="24"/>
        </w:rPr>
      </w:pPr>
      <w:r w:rsidRPr="00634772">
        <w:rPr>
          <w:rFonts w:ascii="Times New Roman" w:hAnsi="Times New Roman"/>
          <w:sz w:val="24"/>
          <w:szCs w:val="24"/>
        </w:rPr>
        <w:t xml:space="preserve">W </w:t>
      </w:r>
      <w:r w:rsidR="00DC1EF8" w:rsidRPr="00634772">
        <w:rPr>
          <w:rFonts w:ascii="Times New Roman" w:hAnsi="Times New Roman"/>
          <w:sz w:val="24"/>
          <w:szCs w:val="24"/>
        </w:rPr>
        <w:t xml:space="preserve">niniejszym opracowaniu, mieszkańcy </w:t>
      </w:r>
      <w:r w:rsidR="00954D9B" w:rsidRPr="00634772">
        <w:rPr>
          <w:rFonts w:ascii="Times New Roman" w:hAnsi="Times New Roman"/>
          <w:sz w:val="24"/>
          <w:szCs w:val="24"/>
        </w:rPr>
        <w:t>miasta</w:t>
      </w:r>
      <w:r w:rsidR="00DC1EF8" w:rsidRPr="00634772">
        <w:rPr>
          <w:rFonts w:ascii="Times New Roman" w:hAnsi="Times New Roman"/>
          <w:sz w:val="24"/>
          <w:szCs w:val="24"/>
        </w:rPr>
        <w:t xml:space="preserve"> zostali podzieleni na grupy wiekowe, takie jak: ekonomiczne grupy wiekowe, dzielące mieszkańców wg wieku ich aktywności zawodowej, określającej wielkość potencjalnych zasobów rąk do pracy. Znajomość liczby mieszkańców w wieku przedprodukcyjnym, czyli wchodzącym na rynek pracy oraz w wieku poprodukcyjnym czyli wychodzącym z tego wieku jest nierozłączna w analizie popytu </w:t>
      </w:r>
      <w:r w:rsidR="00634772">
        <w:rPr>
          <w:rFonts w:ascii="Times New Roman" w:hAnsi="Times New Roman"/>
          <w:sz w:val="24"/>
          <w:szCs w:val="24"/>
        </w:rPr>
        <w:t xml:space="preserve">                  </w:t>
      </w:r>
      <w:r w:rsidR="00DC1EF8" w:rsidRPr="00634772">
        <w:rPr>
          <w:rFonts w:ascii="Times New Roman" w:hAnsi="Times New Roman"/>
          <w:sz w:val="24"/>
          <w:szCs w:val="24"/>
        </w:rPr>
        <w:t>i podaży na rynku pracy. Podział mieszkańców na edukacyjne grupy wiekowe, przyczynia się wyznaczenia roczników, które wymagają szczególnej opieki ze strony państwa. Podział na edukacyjne grupy wiekowe wyodrębnia grupy wiekowe dzieci w wieku przedszkolnym, szkoły podstawowej, gimnazjum, szkoły ponadgimnazjalnej oraz studentów szkół wyższych. Przedstawiono również charakterystykę ludności najstarszej, tj. w wieku powyżej 85 lat oraz wyliczono współczynnik wsparcia międzypokoleniowego, a także dokonano an</w:t>
      </w:r>
      <w:r w:rsidR="00634772">
        <w:rPr>
          <w:rFonts w:ascii="Times New Roman" w:hAnsi="Times New Roman"/>
          <w:sz w:val="24"/>
          <w:szCs w:val="24"/>
        </w:rPr>
        <w:t xml:space="preserve">alizy kobiet w wieku 15-49 lat, będących w </w:t>
      </w:r>
      <w:r w:rsidR="00DC1EF8" w:rsidRPr="00634772">
        <w:rPr>
          <w:rFonts w:ascii="Times New Roman" w:hAnsi="Times New Roman"/>
          <w:sz w:val="24"/>
          <w:szCs w:val="24"/>
        </w:rPr>
        <w:t>wiek</w:t>
      </w:r>
      <w:r w:rsidR="00634772">
        <w:rPr>
          <w:rFonts w:ascii="Times New Roman" w:hAnsi="Times New Roman"/>
          <w:sz w:val="24"/>
          <w:szCs w:val="24"/>
        </w:rPr>
        <w:t>u rozrodczym</w:t>
      </w:r>
      <w:r w:rsidR="00DC1EF8" w:rsidRPr="00634772">
        <w:rPr>
          <w:rFonts w:ascii="Times New Roman" w:hAnsi="Times New Roman"/>
          <w:sz w:val="24"/>
          <w:szCs w:val="24"/>
        </w:rPr>
        <w:t xml:space="preserve">. </w:t>
      </w:r>
    </w:p>
    <w:p w:rsidR="00954D9B" w:rsidRPr="00634772" w:rsidRDefault="00954D9B" w:rsidP="00634772">
      <w:pPr>
        <w:pStyle w:val="Akapitzlist"/>
        <w:autoSpaceDE w:val="0"/>
        <w:autoSpaceDN w:val="0"/>
        <w:adjustRightInd w:val="0"/>
        <w:spacing w:after="0" w:line="360" w:lineRule="auto"/>
        <w:ind w:left="0" w:firstLine="360"/>
        <w:jc w:val="both"/>
        <w:rPr>
          <w:rFonts w:ascii="Times New Roman" w:hAnsi="Times New Roman"/>
          <w:b/>
          <w:sz w:val="24"/>
          <w:szCs w:val="24"/>
        </w:rPr>
      </w:pPr>
    </w:p>
    <w:p w:rsidR="00DC1EF8" w:rsidRPr="00634772" w:rsidRDefault="00DC1EF8" w:rsidP="00634772">
      <w:pPr>
        <w:pStyle w:val="Akapitzlist"/>
        <w:autoSpaceDE w:val="0"/>
        <w:autoSpaceDN w:val="0"/>
        <w:adjustRightInd w:val="0"/>
        <w:spacing w:after="0" w:line="360" w:lineRule="auto"/>
        <w:ind w:left="0" w:firstLine="360"/>
        <w:jc w:val="both"/>
        <w:rPr>
          <w:rFonts w:ascii="Times New Roman" w:hAnsi="Times New Roman"/>
          <w:b/>
          <w:sz w:val="28"/>
          <w:szCs w:val="28"/>
        </w:rPr>
      </w:pPr>
      <w:r w:rsidRPr="00634772">
        <w:rPr>
          <w:rFonts w:ascii="Times New Roman" w:hAnsi="Times New Roman"/>
          <w:b/>
          <w:sz w:val="28"/>
          <w:szCs w:val="28"/>
        </w:rPr>
        <w:t>Ogólna charakterystyka liczby mieszkańców.</w:t>
      </w:r>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Według danych statystycznych </w:t>
      </w:r>
      <w:r w:rsidR="00367097" w:rsidRPr="00634772">
        <w:rPr>
          <w:rFonts w:ascii="Times New Roman" w:hAnsi="Times New Roman"/>
          <w:sz w:val="24"/>
          <w:szCs w:val="24"/>
        </w:rPr>
        <w:t>ł</w:t>
      </w:r>
      <w:r w:rsidRPr="00634772">
        <w:rPr>
          <w:rFonts w:ascii="Times New Roman" w:hAnsi="Times New Roman"/>
          <w:sz w:val="24"/>
          <w:szCs w:val="24"/>
        </w:rPr>
        <w:t>ączna liczba mieszkańców Zakopanego</w:t>
      </w:r>
      <w:r w:rsidRPr="00634772">
        <w:rPr>
          <w:rStyle w:val="Odwoanieprzypisudolnego"/>
          <w:rFonts w:ascii="Times New Roman" w:hAnsi="Times New Roman"/>
          <w:sz w:val="24"/>
          <w:szCs w:val="24"/>
        </w:rPr>
        <w:footnoteReference w:id="1"/>
      </w:r>
      <w:r w:rsidRPr="00634772">
        <w:rPr>
          <w:rFonts w:ascii="Times New Roman" w:hAnsi="Times New Roman"/>
          <w:sz w:val="24"/>
          <w:szCs w:val="24"/>
        </w:rPr>
        <w:t xml:space="preserve"> w 2012 ro</w:t>
      </w:r>
      <w:r w:rsidR="00367097" w:rsidRPr="00634772">
        <w:rPr>
          <w:rFonts w:ascii="Times New Roman" w:hAnsi="Times New Roman"/>
          <w:sz w:val="24"/>
          <w:szCs w:val="24"/>
        </w:rPr>
        <w:t>ku wynosiła</w:t>
      </w:r>
      <w:r w:rsidRPr="00634772">
        <w:rPr>
          <w:rFonts w:ascii="Times New Roman" w:hAnsi="Times New Roman"/>
          <w:sz w:val="24"/>
          <w:szCs w:val="24"/>
        </w:rPr>
        <w:t xml:space="preserve"> </w:t>
      </w:r>
      <w:r w:rsidR="00367097" w:rsidRPr="00634772">
        <w:rPr>
          <w:rFonts w:ascii="Times New Roman" w:hAnsi="Times New Roman"/>
          <w:sz w:val="24"/>
          <w:szCs w:val="24"/>
        </w:rPr>
        <w:t>27</w:t>
      </w:r>
      <w:r w:rsidR="00634772">
        <w:rPr>
          <w:rFonts w:ascii="Times New Roman" w:hAnsi="Times New Roman"/>
          <w:sz w:val="24"/>
          <w:szCs w:val="24"/>
        </w:rPr>
        <w:t xml:space="preserve"> </w:t>
      </w:r>
      <w:r w:rsidR="00367097" w:rsidRPr="00634772">
        <w:rPr>
          <w:rFonts w:ascii="Times New Roman" w:hAnsi="Times New Roman"/>
          <w:sz w:val="24"/>
          <w:szCs w:val="24"/>
        </w:rPr>
        <w:t>837</w:t>
      </w:r>
      <w:r w:rsidRPr="00634772">
        <w:rPr>
          <w:rFonts w:ascii="Times New Roman" w:hAnsi="Times New Roman"/>
          <w:sz w:val="24"/>
          <w:szCs w:val="24"/>
        </w:rPr>
        <w:t xml:space="preserve"> osób, a w 2014 roku liczba zmniejszyła się do </w:t>
      </w:r>
      <w:r w:rsidR="00367097" w:rsidRPr="00634772">
        <w:rPr>
          <w:rFonts w:ascii="Times New Roman" w:hAnsi="Times New Roman"/>
          <w:sz w:val="24"/>
          <w:szCs w:val="24"/>
        </w:rPr>
        <w:t>27</w:t>
      </w:r>
      <w:r w:rsidR="00634772">
        <w:rPr>
          <w:rFonts w:ascii="Times New Roman" w:hAnsi="Times New Roman"/>
          <w:sz w:val="24"/>
          <w:szCs w:val="24"/>
        </w:rPr>
        <w:t xml:space="preserve"> </w:t>
      </w:r>
      <w:r w:rsidR="00367097" w:rsidRPr="00634772">
        <w:rPr>
          <w:rFonts w:ascii="Times New Roman" w:hAnsi="Times New Roman"/>
          <w:sz w:val="24"/>
          <w:szCs w:val="24"/>
        </w:rPr>
        <w:t>558</w:t>
      </w:r>
      <w:r w:rsidRPr="00634772">
        <w:rPr>
          <w:rFonts w:ascii="Times New Roman" w:hAnsi="Times New Roman"/>
          <w:sz w:val="24"/>
          <w:szCs w:val="24"/>
        </w:rPr>
        <w:t xml:space="preserve"> osób. Udział procentowy mieszkańców </w:t>
      </w:r>
      <w:r w:rsidR="00367097" w:rsidRPr="00634772">
        <w:rPr>
          <w:rFonts w:ascii="Times New Roman" w:hAnsi="Times New Roman"/>
          <w:sz w:val="24"/>
          <w:szCs w:val="24"/>
        </w:rPr>
        <w:t>miasta</w:t>
      </w:r>
      <w:r w:rsidRPr="00634772">
        <w:rPr>
          <w:rFonts w:ascii="Times New Roman" w:hAnsi="Times New Roman"/>
          <w:sz w:val="24"/>
          <w:szCs w:val="24"/>
        </w:rPr>
        <w:t xml:space="preserve"> stanowił </w:t>
      </w:r>
      <w:r w:rsidR="00367097" w:rsidRPr="00634772">
        <w:rPr>
          <w:rFonts w:ascii="Times New Roman" w:hAnsi="Times New Roman"/>
          <w:sz w:val="24"/>
          <w:szCs w:val="24"/>
        </w:rPr>
        <w:t>41</w:t>
      </w:r>
      <w:r w:rsidRPr="00634772">
        <w:rPr>
          <w:rFonts w:ascii="Times New Roman" w:hAnsi="Times New Roman"/>
          <w:sz w:val="24"/>
          <w:szCs w:val="24"/>
        </w:rPr>
        <w:t xml:space="preserve">% ludności powiatu </w:t>
      </w:r>
      <w:r w:rsidR="00367097" w:rsidRPr="00634772">
        <w:rPr>
          <w:rFonts w:ascii="Times New Roman" w:hAnsi="Times New Roman"/>
          <w:sz w:val="24"/>
          <w:szCs w:val="24"/>
        </w:rPr>
        <w:t xml:space="preserve">tatrzańskiego. </w:t>
      </w:r>
    </w:p>
    <w:p w:rsidR="00DC1EF8" w:rsidRDefault="00DC1EF8" w:rsidP="00634772">
      <w:pPr>
        <w:autoSpaceDE w:val="0"/>
        <w:autoSpaceDN w:val="0"/>
        <w:adjustRightInd w:val="0"/>
        <w:spacing w:after="0" w:line="360" w:lineRule="auto"/>
        <w:ind w:firstLine="360"/>
        <w:jc w:val="both"/>
        <w:rPr>
          <w:rFonts w:ascii="Times New Roman" w:hAnsi="Times New Roman"/>
          <w:sz w:val="24"/>
          <w:szCs w:val="24"/>
        </w:rPr>
      </w:pPr>
    </w:p>
    <w:p w:rsidR="00634772" w:rsidRDefault="00634772" w:rsidP="00634772">
      <w:pPr>
        <w:autoSpaceDE w:val="0"/>
        <w:autoSpaceDN w:val="0"/>
        <w:adjustRightInd w:val="0"/>
        <w:spacing w:after="0" w:line="360" w:lineRule="auto"/>
        <w:ind w:firstLine="360"/>
        <w:jc w:val="both"/>
        <w:rPr>
          <w:rFonts w:ascii="Times New Roman" w:hAnsi="Times New Roman"/>
          <w:sz w:val="24"/>
          <w:szCs w:val="24"/>
        </w:rPr>
      </w:pPr>
    </w:p>
    <w:p w:rsidR="00B44CE7" w:rsidRDefault="00B44CE7" w:rsidP="00634772">
      <w:pPr>
        <w:autoSpaceDE w:val="0"/>
        <w:autoSpaceDN w:val="0"/>
        <w:adjustRightInd w:val="0"/>
        <w:spacing w:after="0" w:line="360" w:lineRule="auto"/>
        <w:ind w:firstLine="360"/>
        <w:jc w:val="both"/>
        <w:rPr>
          <w:rFonts w:ascii="Times New Roman" w:hAnsi="Times New Roman"/>
          <w:sz w:val="24"/>
          <w:szCs w:val="24"/>
        </w:rPr>
      </w:pPr>
    </w:p>
    <w:p w:rsidR="00634772" w:rsidRPr="00634772" w:rsidRDefault="00634772" w:rsidP="00634772">
      <w:pPr>
        <w:autoSpaceDE w:val="0"/>
        <w:autoSpaceDN w:val="0"/>
        <w:adjustRightInd w:val="0"/>
        <w:spacing w:after="0" w:line="360" w:lineRule="auto"/>
        <w:ind w:firstLine="360"/>
        <w:jc w:val="both"/>
        <w:rPr>
          <w:rFonts w:ascii="Times New Roman" w:hAnsi="Times New Roman"/>
          <w:sz w:val="24"/>
          <w:szCs w:val="24"/>
        </w:rPr>
      </w:pPr>
    </w:p>
    <w:p w:rsidR="00DC1EF8" w:rsidRPr="00634772" w:rsidRDefault="00DC1EF8" w:rsidP="00634772">
      <w:pPr>
        <w:autoSpaceDE w:val="0"/>
        <w:autoSpaceDN w:val="0"/>
        <w:adjustRightInd w:val="0"/>
        <w:spacing w:after="0" w:line="360" w:lineRule="auto"/>
        <w:jc w:val="both"/>
        <w:rPr>
          <w:rFonts w:ascii="Times New Roman" w:hAnsi="Times New Roman"/>
          <w:sz w:val="24"/>
          <w:szCs w:val="24"/>
        </w:rPr>
      </w:pPr>
    </w:p>
    <w:p w:rsidR="00DC1EF8" w:rsidRPr="00634772" w:rsidRDefault="00367097" w:rsidP="00634772">
      <w:pPr>
        <w:pStyle w:val="Legenda"/>
        <w:spacing w:line="360" w:lineRule="auto"/>
        <w:jc w:val="center"/>
        <w:rPr>
          <w:rFonts w:ascii="Times New Roman" w:hAnsi="Times New Roman"/>
          <w:color w:val="auto"/>
          <w:sz w:val="24"/>
          <w:szCs w:val="24"/>
        </w:rPr>
      </w:pPr>
      <w:bookmarkStart w:id="7" w:name="_Toc373260138"/>
      <w:bookmarkStart w:id="8" w:name="_Toc375247416"/>
      <w:bookmarkStart w:id="9" w:name="_Toc401325929"/>
      <w:bookmarkStart w:id="10" w:name="_Toc418654474"/>
      <w:bookmarkStart w:id="11" w:name="_Toc426454316"/>
      <w:bookmarkStart w:id="12" w:name="_Toc434214726"/>
      <w:bookmarkStart w:id="13" w:name="_Toc436246910"/>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w:t>
      </w:r>
      <w:r w:rsidR="00B87EB8" w:rsidRPr="00634772">
        <w:rPr>
          <w:rFonts w:ascii="Times New Roman" w:hAnsi="Times New Roman"/>
          <w:color w:val="auto"/>
          <w:sz w:val="24"/>
          <w:szCs w:val="24"/>
        </w:rPr>
        <w:fldChar w:fldCharType="end"/>
      </w:r>
      <w:r w:rsidR="00DC1EF8" w:rsidRPr="00634772">
        <w:rPr>
          <w:rFonts w:ascii="Times New Roman" w:hAnsi="Times New Roman"/>
          <w:color w:val="auto"/>
          <w:sz w:val="24"/>
          <w:szCs w:val="24"/>
        </w:rPr>
        <w:t xml:space="preserve">. Liczba mieszkańców </w:t>
      </w:r>
      <w:bookmarkEnd w:id="7"/>
      <w:bookmarkEnd w:id="8"/>
      <w:r w:rsidRPr="00634772">
        <w:rPr>
          <w:rFonts w:ascii="Times New Roman" w:hAnsi="Times New Roman"/>
          <w:color w:val="auto"/>
          <w:sz w:val="24"/>
          <w:szCs w:val="24"/>
        </w:rPr>
        <w:t>Miasta Zakopane</w:t>
      </w:r>
      <w:r w:rsidR="00DC1EF8" w:rsidRPr="00634772">
        <w:rPr>
          <w:rFonts w:ascii="Times New Roman" w:hAnsi="Times New Roman"/>
          <w:color w:val="auto"/>
          <w:sz w:val="24"/>
          <w:szCs w:val="24"/>
        </w:rPr>
        <w:t xml:space="preserve"> w latach 2012 i 2014.</w:t>
      </w:r>
      <w:bookmarkEnd w:id="9"/>
      <w:bookmarkEnd w:id="10"/>
      <w:bookmarkEnd w:id="11"/>
      <w:bookmarkEnd w:id="12"/>
      <w:bookmarkEnd w:id="13"/>
    </w:p>
    <w:p w:rsidR="00DC1EF8" w:rsidRPr="00634772" w:rsidRDefault="00367097" w:rsidP="00634772">
      <w:pPr>
        <w:autoSpaceDE w:val="0"/>
        <w:autoSpaceDN w:val="0"/>
        <w:adjustRightInd w:val="0"/>
        <w:spacing w:after="0" w:line="360" w:lineRule="auto"/>
        <w:ind w:firstLine="360"/>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69995" cy="1937084"/>
            <wp:effectExtent l="19050" t="0" r="21055" b="6016"/>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1EF8" w:rsidRDefault="00DC1EF8" w:rsidP="00634772">
      <w:pPr>
        <w:autoSpaceDE w:val="0"/>
        <w:autoSpaceDN w:val="0"/>
        <w:adjustRightInd w:val="0"/>
        <w:spacing w:after="0" w:line="360" w:lineRule="auto"/>
        <w:ind w:firstLine="360"/>
        <w:jc w:val="center"/>
        <w:rPr>
          <w:rFonts w:ascii="Times New Roman" w:hAnsi="Times New Roman"/>
          <w:i/>
          <w:sz w:val="24"/>
          <w:szCs w:val="24"/>
        </w:rPr>
      </w:pPr>
      <w:r w:rsidRPr="00634772">
        <w:rPr>
          <w:rFonts w:ascii="Times New Roman" w:hAnsi="Times New Roman"/>
          <w:i/>
          <w:sz w:val="24"/>
          <w:szCs w:val="24"/>
        </w:rPr>
        <w:t xml:space="preserve">Źródło: Opracowanie własne na podstawie danych z </w:t>
      </w:r>
      <w:r w:rsidR="00367097" w:rsidRPr="00634772">
        <w:rPr>
          <w:rFonts w:ascii="Times New Roman" w:hAnsi="Times New Roman"/>
          <w:i/>
          <w:sz w:val="24"/>
          <w:szCs w:val="24"/>
        </w:rPr>
        <w:t>GUS</w:t>
      </w:r>
    </w:p>
    <w:p w:rsidR="00634772" w:rsidRPr="00634772" w:rsidRDefault="00634772" w:rsidP="00634772">
      <w:pPr>
        <w:autoSpaceDE w:val="0"/>
        <w:autoSpaceDN w:val="0"/>
        <w:adjustRightInd w:val="0"/>
        <w:spacing w:after="0" w:line="360" w:lineRule="auto"/>
        <w:ind w:firstLine="360"/>
        <w:jc w:val="center"/>
        <w:rPr>
          <w:rFonts w:ascii="Times New Roman" w:hAnsi="Times New Roman"/>
          <w:i/>
          <w:sz w:val="24"/>
          <w:szCs w:val="24"/>
        </w:rPr>
      </w:pPr>
    </w:p>
    <w:p w:rsidR="00DC1EF8" w:rsidRPr="00634772" w:rsidRDefault="00DC1EF8" w:rsidP="00634772">
      <w:pPr>
        <w:pStyle w:val="Legenda"/>
        <w:spacing w:line="360" w:lineRule="auto"/>
        <w:jc w:val="center"/>
        <w:rPr>
          <w:rFonts w:ascii="Times New Roman" w:hAnsi="Times New Roman"/>
          <w:color w:val="auto"/>
          <w:sz w:val="24"/>
          <w:szCs w:val="24"/>
        </w:rPr>
      </w:pPr>
      <w:bookmarkStart w:id="14" w:name="_Toc434214727"/>
      <w:bookmarkStart w:id="15" w:name="_Toc436246875"/>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Struktura wg płci mieszkańców </w:t>
      </w:r>
      <w:r w:rsidR="008A4CF1" w:rsidRPr="00634772">
        <w:rPr>
          <w:rFonts w:ascii="Times New Roman" w:hAnsi="Times New Roman"/>
          <w:color w:val="auto"/>
          <w:sz w:val="24"/>
          <w:szCs w:val="24"/>
        </w:rPr>
        <w:t>Miasta Zakopane</w:t>
      </w:r>
      <w:r w:rsidRPr="00634772">
        <w:rPr>
          <w:rFonts w:ascii="Times New Roman" w:hAnsi="Times New Roman"/>
          <w:color w:val="auto"/>
          <w:sz w:val="24"/>
          <w:szCs w:val="24"/>
        </w:rPr>
        <w:t xml:space="preserve"> w latach 2012 i 2014.</w:t>
      </w:r>
      <w:bookmarkEnd w:id="14"/>
      <w:bookmarkEnd w:id="15"/>
    </w:p>
    <w:tbl>
      <w:tblPr>
        <w:tblW w:w="4867"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860"/>
        <w:gridCol w:w="760"/>
        <w:gridCol w:w="1166"/>
        <w:gridCol w:w="760"/>
        <w:gridCol w:w="760"/>
      </w:tblGrid>
      <w:tr w:rsidR="00DC1EF8" w:rsidRPr="00634772" w:rsidTr="00DC1EF8">
        <w:trPr>
          <w:trHeight w:val="285"/>
          <w:jc w:val="center"/>
        </w:trPr>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p>
        </w:tc>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067"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razem</w:t>
            </w:r>
          </w:p>
        </w:tc>
      </w:tr>
      <w:tr w:rsidR="00DC1EF8" w:rsidRPr="00634772" w:rsidTr="00DC1EF8">
        <w:trPr>
          <w:trHeight w:val="285"/>
          <w:jc w:val="center"/>
        </w:trPr>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14879</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53,5</w:t>
            </w:r>
          </w:p>
        </w:tc>
        <w:tc>
          <w:tcPr>
            <w:tcW w:w="1067"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12958</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46,5</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27837</w:t>
            </w:r>
          </w:p>
        </w:tc>
      </w:tr>
      <w:tr w:rsidR="00DC1EF8" w:rsidRPr="00634772" w:rsidTr="00DC1EF8">
        <w:trPr>
          <w:trHeight w:val="285"/>
          <w:jc w:val="center"/>
        </w:trPr>
        <w:tc>
          <w:tcPr>
            <w:tcW w:w="760" w:type="dxa"/>
            <w:shd w:val="clear" w:color="auto" w:fill="auto"/>
            <w:noWrap/>
            <w:vAlign w:val="bottom"/>
            <w:hideMark/>
          </w:tcPr>
          <w:p w:rsidR="00DC1EF8" w:rsidRPr="00634772" w:rsidRDefault="00DC1EF8"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14767</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53,6</w:t>
            </w:r>
          </w:p>
        </w:tc>
        <w:tc>
          <w:tcPr>
            <w:tcW w:w="1067"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12789</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46,4</w:t>
            </w:r>
          </w:p>
        </w:tc>
        <w:tc>
          <w:tcPr>
            <w:tcW w:w="760" w:type="dxa"/>
            <w:shd w:val="clear" w:color="auto" w:fill="auto"/>
            <w:noWrap/>
            <w:vAlign w:val="bottom"/>
            <w:hideMark/>
          </w:tcPr>
          <w:p w:rsidR="00DC1EF8" w:rsidRPr="00634772" w:rsidRDefault="008A4CF1" w:rsidP="006347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27556</w:t>
            </w:r>
          </w:p>
        </w:tc>
      </w:tr>
    </w:tbl>
    <w:p w:rsidR="00DC1EF8" w:rsidRPr="00634772" w:rsidRDefault="00DC1EF8" w:rsidP="00634772">
      <w:pPr>
        <w:autoSpaceDE w:val="0"/>
        <w:autoSpaceDN w:val="0"/>
        <w:adjustRightInd w:val="0"/>
        <w:spacing w:after="0" w:line="360" w:lineRule="auto"/>
        <w:jc w:val="center"/>
        <w:rPr>
          <w:rFonts w:ascii="Times New Roman" w:hAnsi="Times New Roman"/>
          <w:i/>
          <w:sz w:val="24"/>
          <w:szCs w:val="24"/>
        </w:rPr>
      </w:pPr>
      <w:r w:rsidRPr="00634772">
        <w:rPr>
          <w:rFonts w:ascii="Times New Roman" w:hAnsi="Times New Roman"/>
          <w:i/>
          <w:sz w:val="24"/>
          <w:szCs w:val="24"/>
        </w:rPr>
        <w:t xml:space="preserve">Źródło: Opracowanie własne na podstawie danych z </w:t>
      </w:r>
      <w:r w:rsidR="008A4CF1" w:rsidRPr="00634772">
        <w:rPr>
          <w:rFonts w:ascii="Times New Roman" w:hAnsi="Times New Roman"/>
          <w:i/>
          <w:sz w:val="24"/>
          <w:szCs w:val="24"/>
        </w:rPr>
        <w:t>GUS</w:t>
      </w:r>
    </w:p>
    <w:p w:rsidR="00634772" w:rsidRDefault="00634772" w:rsidP="00634772">
      <w:pPr>
        <w:autoSpaceDE w:val="0"/>
        <w:autoSpaceDN w:val="0"/>
        <w:adjustRightInd w:val="0"/>
        <w:spacing w:after="0" w:line="360" w:lineRule="auto"/>
        <w:ind w:firstLine="360"/>
        <w:jc w:val="both"/>
        <w:rPr>
          <w:rFonts w:ascii="Times New Roman" w:hAnsi="Times New Roman"/>
          <w:sz w:val="24"/>
          <w:szCs w:val="24"/>
        </w:rPr>
      </w:pPr>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Wg podziału na płeć mieszkańców </w:t>
      </w:r>
      <w:r w:rsidR="008A4CF1" w:rsidRPr="00634772">
        <w:rPr>
          <w:rFonts w:ascii="Times New Roman" w:hAnsi="Times New Roman"/>
          <w:sz w:val="24"/>
          <w:szCs w:val="24"/>
        </w:rPr>
        <w:t>miasta</w:t>
      </w:r>
      <w:r w:rsidRPr="00634772">
        <w:rPr>
          <w:rFonts w:ascii="Times New Roman" w:hAnsi="Times New Roman"/>
          <w:sz w:val="24"/>
          <w:szCs w:val="24"/>
        </w:rPr>
        <w:t xml:space="preserve">, większość stanowiły kobiety, tj. </w:t>
      </w:r>
      <w:r w:rsidR="008A4CF1" w:rsidRPr="00634772">
        <w:rPr>
          <w:rFonts w:ascii="Times New Roman" w:hAnsi="Times New Roman"/>
          <w:sz w:val="24"/>
          <w:szCs w:val="24"/>
        </w:rPr>
        <w:t>54</w:t>
      </w:r>
      <w:r w:rsidRPr="00634772">
        <w:rPr>
          <w:rFonts w:ascii="Times New Roman" w:hAnsi="Times New Roman"/>
          <w:sz w:val="24"/>
          <w:szCs w:val="24"/>
        </w:rPr>
        <w:t xml:space="preserve">%. </w:t>
      </w:r>
    </w:p>
    <w:p w:rsidR="00634772" w:rsidRDefault="00634772" w:rsidP="00634772">
      <w:pPr>
        <w:autoSpaceDE w:val="0"/>
        <w:autoSpaceDN w:val="0"/>
        <w:adjustRightInd w:val="0"/>
        <w:spacing w:after="0" w:line="360" w:lineRule="auto"/>
        <w:jc w:val="both"/>
        <w:rPr>
          <w:rFonts w:ascii="Times New Roman" w:hAnsi="Times New Roman"/>
          <w:b/>
          <w:sz w:val="24"/>
          <w:szCs w:val="24"/>
        </w:rPr>
      </w:pPr>
    </w:p>
    <w:p w:rsidR="00DC1EF8" w:rsidRPr="00634772" w:rsidRDefault="00DC1EF8" w:rsidP="00634772">
      <w:pPr>
        <w:autoSpaceDE w:val="0"/>
        <w:autoSpaceDN w:val="0"/>
        <w:adjustRightInd w:val="0"/>
        <w:spacing w:after="0" w:line="360" w:lineRule="auto"/>
        <w:jc w:val="both"/>
        <w:rPr>
          <w:rFonts w:ascii="Times New Roman" w:hAnsi="Times New Roman"/>
          <w:b/>
          <w:sz w:val="28"/>
          <w:szCs w:val="28"/>
        </w:rPr>
      </w:pPr>
      <w:r w:rsidRPr="00634772">
        <w:rPr>
          <w:rFonts w:ascii="Times New Roman" w:hAnsi="Times New Roman"/>
          <w:b/>
          <w:sz w:val="28"/>
          <w:szCs w:val="28"/>
        </w:rPr>
        <w:t>Struktura mieszkańców wg ekonomicznych grup wiekowych.</w:t>
      </w:r>
    </w:p>
    <w:p w:rsidR="00DC1EF8" w:rsidRPr="00634772" w:rsidRDefault="00DC1EF8" w:rsidP="00634772">
      <w:pPr>
        <w:autoSpaceDE w:val="0"/>
        <w:autoSpaceDN w:val="0"/>
        <w:adjustRightInd w:val="0"/>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Ekonomiczne grupy wiekowe, to grupy ludności z uwagi na wiek zdolności do pracy tj. wiek przedprodukcyjny, czyli osoby młode do 17 roku życia, wiek produkcyjny, czyli kobiety od 18 do </w:t>
      </w:r>
      <w:r w:rsidR="008A4CF1" w:rsidRPr="00634772">
        <w:rPr>
          <w:rFonts w:ascii="Times New Roman" w:hAnsi="Times New Roman"/>
          <w:sz w:val="24"/>
          <w:szCs w:val="24"/>
        </w:rPr>
        <w:t>59</w:t>
      </w:r>
      <w:r w:rsidRPr="00634772">
        <w:rPr>
          <w:rFonts w:ascii="Times New Roman" w:hAnsi="Times New Roman"/>
          <w:sz w:val="24"/>
          <w:szCs w:val="24"/>
        </w:rPr>
        <w:t xml:space="preserve"> roku życia oraz m</w:t>
      </w:r>
      <w:r w:rsidR="008A4CF1" w:rsidRPr="00634772">
        <w:rPr>
          <w:rFonts w:ascii="Times New Roman" w:hAnsi="Times New Roman"/>
          <w:sz w:val="24"/>
          <w:szCs w:val="24"/>
        </w:rPr>
        <w:t>ężczyźni od 18 do 64</w:t>
      </w:r>
      <w:r w:rsidRPr="00634772">
        <w:rPr>
          <w:rFonts w:ascii="Times New Roman" w:hAnsi="Times New Roman"/>
          <w:sz w:val="24"/>
          <w:szCs w:val="24"/>
        </w:rPr>
        <w:t xml:space="preserve"> roku życia i wiek poprodukcyjny w przypadku kobiet powyżej 60 roku życia i </w:t>
      </w:r>
      <w:r w:rsidR="008A4CF1" w:rsidRPr="00634772">
        <w:rPr>
          <w:rFonts w:ascii="Times New Roman" w:hAnsi="Times New Roman"/>
          <w:sz w:val="24"/>
          <w:szCs w:val="24"/>
        </w:rPr>
        <w:t>mężczyzn powyżej 65 roku życia.</w:t>
      </w:r>
      <w:r w:rsidRPr="00634772">
        <w:rPr>
          <w:rFonts w:ascii="Times New Roman" w:hAnsi="Times New Roman"/>
          <w:sz w:val="24"/>
          <w:szCs w:val="24"/>
        </w:rPr>
        <w:t xml:space="preserve"> </w:t>
      </w:r>
    </w:p>
    <w:p w:rsidR="00DC1EF8" w:rsidRPr="00634772" w:rsidRDefault="00DC1EF8"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Z danych statystycznych wynika, iż udział osób w wieku przedprodukcyjnym  wynosił w 2012 roku </w:t>
      </w:r>
      <w:r w:rsidR="00A26277" w:rsidRPr="00634772">
        <w:rPr>
          <w:rFonts w:ascii="Times New Roman" w:hAnsi="Times New Roman"/>
          <w:sz w:val="24"/>
          <w:szCs w:val="24"/>
        </w:rPr>
        <w:t>16,9</w:t>
      </w:r>
      <w:r w:rsidRPr="00634772">
        <w:rPr>
          <w:rFonts w:ascii="Times New Roman" w:hAnsi="Times New Roman"/>
          <w:sz w:val="24"/>
          <w:szCs w:val="24"/>
        </w:rPr>
        <w:t xml:space="preserve">%, a w 2014 roku udział obniżył się do </w:t>
      </w:r>
      <w:r w:rsidR="00A26277" w:rsidRPr="00634772">
        <w:rPr>
          <w:rFonts w:ascii="Times New Roman" w:hAnsi="Times New Roman"/>
          <w:sz w:val="24"/>
          <w:szCs w:val="24"/>
        </w:rPr>
        <w:t>16,7</w:t>
      </w:r>
      <w:r w:rsidRPr="00634772">
        <w:rPr>
          <w:rFonts w:ascii="Times New Roman" w:hAnsi="Times New Roman"/>
          <w:sz w:val="24"/>
          <w:szCs w:val="24"/>
        </w:rPr>
        <w:t>%. Widoczna zatem jest tu tendencja spadkowa. Natomiast udział osób w wieku poprodukcyjnym wynosił</w:t>
      </w:r>
      <w:r w:rsidR="003018B2">
        <w:rPr>
          <w:rFonts w:ascii="Times New Roman" w:hAnsi="Times New Roman"/>
          <w:sz w:val="24"/>
          <w:szCs w:val="24"/>
        </w:rPr>
        <w:t xml:space="preserve">                </w:t>
      </w:r>
      <w:r w:rsidRPr="00634772">
        <w:rPr>
          <w:rFonts w:ascii="Times New Roman" w:hAnsi="Times New Roman"/>
          <w:sz w:val="24"/>
          <w:szCs w:val="24"/>
        </w:rPr>
        <w:t xml:space="preserve"> w 2012 roku </w:t>
      </w:r>
      <w:r w:rsidR="00A26277" w:rsidRPr="00634772">
        <w:rPr>
          <w:rFonts w:ascii="Times New Roman" w:hAnsi="Times New Roman"/>
          <w:sz w:val="24"/>
          <w:szCs w:val="24"/>
        </w:rPr>
        <w:t>21,1</w:t>
      </w:r>
      <w:r w:rsidRPr="00634772">
        <w:rPr>
          <w:rFonts w:ascii="Times New Roman" w:hAnsi="Times New Roman"/>
          <w:sz w:val="24"/>
          <w:szCs w:val="24"/>
        </w:rPr>
        <w:t xml:space="preserve">%, a w 2014 roku wartość wskaźnika podwyższyła się do </w:t>
      </w:r>
      <w:r w:rsidR="00A26277" w:rsidRPr="00634772">
        <w:rPr>
          <w:rFonts w:ascii="Times New Roman" w:hAnsi="Times New Roman"/>
          <w:sz w:val="24"/>
          <w:szCs w:val="24"/>
        </w:rPr>
        <w:t>22,3</w:t>
      </w:r>
      <w:r w:rsidRPr="00634772">
        <w:rPr>
          <w:rFonts w:ascii="Times New Roman" w:hAnsi="Times New Roman"/>
          <w:sz w:val="24"/>
          <w:szCs w:val="24"/>
        </w:rPr>
        <w:t>%. Jest tu widoczna zatem sytuacja, w której zmniejsza się liczba osób młodych, a wzrasta liczba osób starszych. Kolejna analiza wykaza</w:t>
      </w:r>
      <w:r w:rsidR="00A26277" w:rsidRPr="00634772">
        <w:rPr>
          <w:rFonts w:ascii="Times New Roman" w:hAnsi="Times New Roman"/>
          <w:sz w:val="24"/>
          <w:szCs w:val="24"/>
        </w:rPr>
        <w:t>ła utrzymanie się na poziomie 61-62</w:t>
      </w:r>
      <w:r w:rsidRPr="00634772">
        <w:rPr>
          <w:rFonts w:ascii="Times New Roman" w:hAnsi="Times New Roman"/>
          <w:sz w:val="24"/>
          <w:szCs w:val="24"/>
        </w:rPr>
        <w:t>% wartości udziału procentowego osób w wieku produkcyjnym</w:t>
      </w:r>
    </w:p>
    <w:p w:rsidR="00DC1EF8" w:rsidRPr="00634772" w:rsidRDefault="008A4CF1" w:rsidP="003018B2">
      <w:pPr>
        <w:pStyle w:val="Legenda"/>
        <w:spacing w:line="360" w:lineRule="auto"/>
        <w:jc w:val="center"/>
        <w:rPr>
          <w:rFonts w:ascii="Times New Roman" w:hAnsi="Times New Roman"/>
          <w:color w:val="auto"/>
          <w:sz w:val="24"/>
          <w:szCs w:val="24"/>
        </w:rPr>
      </w:pPr>
      <w:bookmarkStart w:id="16" w:name="_Toc428399060"/>
      <w:bookmarkStart w:id="17" w:name="_Toc434214730"/>
      <w:bookmarkStart w:id="18" w:name="_Toc436246876"/>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w:t>
      </w:r>
      <w:r w:rsidR="00B87EB8" w:rsidRPr="00634772">
        <w:rPr>
          <w:rFonts w:ascii="Times New Roman" w:hAnsi="Times New Roman"/>
          <w:color w:val="auto"/>
          <w:sz w:val="24"/>
          <w:szCs w:val="24"/>
        </w:rPr>
        <w:fldChar w:fldCharType="end"/>
      </w:r>
      <w:r w:rsidR="00DC1EF8" w:rsidRPr="00634772">
        <w:rPr>
          <w:rFonts w:ascii="Times New Roman" w:hAnsi="Times New Roman"/>
          <w:color w:val="auto"/>
          <w:sz w:val="24"/>
          <w:szCs w:val="24"/>
        </w:rPr>
        <w:t xml:space="preserve">. Ekonomiczne grupy wiekowe </w:t>
      </w:r>
      <w:r w:rsidR="00A26277" w:rsidRPr="00634772">
        <w:rPr>
          <w:rFonts w:ascii="Times New Roman" w:hAnsi="Times New Roman"/>
          <w:color w:val="auto"/>
          <w:sz w:val="24"/>
          <w:szCs w:val="24"/>
        </w:rPr>
        <w:t>w Zakopanem</w:t>
      </w:r>
      <w:r w:rsidR="00DC1EF8" w:rsidRPr="00634772">
        <w:rPr>
          <w:rFonts w:ascii="Times New Roman" w:hAnsi="Times New Roman"/>
          <w:color w:val="auto"/>
          <w:sz w:val="24"/>
          <w:szCs w:val="24"/>
        </w:rPr>
        <w:t xml:space="preserve"> w latach 2012 i 2014</w:t>
      </w:r>
      <w:bookmarkEnd w:id="16"/>
      <w:bookmarkEnd w:id="17"/>
      <w:bookmarkEnd w:id="18"/>
    </w:p>
    <w:tbl>
      <w:tblPr>
        <w:tblW w:w="8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2"/>
        <w:gridCol w:w="1134"/>
        <w:gridCol w:w="1273"/>
        <w:gridCol w:w="1007"/>
        <w:gridCol w:w="1273"/>
      </w:tblGrid>
      <w:tr w:rsidR="00DC1EF8" w:rsidRPr="00634772" w:rsidTr="00DC1EF8">
        <w:trPr>
          <w:trHeight w:val="285"/>
          <w:jc w:val="center"/>
        </w:trPr>
        <w:tc>
          <w:tcPr>
            <w:tcW w:w="3562" w:type="dxa"/>
            <w:vMerge w:val="restart"/>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p>
        </w:tc>
        <w:tc>
          <w:tcPr>
            <w:tcW w:w="2400" w:type="dxa"/>
            <w:gridSpan w:val="2"/>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2136" w:type="dxa"/>
            <w:gridSpan w:val="2"/>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r>
      <w:tr w:rsidR="00DC1EF8" w:rsidRPr="00634772" w:rsidTr="00DC1EF8">
        <w:trPr>
          <w:trHeight w:val="285"/>
          <w:jc w:val="center"/>
        </w:trPr>
        <w:tc>
          <w:tcPr>
            <w:tcW w:w="3562" w:type="dxa"/>
            <w:vMerge/>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p>
        </w:tc>
        <w:tc>
          <w:tcPr>
            <w:tcW w:w="1134" w:type="dxa"/>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w:t>
            </w:r>
          </w:p>
        </w:tc>
        <w:tc>
          <w:tcPr>
            <w:tcW w:w="1266" w:type="dxa"/>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Udział procentowy</w:t>
            </w:r>
          </w:p>
        </w:tc>
        <w:tc>
          <w:tcPr>
            <w:tcW w:w="957" w:type="dxa"/>
            <w:vAlign w:val="bottom"/>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w:t>
            </w:r>
          </w:p>
        </w:tc>
        <w:tc>
          <w:tcPr>
            <w:tcW w:w="1179" w:type="dxa"/>
            <w:vAlign w:val="bottom"/>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Udział procentowy</w:t>
            </w:r>
          </w:p>
        </w:tc>
      </w:tr>
      <w:tr w:rsidR="00DC1EF8" w:rsidRPr="00634772" w:rsidTr="00DC1EF8">
        <w:trPr>
          <w:trHeight w:val="285"/>
          <w:jc w:val="center"/>
        </w:trPr>
        <w:tc>
          <w:tcPr>
            <w:tcW w:w="3562" w:type="dxa"/>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WIEK PRZEDPRODUKCYJNY</w:t>
            </w:r>
          </w:p>
        </w:tc>
        <w:tc>
          <w:tcPr>
            <w:tcW w:w="1134"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4711</w:t>
            </w:r>
          </w:p>
        </w:tc>
        <w:tc>
          <w:tcPr>
            <w:tcW w:w="1266"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16,9</w:t>
            </w:r>
          </w:p>
        </w:tc>
        <w:tc>
          <w:tcPr>
            <w:tcW w:w="957"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4605</w:t>
            </w:r>
          </w:p>
        </w:tc>
        <w:tc>
          <w:tcPr>
            <w:tcW w:w="1179"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16,7</w:t>
            </w:r>
          </w:p>
        </w:tc>
      </w:tr>
      <w:tr w:rsidR="00DC1EF8" w:rsidRPr="00634772" w:rsidTr="00DC1EF8">
        <w:trPr>
          <w:trHeight w:val="285"/>
          <w:jc w:val="center"/>
        </w:trPr>
        <w:tc>
          <w:tcPr>
            <w:tcW w:w="3562" w:type="dxa"/>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WIEK PRODUKCYJNY</w:t>
            </w:r>
          </w:p>
        </w:tc>
        <w:tc>
          <w:tcPr>
            <w:tcW w:w="1134"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17239</w:t>
            </w:r>
          </w:p>
        </w:tc>
        <w:tc>
          <w:tcPr>
            <w:tcW w:w="1266"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61,9</w:t>
            </w:r>
          </w:p>
        </w:tc>
        <w:tc>
          <w:tcPr>
            <w:tcW w:w="957"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16796</w:t>
            </w:r>
          </w:p>
        </w:tc>
        <w:tc>
          <w:tcPr>
            <w:tcW w:w="1179"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61,0</w:t>
            </w:r>
          </w:p>
        </w:tc>
      </w:tr>
      <w:tr w:rsidR="00DC1EF8" w:rsidRPr="00634772" w:rsidTr="00DC1EF8">
        <w:trPr>
          <w:trHeight w:val="285"/>
          <w:jc w:val="center"/>
        </w:trPr>
        <w:tc>
          <w:tcPr>
            <w:tcW w:w="3562" w:type="dxa"/>
            <w:shd w:val="clear" w:color="auto" w:fill="auto"/>
            <w:noWrap/>
            <w:vAlign w:val="bottom"/>
            <w:hideMark/>
          </w:tcPr>
          <w:p w:rsidR="00DC1EF8" w:rsidRPr="00634772" w:rsidRDefault="00DC1EF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WIEK POPRODUKCYJNY</w:t>
            </w:r>
          </w:p>
        </w:tc>
        <w:tc>
          <w:tcPr>
            <w:tcW w:w="1134"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5887</w:t>
            </w:r>
          </w:p>
        </w:tc>
        <w:tc>
          <w:tcPr>
            <w:tcW w:w="1266" w:type="dxa"/>
            <w:shd w:val="clear" w:color="auto" w:fill="auto"/>
            <w:noWrap/>
            <w:vAlign w:val="bottom"/>
            <w:hideMark/>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21,1</w:t>
            </w:r>
          </w:p>
        </w:tc>
        <w:tc>
          <w:tcPr>
            <w:tcW w:w="957"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6155</w:t>
            </w:r>
          </w:p>
        </w:tc>
        <w:tc>
          <w:tcPr>
            <w:tcW w:w="1179" w:type="dxa"/>
            <w:vAlign w:val="bottom"/>
          </w:tcPr>
          <w:p w:rsidR="00DC1EF8" w:rsidRPr="00634772" w:rsidRDefault="00A2627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22,3</w:t>
            </w:r>
          </w:p>
        </w:tc>
      </w:tr>
    </w:tbl>
    <w:p w:rsidR="00DC1EF8" w:rsidRPr="00634772" w:rsidRDefault="00DC1EF8" w:rsidP="003018B2">
      <w:pPr>
        <w:autoSpaceDE w:val="0"/>
        <w:autoSpaceDN w:val="0"/>
        <w:adjustRightInd w:val="0"/>
        <w:spacing w:after="0" w:line="360" w:lineRule="auto"/>
        <w:ind w:firstLine="360"/>
        <w:jc w:val="center"/>
        <w:rPr>
          <w:rFonts w:ascii="Times New Roman" w:hAnsi="Times New Roman"/>
          <w:i/>
          <w:sz w:val="24"/>
          <w:szCs w:val="24"/>
        </w:rPr>
      </w:pPr>
      <w:r w:rsidRPr="00634772">
        <w:rPr>
          <w:rFonts w:ascii="Times New Roman" w:hAnsi="Times New Roman"/>
          <w:i/>
          <w:sz w:val="24"/>
          <w:szCs w:val="24"/>
        </w:rPr>
        <w:t xml:space="preserve">Źródło: Opracowanie własne na podstawie danych z </w:t>
      </w:r>
      <w:r w:rsidR="00A26277" w:rsidRPr="00634772">
        <w:rPr>
          <w:rFonts w:ascii="Times New Roman" w:hAnsi="Times New Roman"/>
          <w:i/>
          <w:sz w:val="24"/>
          <w:szCs w:val="24"/>
        </w:rPr>
        <w:t>GUS</w:t>
      </w:r>
    </w:p>
    <w:p w:rsidR="003018B2" w:rsidRDefault="003018B2" w:rsidP="00634772">
      <w:pPr>
        <w:spacing w:line="360" w:lineRule="auto"/>
        <w:ind w:firstLine="708"/>
        <w:jc w:val="both"/>
        <w:rPr>
          <w:rFonts w:ascii="Times New Roman" w:hAnsi="Times New Roman"/>
          <w:sz w:val="24"/>
          <w:szCs w:val="24"/>
        </w:rPr>
      </w:pPr>
    </w:p>
    <w:p w:rsidR="00DC1EF8" w:rsidRPr="00634772" w:rsidRDefault="00DC1EF8" w:rsidP="00634772">
      <w:pPr>
        <w:spacing w:line="360" w:lineRule="auto"/>
        <w:ind w:firstLine="708"/>
        <w:jc w:val="both"/>
        <w:rPr>
          <w:rFonts w:ascii="Times New Roman" w:hAnsi="Times New Roman"/>
          <w:i/>
          <w:sz w:val="24"/>
          <w:szCs w:val="24"/>
        </w:rPr>
      </w:pPr>
      <w:r w:rsidRPr="00634772">
        <w:rPr>
          <w:rFonts w:ascii="Times New Roman" w:hAnsi="Times New Roman"/>
          <w:sz w:val="24"/>
          <w:szCs w:val="24"/>
        </w:rPr>
        <w:t xml:space="preserve">Wyżej opisane tendencje są charakterystyczne dla </w:t>
      </w:r>
      <w:r w:rsidR="00A26277" w:rsidRPr="00634772">
        <w:rPr>
          <w:rFonts w:ascii="Times New Roman" w:hAnsi="Times New Roman"/>
          <w:sz w:val="24"/>
          <w:szCs w:val="24"/>
        </w:rPr>
        <w:t>miast starych</w:t>
      </w:r>
      <w:r w:rsidRPr="00634772">
        <w:rPr>
          <w:rFonts w:ascii="Times New Roman" w:hAnsi="Times New Roman"/>
          <w:sz w:val="24"/>
          <w:szCs w:val="24"/>
        </w:rPr>
        <w:t xml:space="preserve">. </w:t>
      </w:r>
      <w:r w:rsidR="00A26277" w:rsidRPr="00634772">
        <w:rPr>
          <w:rFonts w:ascii="Times New Roman" w:hAnsi="Times New Roman"/>
          <w:sz w:val="24"/>
          <w:szCs w:val="24"/>
        </w:rPr>
        <w:t xml:space="preserve">Proces starzenia się ludności stwarza </w:t>
      </w:r>
      <w:r w:rsidR="00B06F12" w:rsidRPr="00634772">
        <w:rPr>
          <w:rFonts w:ascii="Times New Roman" w:hAnsi="Times New Roman"/>
          <w:sz w:val="24"/>
          <w:szCs w:val="24"/>
        </w:rPr>
        <w:t>określone</w:t>
      </w:r>
      <w:r w:rsidR="00A26277" w:rsidRPr="00634772">
        <w:rPr>
          <w:rFonts w:ascii="Times New Roman" w:hAnsi="Times New Roman"/>
          <w:sz w:val="24"/>
          <w:szCs w:val="24"/>
        </w:rPr>
        <w:t xml:space="preserve"> problemy społeczne i ekonomiczne oraz wymaga kształtowania odpowiedniej polityki społecznej skierowanej na tę grupę ludności. </w:t>
      </w:r>
      <w:r w:rsidR="00B06F12" w:rsidRPr="00634772">
        <w:rPr>
          <w:rFonts w:ascii="Times New Roman" w:hAnsi="Times New Roman"/>
          <w:sz w:val="24"/>
          <w:szCs w:val="24"/>
        </w:rPr>
        <w:t xml:space="preserve">Konsekwencje wydłużania się przeciętnego trwania życia wpływają na różne sfery życia społecznego. Dotyczą bowiem rosnących świadczeń z zabezpieczenia społecznego, szczególnie </w:t>
      </w:r>
      <w:r w:rsidR="003018B2">
        <w:rPr>
          <w:rFonts w:ascii="Times New Roman" w:hAnsi="Times New Roman"/>
          <w:sz w:val="24"/>
          <w:szCs w:val="24"/>
        </w:rPr>
        <w:t xml:space="preserve">                 </w:t>
      </w:r>
      <w:r w:rsidR="00B06F12" w:rsidRPr="00634772">
        <w:rPr>
          <w:rFonts w:ascii="Times New Roman" w:hAnsi="Times New Roman"/>
          <w:sz w:val="24"/>
          <w:szCs w:val="24"/>
        </w:rPr>
        <w:t>z ubezpieczeń emerytalnych, rentowych i pomocy społecznej.</w:t>
      </w:r>
      <w:r w:rsidR="00B06F12" w:rsidRPr="00634772">
        <w:rPr>
          <w:rStyle w:val="Odwoanieprzypisudolnego"/>
          <w:rFonts w:ascii="Times New Roman" w:hAnsi="Times New Roman"/>
          <w:sz w:val="24"/>
          <w:szCs w:val="24"/>
        </w:rPr>
        <w:footnoteReference w:id="2"/>
      </w:r>
    </w:p>
    <w:p w:rsidR="00DC1EF8" w:rsidRPr="003018B2" w:rsidRDefault="00DC1EF8" w:rsidP="00634772">
      <w:pPr>
        <w:spacing w:line="360" w:lineRule="auto"/>
        <w:jc w:val="both"/>
        <w:rPr>
          <w:rFonts w:ascii="Times New Roman" w:hAnsi="Times New Roman"/>
          <w:sz w:val="28"/>
          <w:szCs w:val="28"/>
        </w:rPr>
      </w:pPr>
    </w:p>
    <w:p w:rsidR="00DC1EF8" w:rsidRPr="003018B2" w:rsidRDefault="00DC1EF8" w:rsidP="00634772">
      <w:pPr>
        <w:autoSpaceDE w:val="0"/>
        <w:autoSpaceDN w:val="0"/>
        <w:adjustRightInd w:val="0"/>
        <w:spacing w:after="0" w:line="360" w:lineRule="auto"/>
        <w:jc w:val="both"/>
        <w:rPr>
          <w:rFonts w:ascii="Times New Roman" w:hAnsi="Times New Roman"/>
          <w:b/>
          <w:sz w:val="28"/>
          <w:szCs w:val="28"/>
        </w:rPr>
      </w:pPr>
      <w:r w:rsidRPr="003018B2">
        <w:rPr>
          <w:rFonts w:ascii="Times New Roman" w:hAnsi="Times New Roman"/>
          <w:b/>
          <w:sz w:val="28"/>
          <w:szCs w:val="28"/>
        </w:rPr>
        <w:t>Struktura mieszkańców wg edukacyjnych grup wiekowych.</w:t>
      </w:r>
    </w:p>
    <w:p w:rsidR="00DC1EF8" w:rsidRPr="00634772" w:rsidRDefault="00DC1EF8" w:rsidP="00634772">
      <w:pPr>
        <w:autoSpaceDE w:val="0"/>
        <w:autoSpaceDN w:val="0"/>
        <w:adjustRightInd w:val="0"/>
        <w:spacing w:after="0" w:line="360" w:lineRule="auto"/>
        <w:ind w:firstLine="708"/>
        <w:jc w:val="both"/>
        <w:rPr>
          <w:rFonts w:ascii="Times New Roman" w:hAnsi="Times New Roman"/>
          <w:sz w:val="24"/>
          <w:szCs w:val="24"/>
        </w:rPr>
      </w:pPr>
      <w:r w:rsidRPr="00634772">
        <w:rPr>
          <w:rFonts w:ascii="Times New Roman" w:hAnsi="Times New Roman"/>
          <w:sz w:val="24"/>
          <w:szCs w:val="24"/>
        </w:rPr>
        <w:t>Edukacyjne grupy wieku obejmują dzieci i młodzież  w wieku 3-24 lata, w podziale na dzieci w wiek</w:t>
      </w:r>
      <w:r w:rsidR="003018B2">
        <w:rPr>
          <w:rFonts w:ascii="Times New Roman" w:hAnsi="Times New Roman"/>
          <w:sz w:val="24"/>
          <w:szCs w:val="24"/>
        </w:rPr>
        <w:t xml:space="preserve">u przedszkolnym – od 3 do 6 lat, </w:t>
      </w:r>
      <w:r w:rsidRPr="00634772">
        <w:rPr>
          <w:rFonts w:ascii="Times New Roman" w:hAnsi="Times New Roman"/>
          <w:sz w:val="24"/>
          <w:szCs w:val="24"/>
        </w:rPr>
        <w:t xml:space="preserve">dzieci i młodzież w szkołach podstawowych w wieku 7-12 lat, młodzież gimnazjalna w wieku 13-15 lat, młodzież kształcąca się na poziomie ponadgimnazjalnym tj. 16-18 lat oraz osoby kształcące się </w:t>
      </w:r>
      <w:r w:rsidR="003018B2">
        <w:rPr>
          <w:rFonts w:ascii="Times New Roman" w:hAnsi="Times New Roman"/>
          <w:sz w:val="24"/>
          <w:szCs w:val="24"/>
        </w:rPr>
        <w:t xml:space="preserve">                   </w:t>
      </w:r>
      <w:r w:rsidRPr="00634772">
        <w:rPr>
          <w:rFonts w:ascii="Times New Roman" w:hAnsi="Times New Roman"/>
          <w:sz w:val="24"/>
          <w:szCs w:val="24"/>
        </w:rPr>
        <w:t>w szkołach wyższych tj.</w:t>
      </w:r>
      <w:r w:rsidR="003018B2">
        <w:rPr>
          <w:rFonts w:ascii="Times New Roman" w:hAnsi="Times New Roman"/>
          <w:sz w:val="24"/>
          <w:szCs w:val="24"/>
        </w:rPr>
        <w:t xml:space="preserve"> </w:t>
      </w:r>
      <w:r w:rsidRPr="00634772">
        <w:rPr>
          <w:rFonts w:ascii="Times New Roman" w:hAnsi="Times New Roman"/>
          <w:sz w:val="24"/>
          <w:szCs w:val="24"/>
        </w:rPr>
        <w:t xml:space="preserve">19-24 lat. </w:t>
      </w:r>
    </w:p>
    <w:p w:rsidR="00DC1EF8" w:rsidRPr="00634772" w:rsidRDefault="00DC1EF8" w:rsidP="00634772">
      <w:pPr>
        <w:autoSpaceDE w:val="0"/>
        <w:autoSpaceDN w:val="0"/>
        <w:adjustRightInd w:val="0"/>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Ogólna liczba mieszkańców w wieku od 3 do 24 lata, kształcącej się na różnych poziomach edukacyjnych wynosiła </w:t>
      </w:r>
      <w:r w:rsidR="001218C8" w:rsidRPr="00634772">
        <w:rPr>
          <w:rFonts w:ascii="Times New Roman" w:hAnsi="Times New Roman"/>
          <w:sz w:val="24"/>
          <w:szCs w:val="24"/>
        </w:rPr>
        <w:t>6</w:t>
      </w:r>
      <w:r w:rsidR="003018B2">
        <w:rPr>
          <w:rFonts w:ascii="Times New Roman" w:hAnsi="Times New Roman"/>
          <w:sz w:val="24"/>
          <w:szCs w:val="24"/>
        </w:rPr>
        <w:t xml:space="preserve"> </w:t>
      </w:r>
      <w:r w:rsidR="001218C8" w:rsidRPr="00634772">
        <w:rPr>
          <w:rFonts w:ascii="Times New Roman" w:hAnsi="Times New Roman"/>
          <w:sz w:val="24"/>
          <w:szCs w:val="24"/>
        </w:rPr>
        <w:t>180</w:t>
      </w:r>
      <w:r w:rsidRPr="00634772">
        <w:rPr>
          <w:rFonts w:ascii="Times New Roman" w:hAnsi="Times New Roman"/>
          <w:sz w:val="24"/>
          <w:szCs w:val="24"/>
        </w:rPr>
        <w:t xml:space="preserve"> osób, co stanowiło </w:t>
      </w:r>
      <w:r w:rsidR="001218C8" w:rsidRPr="00634772">
        <w:rPr>
          <w:rFonts w:ascii="Times New Roman" w:hAnsi="Times New Roman"/>
          <w:sz w:val="24"/>
          <w:szCs w:val="24"/>
        </w:rPr>
        <w:t>22,4</w:t>
      </w:r>
      <w:r w:rsidRPr="00634772">
        <w:rPr>
          <w:rFonts w:ascii="Times New Roman" w:hAnsi="Times New Roman"/>
          <w:sz w:val="24"/>
          <w:szCs w:val="24"/>
        </w:rPr>
        <w:t xml:space="preserve">% ogółu mieszkańców </w:t>
      </w:r>
      <w:r w:rsidR="003018B2">
        <w:rPr>
          <w:rFonts w:ascii="Times New Roman" w:hAnsi="Times New Roman"/>
          <w:sz w:val="24"/>
          <w:szCs w:val="24"/>
        </w:rPr>
        <w:t xml:space="preserve">               </w:t>
      </w:r>
      <w:r w:rsidRPr="00634772">
        <w:rPr>
          <w:rFonts w:ascii="Times New Roman" w:hAnsi="Times New Roman"/>
          <w:sz w:val="24"/>
          <w:szCs w:val="24"/>
        </w:rPr>
        <w:t xml:space="preserve">w 2014 roku. Najmłodsi mieszkańcy </w:t>
      </w:r>
      <w:r w:rsidR="001218C8" w:rsidRPr="00634772">
        <w:rPr>
          <w:rFonts w:ascii="Times New Roman" w:hAnsi="Times New Roman"/>
          <w:sz w:val="24"/>
          <w:szCs w:val="24"/>
        </w:rPr>
        <w:t>miasta</w:t>
      </w:r>
      <w:r w:rsidRPr="00634772">
        <w:rPr>
          <w:rFonts w:ascii="Times New Roman" w:hAnsi="Times New Roman"/>
          <w:sz w:val="24"/>
          <w:szCs w:val="24"/>
        </w:rPr>
        <w:t xml:space="preserve"> </w:t>
      </w:r>
      <w:r w:rsidR="001218C8" w:rsidRPr="00634772">
        <w:rPr>
          <w:rFonts w:ascii="Times New Roman" w:hAnsi="Times New Roman"/>
          <w:sz w:val="24"/>
          <w:szCs w:val="24"/>
        </w:rPr>
        <w:t>w wieku od 3 do 6 lat,</w:t>
      </w:r>
      <w:r w:rsidRPr="00634772">
        <w:rPr>
          <w:rFonts w:ascii="Times New Roman" w:hAnsi="Times New Roman"/>
          <w:sz w:val="24"/>
          <w:szCs w:val="24"/>
        </w:rPr>
        <w:t xml:space="preserve"> stanowili w 2012 roku </w:t>
      </w:r>
      <w:r w:rsidR="001218C8" w:rsidRPr="00634772">
        <w:rPr>
          <w:rFonts w:ascii="Times New Roman" w:hAnsi="Times New Roman"/>
          <w:sz w:val="24"/>
          <w:szCs w:val="24"/>
        </w:rPr>
        <w:t>3,7</w:t>
      </w:r>
      <w:r w:rsidRPr="00634772">
        <w:rPr>
          <w:rFonts w:ascii="Times New Roman" w:hAnsi="Times New Roman"/>
          <w:sz w:val="24"/>
          <w:szCs w:val="24"/>
        </w:rPr>
        <w:t xml:space="preserve">% </w:t>
      </w:r>
      <w:r w:rsidR="001218C8" w:rsidRPr="00634772">
        <w:rPr>
          <w:rFonts w:ascii="Times New Roman" w:hAnsi="Times New Roman"/>
          <w:sz w:val="24"/>
          <w:szCs w:val="24"/>
        </w:rPr>
        <w:t>ogółu mieszkańców,</w:t>
      </w:r>
      <w:r w:rsidRPr="00634772">
        <w:rPr>
          <w:rFonts w:ascii="Times New Roman" w:hAnsi="Times New Roman"/>
          <w:sz w:val="24"/>
          <w:szCs w:val="24"/>
        </w:rPr>
        <w:t xml:space="preserve"> a w 2014 roku nastąpił wzrost tego udziału do </w:t>
      </w:r>
      <w:r w:rsidR="001218C8" w:rsidRPr="00634772">
        <w:rPr>
          <w:rFonts w:ascii="Times New Roman" w:hAnsi="Times New Roman"/>
          <w:sz w:val="24"/>
          <w:szCs w:val="24"/>
        </w:rPr>
        <w:t>3,9</w:t>
      </w:r>
      <w:r w:rsidRPr="00634772">
        <w:rPr>
          <w:rFonts w:ascii="Times New Roman" w:hAnsi="Times New Roman"/>
          <w:sz w:val="24"/>
          <w:szCs w:val="24"/>
        </w:rPr>
        <w:t xml:space="preserve">%. Grupa dzieci uczęszczających do szkół podstawowych, stanowiła w 2012 roku </w:t>
      </w:r>
      <w:r w:rsidR="001218C8" w:rsidRPr="00634772">
        <w:rPr>
          <w:rFonts w:ascii="Times New Roman" w:hAnsi="Times New Roman"/>
          <w:sz w:val="24"/>
          <w:szCs w:val="24"/>
        </w:rPr>
        <w:t>5,4</w:t>
      </w:r>
      <w:r w:rsidRPr="00634772">
        <w:rPr>
          <w:rFonts w:ascii="Times New Roman" w:hAnsi="Times New Roman"/>
          <w:sz w:val="24"/>
          <w:szCs w:val="24"/>
        </w:rPr>
        <w:t xml:space="preserve">% ogółu </w:t>
      </w:r>
      <w:r w:rsidR="001218C8" w:rsidRPr="00634772">
        <w:rPr>
          <w:rFonts w:ascii="Times New Roman" w:hAnsi="Times New Roman"/>
          <w:sz w:val="24"/>
          <w:szCs w:val="24"/>
        </w:rPr>
        <w:t>mieszkańców,</w:t>
      </w:r>
      <w:r w:rsidRPr="00634772">
        <w:rPr>
          <w:rFonts w:ascii="Times New Roman" w:hAnsi="Times New Roman"/>
          <w:sz w:val="24"/>
          <w:szCs w:val="24"/>
        </w:rPr>
        <w:t xml:space="preserve"> a w 2014 roku nastąpił </w:t>
      </w:r>
      <w:r w:rsidR="001218C8" w:rsidRPr="00634772">
        <w:rPr>
          <w:rFonts w:ascii="Times New Roman" w:hAnsi="Times New Roman"/>
          <w:sz w:val="24"/>
          <w:szCs w:val="24"/>
        </w:rPr>
        <w:t>spadek</w:t>
      </w:r>
      <w:r w:rsidRPr="00634772">
        <w:rPr>
          <w:rFonts w:ascii="Times New Roman" w:hAnsi="Times New Roman"/>
          <w:sz w:val="24"/>
          <w:szCs w:val="24"/>
        </w:rPr>
        <w:t xml:space="preserve"> udziału procentowego do </w:t>
      </w:r>
      <w:r w:rsidR="001218C8" w:rsidRPr="00634772">
        <w:rPr>
          <w:rFonts w:ascii="Times New Roman" w:hAnsi="Times New Roman"/>
          <w:sz w:val="24"/>
          <w:szCs w:val="24"/>
        </w:rPr>
        <w:t>5,2</w:t>
      </w:r>
      <w:r w:rsidRPr="00634772">
        <w:rPr>
          <w:rFonts w:ascii="Times New Roman" w:hAnsi="Times New Roman"/>
          <w:sz w:val="24"/>
          <w:szCs w:val="24"/>
        </w:rPr>
        <w:t>%. Uczniowie gimnazjum stanowili w</w:t>
      </w:r>
      <w:r w:rsidR="001218C8" w:rsidRPr="00634772">
        <w:rPr>
          <w:rFonts w:ascii="Times New Roman" w:hAnsi="Times New Roman"/>
          <w:sz w:val="24"/>
          <w:szCs w:val="24"/>
        </w:rPr>
        <w:t xml:space="preserve"> latach</w:t>
      </w:r>
      <w:r w:rsidRPr="00634772">
        <w:rPr>
          <w:rFonts w:ascii="Times New Roman" w:hAnsi="Times New Roman"/>
          <w:sz w:val="24"/>
          <w:szCs w:val="24"/>
        </w:rPr>
        <w:t xml:space="preserve"> 2012</w:t>
      </w:r>
      <w:r w:rsidR="001218C8" w:rsidRPr="00634772">
        <w:rPr>
          <w:rFonts w:ascii="Times New Roman" w:hAnsi="Times New Roman"/>
          <w:sz w:val="24"/>
          <w:szCs w:val="24"/>
        </w:rPr>
        <w:t xml:space="preserve"> i 2014</w:t>
      </w:r>
      <w:r w:rsidRPr="00634772">
        <w:rPr>
          <w:rFonts w:ascii="Times New Roman" w:hAnsi="Times New Roman"/>
          <w:sz w:val="24"/>
          <w:szCs w:val="24"/>
        </w:rPr>
        <w:t xml:space="preserve"> </w:t>
      </w:r>
      <w:r w:rsidR="001218C8" w:rsidRPr="00634772">
        <w:rPr>
          <w:rFonts w:ascii="Times New Roman" w:hAnsi="Times New Roman"/>
          <w:sz w:val="24"/>
          <w:szCs w:val="24"/>
        </w:rPr>
        <w:t>2,9</w:t>
      </w:r>
      <w:r w:rsidRPr="00634772">
        <w:rPr>
          <w:rFonts w:ascii="Times New Roman" w:hAnsi="Times New Roman"/>
          <w:sz w:val="24"/>
          <w:szCs w:val="24"/>
        </w:rPr>
        <w:t xml:space="preserve">% </w:t>
      </w:r>
      <w:r w:rsidR="001218C8" w:rsidRPr="00634772">
        <w:rPr>
          <w:rFonts w:ascii="Times New Roman" w:hAnsi="Times New Roman"/>
          <w:sz w:val="24"/>
          <w:szCs w:val="24"/>
        </w:rPr>
        <w:t xml:space="preserve">ogółu mieszkańców. Z kolei mieszkańcy </w:t>
      </w:r>
      <w:r w:rsidR="003018B2">
        <w:rPr>
          <w:rFonts w:ascii="Times New Roman" w:hAnsi="Times New Roman"/>
          <w:sz w:val="24"/>
          <w:szCs w:val="24"/>
        </w:rPr>
        <w:t xml:space="preserve">              </w:t>
      </w:r>
      <w:r w:rsidR="001218C8" w:rsidRPr="00634772">
        <w:rPr>
          <w:rFonts w:ascii="Times New Roman" w:hAnsi="Times New Roman"/>
          <w:sz w:val="24"/>
          <w:szCs w:val="24"/>
        </w:rPr>
        <w:t>w wieku odpowiadającemu uczniom szkoły ponadgimnazjalnej</w:t>
      </w:r>
      <w:r w:rsidRPr="00634772">
        <w:rPr>
          <w:rFonts w:ascii="Times New Roman" w:hAnsi="Times New Roman"/>
          <w:sz w:val="24"/>
          <w:szCs w:val="24"/>
        </w:rPr>
        <w:t xml:space="preserve"> stanowili w 2012 roku </w:t>
      </w:r>
      <w:r w:rsidR="001218C8" w:rsidRPr="00634772">
        <w:rPr>
          <w:rFonts w:ascii="Times New Roman" w:hAnsi="Times New Roman"/>
          <w:sz w:val="24"/>
          <w:szCs w:val="24"/>
        </w:rPr>
        <w:t>3,3</w:t>
      </w:r>
      <w:r w:rsidRPr="00634772">
        <w:rPr>
          <w:rFonts w:ascii="Times New Roman" w:hAnsi="Times New Roman"/>
          <w:sz w:val="24"/>
          <w:szCs w:val="24"/>
        </w:rPr>
        <w:t xml:space="preserve">% </w:t>
      </w:r>
      <w:r w:rsidRPr="00634772">
        <w:rPr>
          <w:rFonts w:ascii="Times New Roman" w:hAnsi="Times New Roman"/>
          <w:sz w:val="24"/>
          <w:szCs w:val="24"/>
        </w:rPr>
        <w:lastRenderedPageBreak/>
        <w:t xml:space="preserve">i w 2014 roku </w:t>
      </w:r>
      <w:r w:rsidR="001218C8" w:rsidRPr="00634772">
        <w:rPr>
          <w:rFonts w:ascii="Times New Roman" w:hAnsi="Times New Roman"/>
          <w:sz w:val="24"/>
          <w:szCs w:val="24"/>
        </w:rPr>
        <w:t>3,0</w:t>
      </w:r>
      <w:r w:rsidRPr="00634772">
        <w:rPr>
          <w:rFonts w:ascii="Times New Roman" w:hAnsi="Times New Roman"/>
          <w:sz w:val="24"/>
          <w:szCs w:val="24"/>
        </w:rPr>
        <w:t>% ogółu mieszkańców</w:t>
      </w:r>
      <w:r w:rsidR="001218C8" w:rsidRPr="00634772">
        <w:rPr>
          <w:rFonts w:ascii="Times New Roman" w:hAnsi="Times New Roman"/>
          <w:sz w:val="24"/>
          <w:szCs w:val="24"/>
        </w:rPr>
        <w:t xml:space="preserve">. </w:t>
      </w:r>
      <w:r w:rsidRPr="00634772">
        <w:rPr>
          <w:rFonts w:ascii="Times New Roman" w:hAnsi="Times New Roman"/>
          <w:sz w:val="24"/>
          <w:szCs w:val="24"/>
        </w:rPr>
        <w:t>Ostatnią edukacyjną grupą wiekową są mieszkańcy w przedziale 19-24 lata, czyli grupa edukacyjna obejmująca osoby kształcące się w szkołach wyższych</w:t>
      </w:r>
      <w:r w:rsidR="001218C8" w:rsidRPr="00634772">
        <w:rPr>
          <w:rFonts w:ascii="Times New Roman" w:hAnsi="Times New Roman"/>
          <w:sz w:val="24"/>
          <w:szCs w:val="24"/>
        </w:rPr>
        <w:t xml:space="preserve"> (również osoby w szkołach policealnych, pomaturalnych, uzupełniających)</w:t>
      </w:r>
      <w:r w:rsidRPr="00634772">
        <w:rPr>
          <w:rFonts w:ascii="Times New Roman" w:hAnsi="Times New Roman"/>
          <w:sz w:val="24"/>
          <w:szCs w:val="24"/>
        </w:rPr>
        <w:t xml:space="preserve">. Udział tej grupy wśród mieszkańców wynosił </w:t>
      </w:r>
      <w:r w:rsidR="001218C8" w:rsidRPr="00634772">
        <w:rPr>
          <w:rFonts w:ascii="Times New Roman" w:hAnsi="Times New Roman"/>
          <w:sz w:val="24"/>
          <w:szCs w:val="24"/>
        </w:rPr>
        <w:t xml:space="preserve"> w 2014 roku 7,3% ogółu mieszkańców. </w:t>
      </w:r>
    </w:p>
    <w:p w:rsidR="003018B2" w:rsidRDefault="003018B2" w:rsidP="00634772">
      <w:pPr>
        <w:pStyle w:val="Legenda"/>
        <w:spacing w:line="360" w:lineRule="auto"/>
        <w:jc w:val="both"/>
        <w:rPr>
          <w:rFonts w:ascii="Times New Roman" w:hAnsi="Times New Roman"/>
          <w:color w:val="auto"/>
          <w:sz w:val="24"/>
          <w:szCs w:val="24"/>
        </w:rPr>
      </w:pPr>
      <w:bookmarkStart w:id="19" w:name="_Toc434214732"/>
    </w:p>
    <w:p w:rsidR="00DC1EF8" w:rsidRPr="00634772" w:rsidRDefault="00DC1EF8" w:rsidP="003018B2">
      <w:pPr>
        <w:pStyle w:val="Legenda"/>
        <w:spacing w:line="360" w:lineRule="auto"/>
        <w:jc w:val="center"/>
        <w:rPr>
          <w:rFonts w:ascii="Times New Roman" w:hAnsi="Times New Roman"/>
          <w:color w:val="auto"/>
          <w:sz w:val="24"/>
          <w:szCs w:val="24"/>
        </w:rPr>
      </w:pPr>
      <w:bookmarkStart w:id="20" w:name="_Toc436246877"/>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3</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Edukacyjne grupy wiekowe mieszkańców </w:t>
      </w:r>
      <w:r w:rsidR="001218C8" w:rsidRPr="00634772">
        <w:rPr>
          <w:rFonts w:ascii="Times New Roman" w:hAnsi="Times New Roman"/>
          <w:color w:val="auto"/>
          <w:sz w:val="24"/>
          <w:szCs w:val="24"/>
        </w:rPr>
        <w:t>Zakopanego</w:t>
      </w:r>
      <w:r w:rsidRPr="00634772">
        <w:rPr>
          <w:rFonts w:ascii="Times New Roman" w:hAnsi="Times New Roman"/>
          <w:color w:val="auto"/>
          <w:sz w:val="24"/>
          <w:szCs w:val="24"/>
        </w:rPr>
        <w:t xml:space="preserve"> w latach 2012-2014</w:t>
      </w:r>
      <w:bookmarkEnd w:id="19"/>
      <w:bookmarkEnd w:id="20"/>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5"/>
        <w:gridCol w:w="717"/>
        <w:gridCol w:w="717"/>
        <w:gridCol w:w="719"/>
        <w:gridCol w:w="721"/>
        <w:gridCol w:w="721"/>
        <w:gridCol w:w="722"/>
        <w:gridCol w:w="721"/>
        <w:gridCol w:w="721"/>
        <w:gridCol w:w="721"/>
        <w:gridCol w:w="860"/>
      </w:tblGrid>
      <w:tr w:rsidR="003018B2" w:rsidRPr="00634772" w:rsidTr="003018B2">
        <w:trPr>
          <w:trHeight w:val="132"/>
        </w:trPr>
        <w:tc>
          <w:tcPr>
            <w:tcW w:w="987" w:type="pct"/>
            <w:vMerge w:val="restart"/>
            <w:shd w:val="clear" w:color="auto" w:fill="auto"/>
            <w:noWrap/>
            <w:vAlign w:val="bottom"/>
            <w:hideMark/>
          </w:tcPr>
          <w:p w:rsidR="003018B2" w:rsidRPr="00634772" w:rsidRDefault="003018B2" w:rsidP="003018B2">
            <w:pPr>
              <w:spacing w:after="0" w:line="360" w:lineRule="auto"/>
              <w:rPr>
                <w:rFonts w:ascii="Times New Roman" w:eastAsia="Times New Roman" w:hAnsi="Times New Roman"/>
                <w:sz w:val="24"/>
                <w:szCs w:val="24"/>
                <w:lang w:eastAsia="pl-PL"/>
              </w:rPr>
            </w:pPr>
          </w:p>
        </w:tc>
        <w:tc>
          <w:tcPr>
            <w:tcW w:w="392"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392"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393"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394"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394"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395"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394"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394"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394"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470" w:type="pct"/>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r>
      <w:tr w:rsidR="003018B2" w:rsidRPr="00634772" w:rsidTr="003018B2">
        <w:trPr>
          <w:trHeight w:val="351"/>
        </w:trPr>
        <w:tc>
          <w:tcPr>
            <w:tcW w:w="987" w:type="pct"/>
            <w:vMerge/>
            <w:shd w:val="clear" w:color="auto" w:fill="auto"/>
            <w:noWrap/>
            <w:vAlign w:val="bottom"/>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p>
        </w:tc>
        <w:tc>
          <w:tcPr>
            <w:tcW w:w="783" w:type="pct"/>
            <w:gridSpan w:val="2"/>
            <w:shd w:val="clear" w:color="auto" w:fill="auto"/>
            <w:noWrap/>
            <w:vAlign w:val="center"/>
            <w:hideMark/>
          </w:tcPr>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3 - 6  lat</w:t>
            </w:r>
          </w:p>
        </w:tc>
        <w:tc>
          <w:tcPr>
            <w:tcW w:w="787" w:type="pct"/>
            <w:gridSpan w:val="2"/>
            <w:shd w:val="clear" w:color="auto" w:fill="auto"/>
            <w:noWrap/>
            <w:vAlign w:val="center"/>
            <w:hideMark/>
          </w:tcPr>
          <w:p w:rsidR="003018B2" w:rsidRDefault="003018B2" w:rsidP="003018B2">
            <w:pPr>
              <w:spacing w:after="0" w:line="360" w:lineRule="auto"/>
              <w:jc w:val="center"/>
              <w:rPr>
                <w:rFonts w:ascii="Times New Roman" w:eastAsia="Times New Roman" w:hAnsi="Times New Roman"/>
                <w:sz w:val="24"/>
                <w:szCs w:val="24"/>
                <w:lang w:eastAsia="pl-PL"/>
              </w:rPr>
            </w:pPr>
          </w:p>
          <w:p w:rsidR="003018B2" w:rsidRPr="00634772" w:rsidRDefault="003018B2" w:rsidP="003018B2">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7 - 12 lat</w:t>
            </w:r>
          </w:p>
          <w:p w:rsidR="003018B2" w:rsidRPr="00634772" w:rsidRDefault="003018B2" w:rsidP="003018B2">
            <w:pPr>
              <w:spacing w:after="0" w:line="360" w:lineRule="auto"/>
              <w:jc w:val="center"/>
              <w:rPr>
                <w:rFonts w:ascii="Times New Roman" w:eastAsia="Times New Roman" w:hAnsi="Times New Roman"/>
                <w:sz w:val="24"/>
                <w:szCs w:val="24"/>
                <w:lang w:eastAsia="pl-PL"/>
              </w:rPr>
            </w:pPr>
          </w:p>
        </w:tc>
        <w:tc>
          <w:tcPr>
            <w:tcW w:w="789" w:type="pct"/>
            <w:gridSpan w:val="2"/>
            <w:shd w:val="clear" w:color="auto" w:fill="auto"/>
            <w:noWrap/>
            <w:vAlign w:val="center"/>
            <w:hideMark/>
          </w:tcPr>
          <w:p w:rsidR="003018B2" w:rsidRDefault="003018B2" w:rsidP="003018B2">
            <w:pPr>
              <w:spacing w:after="0" w:line="360" w:lineRule="auto"/>
              <w:jc w:val="center"/>
              <w:rPr>
                <w:rFonts w:ascii="Times New Roman" w:eastAsia="Times New Roman" w:hAnsi="Times New Roman"/>
                <w:sz w:val="24"/>
                <w:szCs w:val="24"/>
                <w:lang w:eastAsia="pl-PL"/>
              </w:rPr>
            </w:pPr>
          </w:p>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13 - 15 lat</w:t>
            </w:r>
          </w:p>
          <w:p w:rsidR="003018B2" w:rsidRPr="00634772" w:rsidRDefault="003018B2" w:rsidP="003018B2">
            <w:pPr>
              <w:spacing w:after="0" w:line="360" w:lineRule="auto"/>
              <w:jc w:val="center"/>
              <w:rPr>
                <w:rFonts w:ascii="Times New Roman" w:eastAsia="Times New Roman" w:hAnsi="Times New Roman"/>
                <w:sz w:val="24"/>
                <w:szCs w:val="24"/>
                <w:lang w:eastAsia="pl-PL"/>
              </w:rPr>
            </w:pPr>
          </w:p>
        </w:tc>
        <w:tc>
          <w:tcPr>
            <w:tcW w:w="788" w:type="pct"/>
            <w:gridSpan w:val="2"/>
            <w:shd w:val="clear" w:color="auto" w:fill="auto"/>
            <w:noWrap/>
            <w:vAlign w:val="center"/>
            <w:hideMark/>
          </w:tcPr>
          <w:p w:rsidR="003018B2" w:rsidRDefault="003018B2" w:rsidP="003018B2">
            <w:pPr>
              <w:spacing w:after="0" w:line="360" w:lineRule="auto"/>
              <w:jc w:val="center"/>
              <w:rPr>
                <w:rFonts w:ascii="Times New Roman" w:eastAsia="Times New Roman" w:hAnsi="Times New Roman"/>
                <w:sz w:val="24"/>
                <w:szCs w:val="24"/>
                <w:lang w:eastAsia="pl-PL"/>
              </w:rPr>
            </w:pPr>
          </w:p>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16 - 18 lat</w:t>
            </w:r>
          </w:p>
          <w:p w:rsidR="003018B2" w:rsidRPr="00634772" w:rsidRDefault="003018B2" w:rsidP="003018B2">
            <w:pPr>
              <w:spacing w:after="0" w:line="360" w:lineRule="auto"/>
              <w:jc w:val="center"/>
              <w:rPr>
                <w:rFonts w:ascii="Times New Roman" w:eastAsia="Times New Roman" w:hAnsi="Times New Roman"/>
                <w:sz w:val="24"/>
                <w:szCs w:val="24"/>
                <w:lang w:eastAsia="pl-PL"/>
              </w:rPr>
            </w:pPr>
          </w:p>
        </w:tc>
        <w:tc>
          <w:tcPr>
            <w:tcW w:w="864" w:type="pct"/>
            <w:gridSpan w:val="2"/>
            <w:shd w:val="clear" w:color="auto" w:fill="auto"/>
            <w:noWrap/>
            <w:vAlign w:val="center"/>
            <w:hideMark/>
          </w:tcPr>
          <w:p w:rsidR="003018B2" w:rsidRDefault="003018B2" w:rsidP="003018B2">
            <w:pPr>
              <w:spacing w:after="0" w:line="360" w:lineRule="auto"/>
              <w:jc w:val="center"/>
              <w:rPr>
                <w:rFonts w:ascii="Times New Roman" w:eastAsia="Times New Roman" w:hAnsi="Times New Roman"/>
                <w:sz w:val="24"/>
                <w:szCs w:val="24"/>
                <w:lang w:eastAsia="pl-PL"/>
              </w:rPr>
            </w:pPr>
          </w:p>
          <w:p w:rsidR="003018B2" w:rsidRPr="00634772" w:rsidRDefault="003018B2"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 – 24 lat</w:t>
            </w:r>
          </w:p>
          <w:p w:rsidR="003018B2" w:rsidRPr="00634772" w:rsidRDefault="003018B2" w:rsidP="003018B2">
            <w:pPr>
              <w:spacing w:after="0" w:line="360" w:lineRule="auto"/>
              <w:jc w:val="center"/>
              <w:rPr>
                <w:rFonts w:ascii="Times New Roman" w:eastAsia="Times New Roman" w:hAnsi="Times New Roman"/>
                <w:sz w:val="24"/>
                <w:szCs w:val="24"/>
                <w:lang w:eastAsia="pl-PL"/>
              </w:rPr>
            </w:pPr>
          </w:p>
        </w:tc>
      </w:tr>
      <w:tr w:rsidR="003018B2" w:rsidRPr="00634772" w:rsidTr="003018B2">
        <w:trPr>
          <w:trHeight w:val="132"/>
        </w:trPr>
        <w:tc>
          <w:tcPr>
            <w:tcW w:w="987" w:type="pct"/>
            <w:shd w:val="clear" w:color="auto" w:fill="auto"/>
            <w:noWrap/>
            <w:vAlign w:val="bottom"/>
            <w:hideMark/>
          </w:tcPr>
          <w:p w:rsidR="001218C8" w:rsidRPr="00634772" w:rsidRDefault="00824447"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392"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1031</w:t>
            </w:r>
          </w:p>
        </w:tc>
        <w:tc>
          <w:tcPr>
            <w:tcW w:w="392"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1086</w:t>
            </w:r>
          </w:p>
        </w:tc>
        <w:tc>
          <w:tcPr>
            <w:tcW w:w="393"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1517</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1441</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808</w:t>
            </w:r>
          </w:p>
        </w:tc>
        <w:tc>
          <w:tcPr>
            <w:tcW w:w="395"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799</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926</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834</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proofErr w:type="spellStart"/>
            <w:r w:rsidRPr="00634772">
              <w:rPr>
                <w:rFonts w:ascii="Times New Roman" w:eastAsia="Times New Roman" w:hAnsi="Times New Roman"/>
                <w:sz w:val="24"/>
                <w:szCs w:val="24"/>
                <w:lang w:eastAsia="pl-PL"/>
              </w:rPr>
              <w:t>bd</w:t>
            </w:r>
            <w:proofErr w:type="spellEnd"/>
          </w:p>
        </w:tc>
        <w:tc>
          <w:tcPr>
            <w:tcW w:w="470"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2020</w:t>
            </w:r>
          </w:p>
        </w:tc>
      </w:tr>
      <w:tr w:rsidR="003018B2" w:rsidRPr="00634772" w:rsidTr="003018B2">
        <w:trPr>
          <w:trHeight w:val="132"/>
        </w:trPr>
        <w:tc>
          <w:tcPr>
            <w:tcW w:w="987"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Udział % wśród mieszkańców</w:t>
            </w:r>
          </w:p>
        </w:tc>
        <w:tc>
          <w:tcPr>
            <w:tcW w:w="392"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3,7</w:t>
            </w:r>
          </w:p>
        </w:tc>
        <w:tc>
          <w:tcPr>
            <w:tcW w:w="392"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3,9</w:t>
            </w:r>
          </w:p>
        </w:tc>
        <w:tc>
          <w:tcPr>
            <w:tcW w:w="393"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5,4</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5,2</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w:t>
            </w:r>
          </w:p>
        </w:tc>
        <w:tc>
          <w:tcPr>
            <w:tcW w:w="395"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3,3</w:t>
            </w:r>
          </w:p>
        </w:tc>
        <w:tc>
          <w:tcPr>
            <w:tcW w:w="394"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w:t>
            </w:r>
          </w:p>
        </w:tc>
        <w:tc>
          <w:tcPr>
            <w:tcW w:w="394" w:type="pct"/>
            <w:shd w:val="clear" w:color="auto" w:fill="auto"/>
            <w:noWrap/>
            <w:vAlign w:val="bottom"/>
            <w:hideMark/>
          </w:tcPr>
          <w:p w:rsidR="001218C8" w:rsidRPr="00634772" w:rsidRDefault="00824447" w:rsidP="003018B2">
            <w:pPr>
              <w:spacing w:after="0" w:line="360" w:lineRule="auto"/>
              <w:jc w:val="center"/>
              <w:rPr>
                <w:rFonts w:ascii="Times New Roman" w:eastAsia="Times New Roman" w:hAnsi="Times New Roman"/>
                <w:sz w:val="24"/>
                <w:szCs w:val="24"/>
                <w:lang w:eastAsia="pl-PL"/>
              </w:rPr>
            </w:pPr>
            <w:proofErr w:type="spellStart"/>
            <w:r w:rsidRPr="00634772">
              <w:rPr>
                <w:rFonts w:ascii="Times New Roman" w:eastAsia="Times New Roman" w:hAnsi="Times New Roman"/>
                <w:sz w:val="24"/>
                <w:szCs w:val="24"/>
                <w:lang w:eastAsia="pl-PL"/>
              </w:rPr>
              <w:t>bd</w:t>
            </w:r>
            <w:proofErr w:type="spellEnd"/>
          </w:p>
        </w:tc>
        <w:tc>
          <w:tcPr>
            <w:tcW w:w="470" w:type="pct"/>
            <w:shd w:val="clear" w:color="auto" w:fill="auto"/>
            <w:noWrap/>
            <w:vAlign w:val="bottom"/>
            <w:hideMark/>
          </w:tcPr>
          <w:p w:rsidR="001218C8" w:rsidRPr="00634772" w:rsidRDefault="001218C8"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7,3</w:t>
            </w:r>
          </w:p>
        </w:tc>
      </w:tr>
    </w:tbl>
    <w:p w:rsidR="001218C8" w:rsidRPr="00634772" w:rsidRDefault="00DC1EF8" w:rsidP="003018B2">
      <w:pPr>
        <w:autoSpaceDE w:val="0"/>
        <w:autoSpaceDN w:val="0"/>
        <w:adjustRightInd w:val="0"/>
        <w:spacing w:after="0" w:line="360" w:lineRule="auto"/>
        <w:jc w:val="center"/>
        <w:rPr>
          <w:rFonts w:ascii="Times New Roman" w:hAnsi="Times New Roman"/>
          <w:i/>
          <w:sz w:val="24"/>
          <w:szCs w:val="24"/>
        </w:rPr>
      </w:pPr>
      <w:r w:rsidRPr="00634772">
        <w:rPr>
          <w:rFonts w:ascii="Times New Roman" w:hAnsi="Times New Roman"/>
          <w:i/>
          <w:sz w:val="24"/>
          <w:szCs w:val="24"/>
        </w:rPr>
        <w:t xml:space="preserve">Źródło: Opracowanie własne na podstawie danych z </w:t>
      </w:r>
      <w:r w:rsidR="001218C8" w:rsidRPr="00634772">
        <w:rPr>
          <w:rFonts w:ascii="Times New Roman" w:hAnsi="Times New Roman"/>
          <w:i/>
          <w:sz w:val="24"/>
          <w:szCs w:val="24"/>
        </w:rPr>
        <w:t>GUS</w:t>
      </w:r>
    </w:p>
    <w:p w:rsidR="00824447" w:rsidRPr="00634772" w:rsidRDefault="00824447" w:rsidP="00634772">
      <w:pPr>
        <w:autoSpaceDE w:val="0"/>
        <w:autoSpaceDN w:val="0"/>
        <w:adjustRightInd w:val="0"/>
        <w:spacing w:after="0" w:line="360" w:lineRule="auto"/>
        <w:jc w:val="both"/>
        <w:rPr>
          <w:rFonts w:ascii="Times New Roman" w:hAnsi="Times New Roman"/>
          <w:i/>
          <w:sz w:val="24"/>
          <w:szCs w:val="24"/>
        </w:rPr>
      </w:pPr>
    </w:p>
    <w:p w:rsidR="00DC1EF8" w:rsidRPr="003018B2" w:rsidRDefault="00DC1EF8" w:rsidP="00634772">
      <w:pPr>
        <w:spacing w:line="360" w:lineRule="auto"/>
        <w:ind w:firstLine="708"/>
        <w:jc w:val="both"/>
        <w:rPr>
          <w:rFonts w:ascii="Times New Roman" w:hAnsi="Times New Roman"/>
          <w:b/>
          <w:sz w:val="28"/>
          <w:szCs w:val="28"/>
        </w:rPr>
      </w:pPr>
      <w:r w:rsidRPr="003018B2">
        <w:rPr>
          <w:rFonts w:ascii="Times New Roman" w:hAnsi="Times New Roman"/>
          <w:b/>
          <w:sz w:val="28"/>
          <w:szCs w:val="28"/>
        </w:rPr>
        <w:t xml:space="preserve">Mieszkańcy </w:t>
      </w:r>
      <w:r w:rsidR="00824447" w:rsidRPr="003018B2">
        <w:rPr>
          <w:rFonts w:ascii="Times New Roman" w:hAnsi="Times New Roman"/>
          <w:b/>
          <w:sz w:val="28"/>
          <w:szCs w:val="28"/>
        </w:rPr>
        <w:t>miast</w:t>
      </w:r>
      <w:r w:rsidR="00BE1AF8" w:rsidRPr="003018B2">
        <w:rPr>
          <w:rFonts w:ascii="Times New Roman" w:hAnsi="Times New Roman"/>
          <w:b/>
          <w:sz w:val="28"/>
          <w:szCs w:val="28"/>
        </w:rPr>
        <w:t>a</w:t>
      </w:r>
      <w:r w:rsidRPr="003018B2">
        <w:rPr>
          <w:rFonts w:ascii="Times New Roman" w:hAnsi="Times New Roman"/>
          <w:b/>
          <w:sz w:val="28"/>
          <w:szCs w:val="28"/>
        </w:rPr>
        <w:t xml:space="preserve"> w wieku powyżej 85 roku życia.</w:t>
      </w:r>
    </w:p>
    <w:p w:rsidR="00DC1EF8" w:rsidRPr="00634772" w:rsidRDefault="00DC1EF8" w:rsidP="00634772">
      <w:pPr>
        <w:spacing w:line="360" w:lineRule="auto"/>
        <w:ind w:firstLine="360"/>
        <w:jc w:val="both"/>
        <w:rPr>
          <w:rFonts w:ascii="Times New Roman" w:hAnsi="Times New Roman"/>
          <w:sz w:val="24"/>
          <w:szCs w:val="24"/>
        </w:rPr>
      </w:pPr>
      <w:r w:rsidRPr="00634772">
        <w:rPr>
          <w:rFonts w:ascii="Times New Roman" w:hAnsi="Times New Roman"/>
          <w:sz w:val="24"/>
          <w:szCs w:val="24"/>
        </w:rPr>
        <w:t xml:space="preserve">Zjawisko starzenia się ludności będzie się pogłębiać, dlatego też należy podejmować działania mające na celu pomoc osobom w wieku sędziwym w ich życiu codziennym, w ich integracji ze społeczeństwem jak również podejmować działania mające na celu przeciwdziałanie ich marginalizacji.  </w:t>
      </w:r>
    </w:p>
    <w:p w:rsidR="00E86D65" w:rsidRPr="00634772" w:rsidRDefault="00E86D65" w:rsidP="00634772">
      <w:pPr>
        <w:spacing w:line="360" w:lineRule="auto"/>
        <w:ind w:firstLine="360"/>
        <w:jc w:val="both"/>
        <w:rPr>
          <w:rFonts w:ascii="Times New Roman" w:hAnsi="Times New Roman"/>
          <w:sz w:val="24"/>
          <w:szCs w:val="24"/>
        </w:rPr>
      </w:pPr>
      <w:r w:rsidRPr="00634772">
        <w:rPr>
          <w:rFonts w:ascii="Times New Roman" w:hAnsi="Times New Roman"/>
          <w:sz w:val="24"/>
          <w:szCs w:val="24"/>
        </w:rPr>
        <w:t xml:space="preserve">Osoby starsze jako grupa społeczna posiadają pewne cechy, do których należą: feminizacja, </w:t>
      </w:r>
      <w:proofErr w:type="spellStart"/>
      <w:r w:rsidRPr="00634772">
        <w:rPr>
          <w:rFonts w:ascii="Times New Roman" w:hAnsi="Times New Roman"/>
          <w:sz w:val="24"/>
          <w:szCs w:val="24"/>
        </w:rPr>
        <w:t>singularyzacja</w:t>
      </w:r>
      <w:proofErr w:type="spellEnd"/>
      <w:r w:rsidR="00DE5A5A" w:rsidRPr="00634772">
        <w:rPr>
          <w:rFonts w:ascii="Times New Roman" w:hAnsi="Times New Roman"/>
          <w:sz w:val="24"/>
          <w:szCs w:val="24"/>
        </w:rPr>
        <w:t>,</w:t>
      </w:r>
      <w:r w:rsidRPr="00634772">
        <w:rPr>
          <w:rFonts w:ascii="Times New Roman" w:hAnsi="Times New Roman"/>
          <w:sz w:val="24"/>
          <w:szCs w:val="24"/>
        </w:rPr>
        <w:t xml:space="preserve"> spadek dochodów i pogorszenie stanu zdrowia</w:t>
      </w:r>
      <w:r w:rsidR="00DE5A5A" w:rsidRPr="00634772">
        <w:rPr>
          <w:rFonts w:ascii="Times New Roman" w:hAnsi="Times New Roman"/>
          <w:sz w:val="24"/>
          <w:szCs w:val="24"/>
        </w:rPr>
        <w:t>, a to z kolei</w:t>
      </w:r>
      <w:r w:rsidRPr="00634772">
        <w:rPr>
          <w:rFonts w:ascii="Times New Roman" w:hAnsi="Times New Roman"/>
          <w:sz w:val="24"/>
          <w:szCs w:val="24"/>
        </w:rPr>
        <w:t xml:space="preserve"> wpływa na stopień samodzielności osób starszych w zakresie wykonywania czynności niezbędnych w codziennej </w:t>
      </w:r>
      <w:r w:rsidR="00DE5A5A" w:rsidRPr="00634772">
        <w:rPr>
          <w:rFonts w:ascii="Times New Roman" w:hAnsi="Times New Roman"/>
          <w:sz w:val="24"/>
          <w:szCs w:val="24"/>
        </w:rPr>
        <w:t xml:space="preserve">egzystencji. </w:t>
      </w:r>
    </w:p>
    <w:p w:rsidR="00DC1EF8" w:rsidRPr="00634772" w:rsidRDefault="00DC1EF8"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Udział procentowy osób powyżej 85 roku życia w </w:t>
      </w:r>
      <w:r w:rsidR="00E86D65" w:rsidRPr="00634772">
        <w:rPr>
          <w:rFonts w:ascii="Times New Roman" w:hAnsi="Times New Roman"/>
          <w:sz w:val="24"/>
          <w:szCs w:val="24"/>
        </w:rPr>
        <w:t xml:space="preserve">Zakopanem </w:t>
      </w:r>
      <w:r w:rsidR="00824447" w:rsidRPr="00634772">
        <w:rPr>
          <w:rFonts w:ascii="Times New Roman" w:hAnsi="Times New Roman"/>
          <w:sz w:val="24"/>
          <w:szCs w:val="24"/>
        </w:rPr>
        <w:t>wynosił  w 2012 roku 2,0</w:t>
      </w:r>
      <w:r w:rsidRPr="00634772">
        <w:rPr>
          <w:rFonts w:ascii="Times New Roman" w:hAnsi="Times New Roman"/>
          <w:sz w:val="24"/>
          <w:szCs w:val="24"/>
        </w:rPr>
        <w:t>% w stosunku do ogółu mieszkań</w:t>
      </w:r>
      <w:r w:rsidR="00824447" w:rsidRPr="00634772">
        <w:rPr>
          <w:rFonts w:ascii="Times New Roman" w:hAnsi="Times New Roman"/>
          <w:sz w:val="24"/>
          <w:szCs w:val="24"/>
        </w:rPr>
        <w:t>ców, a w 2014 roku wzrósł do 2,4</w:t>
      </w:r>
      <w:r w:rsidRPr="00634772">
        <w:rPr>
          <w:rFonts w:ascii="Times New Roman" w:hAnsi="Times New Roman"/>
          <w:sz w:val="24"/>
          <w:szCs w:val="24"/>
        </w:rPr>
        <w:t>%. Liczba kobiet zdecydowanie przewyższała liczbę mężczyzn</w:t>
      </w:r>
      <w:r w:rsidR="00E86D65" w:rsidRPr="00634772">
        <w:rPr>
          <w:rFonts w:ascii="Times New Roman" w:hAnsi="Times New Roman"/>
          <w:sz w:val="24"/>
          <w:szCs w:val="24"/>
        </w:rPr>
        <w:t>, stanowiąc 73% udziału tej grupy.</w:t>
      </w:r>
    </w:p>
    <w:p w:rsidR="003018B2" w:rsidRDefault="003018B2" w:rsidP="00634772">
      <w:pPr>
        <w:pStyle w:val="Legenda"/>
        <w:spacing w:line="360" w:lineRule="auto"/>
        <w:jc w:val="both"/>
        <w:rPr>
          <w:rFonts w:ascii="Times New Roman" w:hAnsi="Times New Roman"/>
          <w:color w:val="auto"/>
          <w:sz w:val="24"/>
          <w:szCs w:val="24"/>
        </w:rPr>
      </w:pPr>
    </w:p>
    <w:p w:rsidR="003018B2" w:rsidRDefault="003018B2" w:rsidP="00634772">
      <w:pPr>
        <w:pStyle w:val="Legenda"/>
        <w:spacing w:line="360" w:lineRule="auto"/>
        <w:jc w:val="both"/>
        <w:rPr>
          <w:rFonts w:ascii="Times New Roman" w:hAnsi="Times New Roman"/>
          <w:color w:val="auto"/>
          <w:sz w:val="24"/>
          <w:szCs w:val="24"/>
        </w:rPr>
      </w:pPr>
    </w:p>
    <w:p w:rsidR="00DE5A5A" w:rsidRPr="00634772" w:rsidRDefault="00DE5A5A" w:rsidP="003018B2">
      <w:pPr>
        <w:pStyle w:val="Legenda"/>
        <w:spacing w:line="360" w:lineRule="auto"/>
        <w:jc w:val="center"/>
        <w:rPr>
          <w:rFonts w:ascii="Times New Roman" w:hAnsi="Times New Roman"/>
          <w:color w:val="auto"/>
          <w:sz w:val="24"/>
          <w:szCs w:val="24"/>
        </w:rPr>
      </w:pPr>
      <w:bookmarkStart w:id="21" w:name="_Toc436246878"/>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4</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Udział procentowy osób powyżej 85 roku życia </w:t>
      </w:r>
      <w:r w:rsidR="003018B2">
        <w:rPr>
          <w:rFonts w:ascii="Times New Roman" w:hAnsi="Times New Roman"/>
          <w:color w:val="auto"/>
          <w:sz w:val="24"/>
          <w:szCs w:val="24"/>
        </w:rPr>
        <w:t xml:space="preserve">w stosunku do liczby mieszkańców, </w:t>
      </w:r>
      <w:r w:rsidRPr="00634772">
        <w:rPr>
          <w:rFonts w:ascii="Times New Roman" w:hAnsi="Times New Roman"/>
          <w:color w:val="auto"/>
          <w:sz w:val="24"/>
          <w:szCs w:val="24"/>
        </w:rPr>
        <w:t xml:space="preserve">w </w:t>
      </w:r>
      <w:r w:rsidR="003018B2">
        <w:rPr>
          <w:rFonts w:ascii="Times New Roman" w:hAnsi="Times New Roman"/>
          <w:color w:val="auto"/>
          <w:sz w:val="24"/>
          <w:szCs w:val="24"/>
        </w:rPr>
        <w:t xml:space="preserve">Zakopanem </w:t>
      </w:r>
      <w:r w:rsidRPr="00634772">
        <w:rPr>
          <w:rFonts w:ascii="Times New Roman" w:hAnsi="Times New Roman"/>
          <w:color w:val="auto"/>
          <w:sz w:val="24"/>
          <w:szCs w:val="24"/>
        </w:rPr>
        <w:t>w latach 2012 i 2014</w:t>
      </w:r>
      <w:bookmarkEnd w:id="21"/>
    </w:p>
    <w:tbl>
      <w:tblPr>
        <w:tblW w:w="7412"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2229"/>
        <w:gridCol w:w="1477"/>
        <w:gridCol w:w="2229"/>
      </w:tblGrid>
      <w:tr w:rsidR="00DE5A5A" w:rsidRPr="00634772" w:rsidTr="003018B2">
        <w:trPr>
          <w:trHeight w:val="127"/>
          <w:jc w:val="center"/>
        </w:trPr>
        <w:tc>
          <w:tcPr>
            <w:tcW w:w="3706" w:type="dxa"/>
            <w:gridSpan w:val="2"/>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r w:rsidR="009D30E7">
              <w:rPr>
                <w:rFonts w:ascii="Times New Roman" w:eastAsia="Times New Roman" w:hAnsi="Times New Roman"/>
                <w:sz w:val="24"/>
                <w:szCs w:val="24"/>
                <w:lang w:eastAsia="pl-PL"/>
              </w:rPr>
              <w:t xml:space="preserve"> rok</w:t>
            </w:r>
          </w:p>
        </w:tc>
        <w:tc>
          <w:tcPr>
            <w:tcW w:w="3706" w:type="dxa"/>
            <w:gridSpan w:val="2"/>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r w:rsidR="009D30E7">
              <w:rPr>
                <w:rFonts w:ascii="Times New Roman" w:eastAsia="Times New Roman" w:hAnsi="Times New Roman"/>
                <w:sz w:val="24"/>
                <w:szCs w:val="24"/>
                <w:lang w:eastAsia="pl-PL"/>
              </w:rPr>
              <w:t xml:space="preserve"> rok</w:t>
            </w:r>
          </w:p>
        </w:tc>
      </w:tr>
      <w:tr w:rsidR="00DE5A5A" w:rsidRPr="00634772" w:rsidTr="003018B2">
        <w:trPr>
          <w:trHeight w:val="127"/>
          <w:jc w:val="center"/>
        </w:trPr>
        <w:tc>
          <w:tcPr>
            <w:tcW w:w="1477"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2229"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udział osób wśród mieszkańców</w:t>
            </w:r>
          </w:p>
        </w:tc>
        <w:tc>
          <w:tcPr>
            <w:tcW w:w="1477"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2229"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udział osób wśród mieszkańców</w:t>
            </w:r>
          </w:p>
        </w:tc>
      </w:tr>
      <w:tr w:rsidR="00DE5A5A" w:rsidRPr="00634772" w:rsidTr="003018B2">
        <w:trPr>
          <w:trHeight w:val="127"/>
          <w:jc w:val="center"/>
        </w:trPr>
        <w:tc>
          <w:tcPr>
            <w:tcW w:w="1477"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562</w:t>
            </w:r>
          </w:p>
        </w:tc>
        <w:tc>
          <w:tcPr>
            <w:tcW w:w="2229"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w:t>
            </w:r>
          </w:p>
        </w:tc>
        <w:tc>
          <w:tcPr>
            <w:tcW w:w="1477"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648</w:t>
            </w:r>
          </w:p>
        </w:tc>
        <w:tc>
          <w:tcPr>
            <w:tcW w:w="2229" w:type="dxa"/>
            <w:shd w:val="clear" w:color="auto" w:fill="auto"/>
            <w:noWrap/>
            <w:vAlign w:val="center"/>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2,4</w:t>
            </w:r>
          </w:p>
        </w:tc>
      </w:tr>
    </w:tbl>
    <w:p w:rsidR="00DE5A5A" w:rsidRPr="00634772" w:rsidRDefault="00DE5A5A" w:rsidP="003018B2">
      <w:pPr>
        <w:autoSpaceDE w:val="0"/>
        <w:autoSpaceDN w:val="0"/>
        <w:adjustRightInd w:val="0"/>
        <w:spacing w:after="0" w:line="360" w:lineRule="auto"/>
        <w:ind w:firstLine="360"/>
        <w:jc w:val="center"/>
        <w:rPr>
          <w:rFonts w:ascii="Times New Roman" w:hAnsi="Times New Roman"/>
          <w:i/>
          <w:sz w:val="24"/>
          <w:szCs w:val="24"/>
        </w:rPr>
      </w:pPr>
      <w:r w:rsidRPr="00634772">
        <w:rPr>
          <w:rFonts w:ascii="Times New Roman" w:hAnsi="Times New Roman"/>
          <w:i/>
          <w:sz w:val="24"/>
          <w:szCs w:val="24"/>
        </w:rPr>
        <w:t>Źródło: Opracowanie własne na podstawie danych z GUS</w:t>
      </w:r>
    </w:p>
    <w:p w:rsidR="003018B2" w:rsidRDefault="003018B2" w:rsidP="00634772">
      <w:pPr>
        <w:pStyle w:val="Legenda"/>
        <w:spacing w:line="360" w:lineRule="auto"/>
        <w:jc w:val="both"/>
        <w:rPr>
          <w:rFonts w:ascii="Times New Roman" w:hAnsi="Times New Roman"/>
          <w:color w:val="auto"/>
          <w:sz w:val="24"/>
          <w:szCs w:val="24"/>
        </w:rPr>
      </w:pPr>
    </w:p>
    <w:p w:rsidR="00DE5A5A" w:rsidRPr="00634772" w:rsidRDefault="00DE5A5A" w:rsidP="003018B2">
      <w:pPr>
        <w:pStyle w:val="Legenda"/>
        <w:spacing w:line="360" w:lineRule="auto"/>
        <w:jc w:val="center"/>
        <w:rPr>
          <w:rFonts w:ascii="Times New Roman" w:hAnsi="Times New Roman"/>
          <w:color w:val="auto"/>
          <w:sz w:val="24"/>
          <w:szCs w:val="24"/>
        </w:rPr>
      </w:pPr>
      <w:bookmarkStart w:id="22" w:name="_Toc436246879"/>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5</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Udział procen</w:t>
      </w:r>
      <w:r w:rsidR="00BC4356">
        <w:rPr>
          <w:rFonts w:ascii="Times New Roman" w:hAnsi="Times New Roman"/>
          <w:color w:val="auto"/>
          <w:sz w:val="24"/>
          <w:szCs w:val="24"/>
        </w:rPr>
        <w:t xml:space="preserve">towy osób powyżej 85 roku życia, wg płci </w:t>
      </w:r>
      <w:r w:rsidRPr="00634772">
        <w:rPr>
          <w:rFonts w:ascii="Times New Roman" w:hAnsi="Times New Roman"/>
          <w:color w:val="auto"/>
          <w:sz w:val="24"/>
          <w:szCs w:val="24"/>
        </w:rPr>
        <w:t>w Zakopanem</w:t>
      </w:r>
      <w:r w:rsidR="003018B2">
        <w:rPr>
          <w:rFonts w:ascii="Times New Roman" w:hAnsi="Times New Roman"/>
          <w:color w:val="auto"/>
          <w:sz w:val="24"/>
          <w:szCs w:val="24"/>
        </w:rPr>
        <w:t xml:space="preserve">                                </w:t>
      </w:r>
      <w:r w:rsidRPr="00634772">
        <w:rPr>
          <w:rFonts w:ascii="Times New Roman" w:hAnsi="Times New Roman"/>
          <w:color w:val="auto"/>
          <w:sz w:val="24"/>
          <w:szCs w:val="24"/>
        </w:rPr>
        <w:t xml:space="preserve"> w latach 2012 i 2014</w:t>
      </w:r>
      <w:bookmarkEnd w:id="22"/>
    </w:p>
    <w:tbl>
      <w:tblPr>
        <w:tblW w:w="7490"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4"/>
        <w:gridCol w:w="1406"/>
        <w:gridCol w:w="1407"/>
        <w:gridCol w:w="1406"/>
        <w:gridCol w:w="1407"/>
      </w:tblGrid>
      <w:tr w:rsidR="00DE5A5A" w:rsidRPr="00634772" w:rsidTr="003018B2">
        <w:trPr>
          <w:trHeight w:val="157"/>
          <w:jc w:val="center"/>
        </w:trPr>
        <w:tc>
          <w:tcPr>
            <w:tcW w:w="1864" w:type="dxa"/>
            <w:vMerge w:val="restart"/>
          </w:tcPr>
          <w:p w:rsidR="00DE5A5A" w:rsidRPr="00634772" w:rsidRDefault="00DE5A5A" w:rsidP="003018B2">
            <w:pPr>
              <w:spacing w:after="0" w:line="360" w:lineRule="auto"/>
              <w:jc w:val="center"/>
              <w:rPr>
                <w:rFonts w:ascii="Times New Roman" w:eastAsia="Times New Roman" w:hAnsi="Times New Roman"/>
                <w:sz w:val="24"/>
                <w:szCs w:val="24"/>
                <w:lang w:eastAsia="pl-PL"/>
              </w:rPr>
            </w:pPr>
          </w:p>
        </w:tc>
        <w:tc>
          <w:tcPr>
            <w:tcW w:w="2813" w:type="dxa"/>
            <w:gridSpan w:val="2"/>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2813" w:type="dxa"/>
            <w:gridSpan w:val="2"/>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r>
      <w:tr w:rsidR="00DE5A5A" w:rsidRPr="00634772" w:rsidTr="003018B2">
        <w:trPr>
          <w:trHeight w:val="157"/>
          <w:jc w:val="center"/>
        </w:trPr>
        <w:tc>
          <w:tcPr>
            <w:tcW w:w="1864" w:type="dxa"/>
            <w:vMerge/>
          </w:tcPr>
          <w:p w:rsidR="00DE5A5A" w:rsidRPr="00634772" w:rsidRDefault="00DE5A5A" w:rsidP="003018B2">
            <w:pPr>
              <w:spacing w:after="0" w:line="360" w:lineRule="auto"/>
              <w:jc w:val="center"/>
              <w:rPr>
                <w:rFonts w:ascii="Times New Roman" w:eastAsia="Times New Roman" w:hAnsi="Times New Roman"/>
                <w:sz w:val="24"/>
                <w:szCs w:val="24"/>
                <w:lang w:eastAsia="pl-PL"/>
              </w:rPr>
            </w:pP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p>
        </w:tc>
      </w:tr>
      <w:tr w:rsidR="00DE5A5A" w:rsidRPr="00634772" w:rsidTr="003018B2">
        <w:trPr>
          <w:trHeight w:val="157"/>
          <w:jc w:val="center"/>
        </w:trPr>
        <w:tc>
          <w:tcPr>
            <w:tcW w:w="1864" w:type="dxa"/>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157</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178</w:t>
            </w: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405</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470</w:t>
            </w:r>
          </w:p>
        </w:tc>
      </w:tr>
      <w:tr w:rsidR="00DE5A5A" w:rsidRPr="00634772" w:rsidTr="003018B2">
        <w:trPr>
          <w:trHeight w:val="157"/>
          <w:jc w:val="center"/>
        </w:trPr>
        <w:tc>
          <w:tcPr>
            <w:tcW w:w="1864" w:type="dxa"/>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Udział procentowy </w:t>
            </w:r>
            <w:r w:rsidR="003018B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w grupie</w:t>
            </w: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27,9</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27,5</w:t>
            </w:r>
          </w:p>
        </w:tc>
        <w:tc>
          <w:tcPr>
            <w:tcW w:w="1406"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72,1</w:t>
            </w:r>
          </w:p>
        </w:tc>
        <w:tc>
          <w:tcPr>
            <w:tcW w:w="1407" w:type="dxa"/>
            <w:shd w:val="clear" w:color="auto" w:fill="auto"/>
            <w:noWrap/>
            <w:vAlign w:val="bottom"/>
            <w:hideMark/>
          </w:tcPr>
          <w:p w:rsidR="00DE5A5A" w:rsidRPr="00634772" w:rsidRDefault="00DE5A5A" w:rsidP="003018B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72,5</w:t>
            </w:r>
          </w:p>
        </w:tc>
      </w:tr>
    </w:tbl>
    <w:p w:rsidR="00DE5A5A" w:rsidRPr="00634772" w:rsidRDefault="00DE5A5A" w:rsidP="003018B2">
      <w:pPr>
        <w:autoSpaceDE w:val="0"/>
        <w:autoSpaceDN w:val="0"/>
        <w:adjustRightInd w:val="0"/>
        <w:spacing w:after="0" w:line="360" w:lineRule="auto"/>
        <w:jc w:val="center"/>
        <w:rPr>
          <w:rFonts w:ascii="Times New Roman" w:hAnsi="Times New Roman"/>
          <w:i/>
          <w:sz w:val="24"/>
          <w:szCs w:val="24"/>
        </w:rPr>
      </w:pPr>
      <w:r w:rsidRPr="00634772">
        <w:rPr>
          <w:rFonts w:ascii="Times New Roman" w:hAnsi="Times New Roman"/>
          <w:i/>
          <w:sz w:val="24"/>
          <w:szCs w:val="24"/>
        </w:rPr>
        <w:t>Źródło: Opracowanie własne na podstawie danych z GUS</w:t>
      </w:r>
    </w:p>
    <w:p w:rsidR="00DE5A5A" w:rsidRPr="00634772" w:rsidRDefault="00DE5A5A" w:rsidP="00634772">
      <w:pPr>
        <w:spacing w:line="360" w:lineRule="auto"/>
        <w:ind w:firstLine="708"/>
        <w:jc w:val="both"/>
        <w:rPr>
          <w:rFonts w:ascii="Times New Roman" w:hAnsi="Times New Roman"/>
          <w:sz w:val="24"/>
          <w:szCs w:val="24"/>
        </w:rPr>
      </w:pPr>
    </w:p>
    <w:p w:rsidR="00BC4356" w:rsidRDefault="00DC1EF8"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Do prezentacji relacji międzypokoleniowych pomiędzy osobami najstarszymi a ich dziećmi, służy współczynnik wsparcia międzypokoleniowego wskazujący, ile osób w wieku powyżej 85 lat przypada na 100 osób w wieku</w:t>
      </w:r>
      <w:r w:rsidR="00DE5A5A" w:rsidRPr="00634772">
        <w:rPr>
          <w:rFonts w:ascii="Times New Roman" w:hAnsi="Times New Roman"/>
          <w:sz w:val="24"/>
          <w:szCs w:val="24"/>
        </w:rPr>
        <w:t xml:space="preserve"> 50-64. W miejscowościach</w:t>
      </w:r>
      <w:r w:rsidRPr="00634772">
        <w:rPr>
          <w:rFonts w:ascii="Times New Roman" w:hAnsi="Times New Roman"/>
          <w:sz w:val="24"/>
          <w:szCs w:val="24"/>
        </w:rPr>
        <w:t>, gdzie zmniejsza się dzietność, wartość tego wskaźnika będzie narastać, co stwarza wyzwania dla polityki społecznej, przy zapewnianiu opieki i świadczeń dla osób w wieku najstarszym.</w:t>
      </w:r>
    </w:p>
    <w:p w:rsidR="00DC1EF8" w:rsidRPr="00BC4356" w:rsidRDefault="00DC1EF8" w:rsidP="00634772">
      <w:pPr>
        <w:spacing w:after="0" w:line="360" w:lineRule="auto"/>
        <w:ind w:firstLine="708"/>
        <w:jc w:val="both"/>
        <w:rPr>
          <w:rFonts w:ascii="Times New Roman" w:hAnsi="Times New Roman"/>
          <w:b/>
          <w:sz w:val="24"/>
          <w:szCs w:val="24"/>
        </w:rPr>
      </w:pPr>
      <w:r w:rsidRPr="00634772">
        <w:rPr>
          <w:rFonts w:ascii="Times New Roman" w:hAnsi="Times New Roman"/>
          <w:sz w:val="24"/>
          <w:szCs w:val="24"/>
        </w:rPr>
        <w:t xml:space="preserve"> </w:t>
      </w:r>
      <w:r w:rsidRPr="00BC4356">
        <w:rPr>
          <w:rFonts w:ascii="Times New Roman" w:hAnsi="Times New Roman"/>
          <w:b/>
          <w:sz w:val="24"/>
          <w:szCs w:val="24"/>
        </w:rPr>
        <w:t xml:space="preserve">W 2012 roku wartości wskaźnika </w:t>
      </w:r>
      <w:r w:rsidR="00DE5A5A" w:rsidRPr="00BC4356">
        <w:rPr>
          <w:rFonts w:ascii="Times New Roman" w:hAnsi="Times New Roman"/>
          <w:b/>
          <w:sz w:val="24"/>
          <w:szCs w:val="24"/>
        </w:rPr>
        <w:t>dla Miasta Zakopane</w:t>
      </w:r>
      <w:r w:rsidRPr="00BC4356">
        <w:rPr>
          <w:rFonts w:ascii="Times New Roman" w:hAnsi="Times New Roman"/>
          <w:b/>
          <w:sz w:val="24"/>
          <w:szCs w:val="24"/>
        </w:rPr>
        <w:t xml:space="preserve"> osiągnęły </w:t>
      </w:r>
      <w:r w:rsidR="007F6DAD" w:rsidRPr="00BC4356">
        <w:rPr>
          <w:rFonts w:ascii="Times New Roman" w:hAnsi="Times New Roman"/>
          <w:b/>
          <w:sz w:val="24"/>
          <w:szCs w:val="24"/>
        </w:rPr>
        <w:t>9,1</w:t>
      </w:r>
      <w:r w:rsidRPr="00BC4356">
        <w:rPr>
          <w:rFonts w:ascii="Times New Roman" w:hAnsi="Times New Roman"/>
          <w:b/>
          <w:sz w:val="24"/>
          <w:szCs w:val="24"/>
        </w:rPr>
        <w:t>%</w:t>
      </w:r>
      <w:r w:rsidR="007F6DAD" w:rsidRPr="00BC4356">
        <w:rPr>
          <w:rFonts w:ascii="Times New Roman" w:hAnsi="Times New Roman"/>
          <w:b/>
          <w:sz w:val="24"/>
          <w:szCs w:val="24"/>
        </w:rPr>
        <w:t>,</w:t>
      </w:r>
      <w:r w:rsidRPr="00BC4356">
        <w:rPr>
          <w:rFonts w:ascii="Times New Roman" w:hAnsi="Times New Roman"/>
          <w:b/>
          <w:sz w:val="24"/>
          <w:szCs w:val="24"/>
        </w:rPr>
        <w:t xml:space="preserve"> </w:t>
      </w:r>
      <w:r w:rsidR="00BC4356">
        <w:rPr>
          <w:rFonts w:ascii="Times New Roman" w:hAnsi="Times New Roman"/>
          <w:b/>
          <w:sz w:val="24"/>
          <w:szCs w:val="24"/>
        </w:rPr>
        <w:t xml:space="preserve">                       </w:t>
      </w:r>
      <w:r w:rsidRPr="00BC4356">
        <w:rPr>
          <w:rFonts w:ascii="Times New Roman" w:hAnsi="Times New Roman"/>
          <w:b/>
          <w:sz w:val="24"/>
          <w:szCs w:val="24"/>
        </w:rPr>
        <w:t>a w 2014 roku zwiększyły się do 1</w:t>
      </w:r>
      <w:r w:rsidR="00AD10FC" w:rsidRPr="00BC4356">
        <w:rPr>
          <w:rFonts w:ascii="Times New Roman" w:hAnsi="Times New Roman"/>
          <w:b/>
          <w:sz w:val="24"/>
          <w:szCs w:val="24"/>
        </w:rPr>
        <w:t>0,6</w:t>
      </w:r>
      <w:r w:rsidRPr="00BC4356">
        <w:rPr>
          <w:rFonts w:ascii="Times New Roman" w:hAnsi="Times New Roman"/>
          <w:b/>
          <w:sz w:val="24"/>
          <w:szCs w:val="24"/>
        </w:rPr>
        <w:t xml:space="preserve">%. </w:t>
      </w:r>
    </w:p>
    <w:p w:rsidR="00BE1AF8" w:rsidRPr="00634772" w:rsidRDefault="00BE1AF8" w:rsidP="00634772">
      <w:pPr>
        <w:spacing w:line="360" w:lineRule="auto"/>
        <w:ind w:firstLine="708"/>
        <w:jc w:val="both"/>
        <w:rPr>
          <w:rFonts w:ascii="Times New Roman" w:hAnsi="Times New Roman"/>
          <w:sz w:val="24"/>
          <w:szCs w:val="24"/>
        </w:rPr>
      </w:pPr>
    </w:p>
    <w:p w:rsidR="00DC1EF8" w:rsidRPr="00BC4356" w:rsidRDefault="00DC1EF8" w:rsidP="00634772">
      <w:pPr>
        <w:spacing w:line="360" w:lineRule="auto"/>
        <w:ind w:firstLine="708"/>
        <w:jc w:val="both"/>
        <w:rPr>
          <w:rFonts w:ascii="Times New Roman" w:hAnsi="Times New Roman"/>
          <w:b/>
          <w:sz w:val="28"/>
          <w:szCs w:val="28"/>
        </w:rPr>
      </w:pPr>
      <w:r w:rsidRPr="00BC4356">
        <w:rPr>
          <w:rFonts w:ascii="Times New Roman" w:hAnsi="Times New Roman"/>
          <w:b/>
          <w:sz w:val="28"/>
          <w:szCs w:val="28"/>
        </w:rPr>
        <w:t>Urodzenia, zgony, przyrost naturalny.</w:t>
      </w:r>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Ważnym zagadnieniem w diagnozie sytuacji demograficznej mieszkańców jest liczba urodzeń i zgonów oraz wyznaczenie na podstawie tych wartości wskaźnika przyrostu naturalnego. </w:t>
      </w:r>
      <w:r w:rsidRPr="00634772">
        <w:rPr>
          <w:rFonts w:ascii="Times New Roman" w:hAnsi="Times New Roman"/>
          <w:bCs/>
          <w:sz w:val="24"/>
          <w:szCs w:val="24"/>
        </w:rPr>
        <w:t xml:space="preserve">Polityka ludnościowa powinna </w:t>
      </w:r>
      <w:r w:rsidR="00F429EA" w:rsidRPr="00634772">
        <w:rPr>
          <w:rFonts w:ascii="Times New Roman" w:hAnsi="Times New Roman"/>
          <w:bCs/>
          <w:sz w:val="24"/>
          <w:szCs w:val="24"/>
        </w:rPr>
        <w:t xml:space="preserve">uwzględniać potrzeby </w:t>
      </w:r>
      <w:r w:rsidRPr="00634772">
        <w:rPr>
          <w:rFonts w:ascii="Times New Roman" w:hAnsi="Times New Roman"/>
          <w:bCs/>
          <w:sz w:val="24"/>
          <w:szCs w:val="24"/>
        </w:rPr>
        <w:t xml:space="preserve">mieszkańców związane </w:t>
      </w:r>
      <w:r w:rsidR="00BC4356">
        <w:rPr>
          <w:rFonts w:ascii="Times New Roman" w:hAnsi="Times New Roman"/>
          <w:bCs/>
          <w:sz w:val="24"/>
          <w:szCs w:val="24"/>
        </w:rPr>
        <w:t xml:space="preserve">              </w:t>
      </w:r>
      <w:r w:rsidRPr="00634772">
        <w:rPr>
          <w:rFonts w:ascii="Times New Roman" w:hAnsi="Times New Roman"/>
          <w:bCs/>
          <w:sz w:val="24"/>
          <w:szCs w:val="24"/>
        </w:rPr>
        <w:lastRenderedPageBreak/>
        <w:t>z fazami życia i różną sytuacją materialną. Powinna również zwracać uwagę na problemy, dotyczące w dużej mierze systemu edukacyjnego jak również uwzględniająca uwarunkowania rynku pracy.</w:t>
      </w:r>
      <w:r w:rsidRPr="00634772">
        <w:rPr>
          <w:rFonts w:ascii="Times New Roman" w:hAnsi="Times New Roman"/>
          <w:sz w:val="24"/>
          <w:szCs w:val="24"/>
        </w:rPr>
        <w:t xml:space="preserve"> Dodatkowo przy wzroście liczby najstarszych mieszkańców, powinno się opracować założenia polityki ukierunkowanej na seniorów, która winna być kompleksowa, naki</w:t>
      </w:r>
      <w:r w:rsidR="00F429EA" w:rsidRPr="00634772">
        <w:rPr>
          <w:rFonts w:ascii="Times New Roman" w:hAnsi="Times New Roman"/>
          <w:sz w:val="24"/>
          <w:szCs w:val="24"/>
        </w:rPr>
        <w:t>erowana na godne</w:t>
      </w:r>
      <w:r w:rsidRPr="00634772">
        <w:rPr>
          <w:rFonts w:ascii="Times New Roman" w:hAnsi="Times New Roman"/>
          <w:sz w:val="24"/>
          <w:szCs w:val="24"/>
        </w:rPr>
        <w:t xml:space="preserve"> i zdrowe starzenie się, włączając w to działania różnych organizacji i instytucji.</w:t>
      </w:r>
    </w:p>
    <w:p w:rsidR="00DC1EF8" w:rsidRPr="00634772" w:rsidRDefault="00DC1EF8" w:rsidP="00634772">
      <w:pPr>
        <w:pStyle w:val="Legenda"/>
        <w:spacing w:line="360" w:lineRule="auto"/>
        <w:ind w:firstLine="360"/>
        <w:jc w:val="both"/>
        <w:rPr>
          <w:rFonts w:ascii="Times New Roman" w:hAnsi="Times New Roman"/>
          <w:b w:val="0"/>
          <w:color w:val="auto"/>
          <w:sz w:val="24"/>
          <w:szCs w:val="24"/>
        </w:rPr>
      </w:pPr>
      <w:r w:rsidRPr="00634772">
        <w:rPr>
          <w:rFonts w:ascii="Times New Roman" w:hAnsi="Times New Roman"/>
          <w:b w:val="0"/>
          <w:color w:val="auto"/>
          <w:sz w:val="24"/>
          <w:szCs w:val="24"/>
        </w:rPr>
        <w:t xml:space="preserve">W </w:t>
      </w:r>
      <w:r w:rsidR="00F429EA" w:rsidRPr="00634772">
        <w:rPr>
          <w:rFonts w:ascii="Times New Roman" w:hAnsi="Times New Roman"/>
          <w:b w:val="0"/>
          <w:color w:val="auto"/>
          <w:sz w:val="24"/>
          <w:szCs w:val="24"/>
        </w:rPr>
        <w:t>Zakopanem</w:t>
      </w:r>
      <w:r w:rsidRPr="00634772">
        <w:rPr>
          <w:rFonts w:ascii="Times New Roman" w:hAnsi="Times New Roman"/>
          <w:b w:val="0"/>
          <w:color w:val="auto"/>
          <w:sz w:val="24"/>
          <w:szCs w:val="24"/>
        </w:rPr>
        <w:t xml:space="preserve"> w 2012 roku urodziło się </w:t>
      </w:r>
      <w:r w:rsidR="00F429EA" w:rsidRPr="00634772">
        <w:rPr>
          <w:rFonts w:ascii="Times New Roman" w:hAnsi="Times New Roman"/>
          <w:b w:val="0"/>
          <w:color w:val="auto"/>
          <w:sz w:val="24"/>
          <w:szCs w:val="24"/>
        </w:rPr>
        <w:t>164</w:t>
      </w:r>
      <w:r w:rsidRPr="00634772">
        <w:rPr>
          <w:rFonts w:ascii="Times New Roman" w:hAnsi="Times New Roman"/>
          <w:b w:val="0"/>
          <w:color w:val="auto"/>
          <w:sz w:val="24"/>
          <w:szCs w:val="24"/>
        </w:rPr>
        <w:t xml:space="preserve"> dzieci, </w:t>
      </w:r>
      <w:r w:rsidR="00F429EA" w:rsidRPr="00634772">
        <w:rPr>
          <w:rFonts w:ascii="Times New Roman" w:hAnsi="Times New Roman"/>
          <w:b w:val="0"/>
          <w:color w:val="auto"/>
          <w:sz w:val="24"/>
          <w:szCs w:val="24"/>
        </w:rPr>
        <w:t xml:space="preserve">w tym 68,3% z nich to dzieci pochodzące z małżeństw, a 31,7% to dzieci nie pochodzące z małżeństw. W 2014 roku ogólna liczba urodzeń zmniejszyła się do 145, w tym 71,0% to dzieci pochodzące </w:t>
      </w:r>
      <w:r w:rsidR="00A1117F">
        <w:rPr>
          <w:rFonts w:ascii="Times New Roman" w:hAnsi="Times New Roman"/>
          <w:b w:val="0"/>
          <w:color w:val="auto"/>
          <w:sz w:val="24"/>
          <w:szCs w:val="24"/>
        </w:rPr>
        <w:t xml:space="preserve">                 </w:t>
      </w:r>
      <w:r w:rsidR="00F429EA" w:rsidRPr="00634772">
        <w:rPr>
          <w:rFonts w:ascii="Times New Roman" w:hAnsi="Times New Roman"/>
          <w:b w:val="0"/>
          <w:color w:val="auto"/>
          <w:sz w:val="24"/>
          <w:szCs w:val="24"/>
        </w:rPr>
        <w:t>z małżeństw.</w:t>
      </w:r>
    </w:p>
    <w:p w:rsidR="00F429EA" w:rsidRPr="00634772" w:rsidRDefault="00F429EA" w:rsidP="00BC4356">
      <w:pPr>
        <w:pStyle w:val="Legenda"/>
        <w:spacing w:line="360" w:lineRule="auto"/>
        <w:jc w:val="center"/>
        <w:rPr>
          <w:rFonts w:ascii="Times New Roman" w:hAnsi="Times New Roman"/>
          <w:color w:val="auto"/>
          <w:sz w:val="24"/>
          <w:szCs w:val="24"/>
        </w:rPr>
      </w:pPr>
      <w:bookmarkStart w:id="23" w:name="_Toc436246911"/>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Liczba urodzeń, zgonów, zawartych małżeństw i rozwodów w Zakopanem </w:t>
      </w:r>
      <w:r w:rsidR="00BC4356">
        <w:rPr>
          <w:rFonts w:ascii="Times New Roman" w:hAnsi="Times New Roman"/>
          <w:color w:val="auto"/>
          <w:sz w:val="24"/>
          <w:szCs w:val="24"/>
        </w:rPr>
        <w:t xml:space="preserve"> </w:t>
      </w:r>
      <w:r w:rsidRPr="00634772">
        <w:rPr>
          <w:rFonts w:ascii="Times New Roman" w:hAnsi="Times New Roman"/>
          <w:color w:val="auto"/>
          <w:sz w:val="24"/>
          <w:szCs w:val="24"/>
        </w:rPr>
        <w:t>w latach 2012-2014</w:t>
      </w:r>
      <w:bookmarkEnd w:id="23"/>
    </w:p>
    <w:p w:rsidR="00F429EA" w:rsidRPr="00634772" w:rsidRDefault="00F429EA" w:rsidP="00BC4356">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5605136" cy="3206663"/>
            <wp:effectExtent l="19050" t="0" r="14614"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29EA" w:rsidRPr="00634772" w:rsidRDefault="00F429EA" w:rsidP="00BC4356">
      <w:pPr>
        <w:autoSpaceDE w:val="0"/>
        <w:autoSpaceDN w:val="0"/>
        <w:adjustRightInd w:val="0"/>
        <w:spacing w:after="0" w:line="360" w:lineRule="auto"/>
        <w:jc w:val="center"/>
        <w:rPr>
          <w:rFonts w:ascii="Times New Roman" w:hAnsi="Times New Roman"/>
          <w:i/>
          <w:sz w:val="24"/>
          <w:szCs w:val="24"/>
        </w:rPr>
      </w:pPr>
      <w:r w:rsidRPr="00634772">
        <w:rPr>
          <w:rFonts w:ascii="Times New Roman" w:hAnsi="Times New Roman"/>
          <w:i/>
          <w:sz w:val="24"/>
          <w:szCs w:val="24"/>
        </w:rPr>
        <w:t>Źródło: Opracowanie własne na podstawie danych z UM</w:t>
      </w:r>
    </w:p>
    <w:p w:rsidR="00BC4356" w:rsidRDefault="00BC4356" w:rsidP="00634772">
      <w:pPr>
        <w:spacing w:line="360" w:lineRule="auto"/>
        <w:jc w:val="both"/>
        <w:rPr>
          <w:rFonts w:ascii="Times New Roman" w:hAnsi="Times New Roman"/>
          <w:sz w:val="24"/>
          <w:szCs w:val="24"/>
        </w:rPr>
      </w:pPr>
    </w:p>
    <w:p w:rsidR="00DC1EF8" w:rsidRPr="00634772" w:rsidRDefault="00DC1EF8" w:rsidP="00BC4356">
      <w:pPr>
        <w:spacing w:line="360" w:lineRule="auto"/>
        <w:ind w:firstLine="360"/>
        <w:jc w:val="both"/>
        <w:rPr>
          <w:rFonts w:ascii="Times New Roman" w:hAnsi="Times New Roman"/>
          <w:sz w:val="24"/>
          <w:szCs w:val="24"/>
        </w:rPr>
      </w:pPr>
      <w:r w:rsidRPr="00634772">
        <w:rPr>
          <w:rFonts w:ascii="Times New Roman" w:hAnsi="Times New Roman"/>
          <w:sz w:val="24"/>
          <w:szCs w:val="24"/>
        </w:rPr>
        <w:t xml:space="preserve">Aby wyznaczyć przyrost naturalny, należy wziąć pod uwagę również liczbę zgonów. Ogólna liczba zgonów w 2012 </w:t>
      </w:r>
      <w:r w:rsidR="00F429EA" w:rsidRPr="00634772">
        <w:rPr>
          <w:rFonts w:ascii="Times New Roman" w:hAnsi="Times New Roman"/>
          <w:sz w:val="24"/>
          <w:szCs w:val="24"/>
        </w:rPr>
        <w:t>roku w Zakopanem</w:t>
      </w:r>
      <w:r w:rsidRPr="00634772">
        <w:rPr>
          <w:rFonts w:ascii="Times New Roman" w:hAnsi="Times New Roman"/>
          <w:sz w:val="24"/>
          <w:szCs w:val="24"/>
        </w:rPr>
        <w:t xml:space="preserve"> wynosiła </w:t>
      </w:r>
      <w:r w:rsidR="00F429EA" w:rsidRPr="00634772">
        <w:rPr>
          <w:rFonts w:ascii="Times New Roman" w:hAnsi="Times New Roman"/>
          <w:sz w:val="24"/>
          <w:szCs w:val="24"/>
        </w:rPr>
        <w:t>25</w:t>
      </w:r>
      <w:r w:rsidR="003D67F5" w:rsidRPr="00634772">
        <w:rPr>
          <w:rFonts w:ascii="Times New Roman" w:hAnsi="Times New Roman"/>
          <w:sz w:val="24"/>
          <w:szCs w:val="24"/>
        </w:rPr>
        <w:t>2</w:t>
      </w:r>
      <w:r w:rsidRPr="00634772">
        <w:rPr>
          <w:rFonts w:ascii="Times New Roman" w:hAnsi="Times New Roman"/>
          <w:sz w:val="24"/>
          <w:szCs w:val="24"/>
        </w:rPr>
        <w:t xml:space="preserve">, tak więc przyrost naturalny (zwany dalej PN) dla </w:t>
      </w:r>
      <w:r w:rsidR="003D67F5" w:rsidRPr="00634772">
        <w:rPr>
          <w:rFonts w:ascii="Times New Roman" w:hAnsi="Times New Roman"/>
          <w:sz w:val="24"/>
          <w:szCs w:val="24"/>
        </w:rPr>
        <w:t>Zakopanego</w:t>
      </w:r>
      <w:r w:rsidRPr="00634772">
        <w:rPr>
          <w:rFonts w:ascii="Times New Roman" w:hAnsi="Times New Roman"/>
          <w:sz w:val="24"/>
          <w:szCs w:val="24"/>
        </w:rPr>
        <w:t xml:space="preserve"> wynosił PN</w:t>
      </w:r>
      <w:r w:rsidR="003D67F5" w:rsidRPr="00634772">
        <w:rPr>
          <w:rFonts w:ascii="Times New Roman" w:hAnsi="Times New Roman"/>
          <w:sz w:val="24"/>
          <w:szCs w:val="24"/>
        </w:rPr>
        <w:t>=(-88)</w:t>
      </w:r>
      <w:r w:rsidRPr="00634772">
        <w:rPr>
          <w:rFonts w:ascii="Times New Roman" w:hAnsi="Times New Roman"/>
          <w:sz w:val="24"/>
          <w:szCs w:val="24"/>
        </w:rPr>
        <w:t xml:space="preserve">. </w:t>
      </w:r>
      <w:r w:rsidR="003D67F5" w:rsidRPr="00634772">
        <w:rPr>
          <w:rFonts w:ascii="Times New Roman" w:hAnsi="Times New Roman"/>
          <w:sz w:val="24"/>
          <w:szCs w:val="24"/>
        </w:rPr>
        <w:t xml:space="preserve">W związku z powyższym wyznaczono wskaźnik przyrostu naturalnego, który w Zakopanem równał się WPN= -3,2‰. </w:t>
      </w:r>
      <w:r w:rsidR="003D67F5" w:rsidRPr="00634772">
        <w:rPr>
          <w:rFonts w:ascii="Times New Roman" w:hAnsi="Times New Roman"/>
          <w:sz w:val="24"/>
          <w:szCs w:val="24"/>
        </w:rPr>
        <w:lastRenderedPageBreak/>
        <w:t xml:space="preserve">W 2014 roku przyrost naturalny </w:t>
      </w:r>
      <w:r w:rsidR="00BC4356" w:rsidRPr="00634772">
        <w:rPr>
          <w:rFonts w:ascii="Times New Roman" w:hAnsi="Times New Roman"/>
          <w:sz w:val="24"/>
          <w:szCs w:val="24"/>
        </w:rPr>
        <w:t>osiągnął</w:t>
      </w:r>
      <w:r w:rsidR="003D67F5" w:rsidRPr="00634772">
        <w:rPr>
          <w:rFonts w:ascii="Times New Roman" w:hAnsi="Times New Roman"/>
          <w:sz w:val="24"/>
          <w:szCs w:val="24"/>
        </w:rPr>
        <w:t xml:space="preserve"> wartość PN=(-91), a w </w:t>
      </w:r>
      <w:r w:rsidR="00BC4356" w:rsidRPr="00634772">
        <w:rPr>
          <w:rFonts w:ascii="Times New Roman" w:hAnsi="Times New Roman"/>
          <w:sz w:val="24"/>
          <w:szCs w:val="24"/>
        </w:rPr>
        <w:t>wskaźnik</w:t>
      </w:r>
      <w:r w:rsidR="003D67F5" w:rsidRPr="00634772">
        <w:rPr>
          <w:rFonts w:ascii="Times New Roman" w:hAnsi="Times New Roman"/>
          <w:sz w:val="24"/>
          <w:szCs w:val="24"/>
        </w:rPr>
        <w:t xml:space="preserve"> </w:t>
      </w:r>
      <w:r w:rsidR="00BC4356" w:rsidRPr="00634772">
        <w:rPr>
          <w:rFonts w:ascii="Times New Roman" w:hAnsi="Times New Roman"/>
          <w:sz w:val="24"/>
          <w:szCs w:val="24"/>
        </w:rPr>
        <w:t>równał</w:t>
      </w:r>
      <w:r w:rsidR="003D67F5" w:rsidRPr="00634772">
        <w:rPr>
          <w:rFonts w:ascii="Times New Roman" w:hAnsi="Times New Roman"/>
          <w:sz w:val="24"/>
          <w:szCs w:val="24"/>
        </w:rPr>
        <w:t xml:space="preserve"> się WPN= -3,3‰. </w:t>
      </w:r>
    </w:p>
    <w:p w:rsidR="00DC1EF8" w:rsidRPr="00634772" w:rsidRDefault="00DC1EF8" w:rsidP="00634772">
      <w:pPr>
        <w:pStyle w:val="NormalnyWeb"/>
        <w:spacing w:line="360" w:lineRule="auto"/>
        <w:ind w:firstLine="360"/>
        <w:jc w:val="both"/>
      </w:pPr>
      <w:r w:rsidRPr="00634772">
        <w:t xml:space="preserve">Zmiany społeczne pociągają za sobą przekształcenia komórki społecznej, jaką jest rodzina. W ostatnich latach uległa gwałtownym zmianom nie tylko struktura rodziny, ale też jej funkcje. Głównym czynnikiem powodującym przemianę rodziny są pewne procesy jej przekształcania, w tym zmiany społeczno-kulturowe, rozpowszechnianie się wiedzy medycznej i psychologicznej, przemiany wartości, rozwój sektora usług materialnych i nie materialnych. Do skutków tych przemian należy także  zmniejszenie się znaczenia małżeństwa na rzecz swobodnych związków, późniejsze zawieranie małżeństw, opóźnienie urodzenia pierwszego dziecka, a tym samym  zmniejszenie się ilości dzieci w jednej rodzinie, przejście od rodziny skoncentrowanej na dzieciach do rodziny skoncentrowanej na rodzicach, wzrost liczby rozwodów oraz ogólne zmniejszenie się dzietności. </w:t>
      </w:r>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W </w:t>
      </w:r>
      <w:r w:rsidR="003D67F5" w:rsidRPr="00634772">
        <w:rPr>
          <w:rFonts w:ascii="Times New Roman" w:hAnsi="Times New Roman"/>
          <w:sz w:val="24"/>
          <w:szCs w:val="24"/>
        </w:rPr>
        <w:t>Zakopanem</w:t>
      </w:r>
      <w:r w:rsidRPr="00634772">
        <w:rPr>
          <w:rFonts w:ascii="Times New Roman" w:hAnsi="Times New Roman"/>
          <w:sz w:val="24"/>
          <w:szCs w:val="24"/>
        </w:rPr>
        <w:t xml:space="preserve"> w 2012 roku zawarto łącznie </w:t>
      </w:r>
      <w:r w:rsidR="003D67F5" w:rsidRPr="00634772">
        <w:rPr>
          <w:rFonts w:ascii="Times New Roman" w:hAnsi="Times New Roman"/>
          <w:sz w:val="24"/>
          <w:szCs w:val="24"/>
        </w:rPr>
        <w:t>88 małżeństw</w:t>
      </w:r>
      <w:r w:rsidRPr="00634772">
        <w:rPr>
          <w:rFonts w:ascii="Times New Roman" w:hAnsi="Times New Roman"/>
          <w:sz w:val="24"/>
          <w:szCs w:val="24"/>
        </w:rPr>
        <w:t xml:space="preserve">, a w 2014 roku </w:t>
      </w:r>
      <w:r w:rsidR="003D67F5" w:rsidRPr="00634772">
        <w:rPr>
          <w:rFonts w:ascii="Times New Roman" w:hAnsi="Times New Roman"/>
          <w:sz w:val="24"/>
          <w:szCs w:val="24"/>
        </w:rPr>
        <w:t>liczba ich zmniejszyła się do 80</w:t>
      </w:r>
      <w:r w:rsidRPr="00634772">
        <w:rPr>
          <w:rFonts w:ascii="Times New Roman" w:hAnsi="Times New Roman"/>
          <w:sz w:val="24"/>
          <w:szCs w:val="24"/>
        </w:rPr>
        <w:t>.</w:t>
      </w:r>
      <w:r w:rsidR="00666184" w:rsidRPr="00634772">
        <w:rPr>
          <w:rFonts w:ascii="Times New Roman" w:hAnsi="Times New Roman"/>
          <w:sz w:val="24"/>
          <w:szCs w:val="24"/>
        </w:rPr>
        <w:t xml:space="preserve"> W stosunku do 2012 roku zmniejszyła się na korzyść liczba rozwodów, gdzie w 2012 roku ich liczba wyniosła 5, a w 2014 roku tylko 2. </w:t>
      </w:r>
      <w:r w:rsidRPr="00634772">
        <w:rPr>
          <w:rFonts w:ascii="Times New Roman" w:hAnsi="Times New Roman"/>
          <w:sz w:val="24"/>
          <w:szCs w:val="24"/>
        </w:rPr>
        <w:t xml:space="preserve"> </w:t>
      </w:r>
      <w:bookmarkStart w:id="24" w:name="_Toc428916956"/>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p>
    <w:bookmarkEnd w:id="24"/>
    <w:p w:rsidR="00DC1EF8" w:rsidRPr="00BC4356" w:rsidRDefault="00DC1EF8" w:rsidP="00634772">
      <w:pPr>
        <w:autoSpaceDE w:val="0"/>
        <w:autoSpaceDN w:val="0"/>
        <w:adjustRightInd w:val="0"/>
        <w:spacing w:after="0" w:line="360" w:lineRule="auto"/>
        <w:ind w:firstLine="360"/>
        <w:jc w:val="both"/>
        <w:rPr>
          <w:rFonts w:ascii="Times New Roman" w:hAnsi="Times New Roman"/>
          <w:b/>
          <w:sz w:val="28"/>
          <w:szCs w:val="28"/>
        </w:rPr>
      </w:pPr>
      <w:r w:rsidRPr="00BC4356">
        <w:rPr>
          <w:rFonts w:ascii="Times New Roman" w:hAnsi="Times New Roman"/>
          <w:b/>
          <w:sz w:val="28"/>
          <w:szCs w:val="28"/>
        </w:rPr>
        <w:t>Wiek rozrodczy kobiet.</w:t>
      </w:r>
    </w:p>
    <w:p w:rsidR="00DC1EF8" w:rsidRPr="00634772" w:rsidRDefault="00DC1EF8" w:rsidP="00634772">
      <w:pPr>
        <w:autoSpaceDE w:val="0"/>
        <w:autoSpaceDN w:val="0"/>
        <w:adjustRightInd w:val="0"/>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Płodność kobiet jest rozumiana jako natężenie urodzeń w badanej populacji kobiet, będącej w wieku rozrodczym, a jej miernikiem jest ogólny współczynnik płodności wyrażający stosunek liczby urodzeń żywych w danym okresie na 1000 kobiet w wieku </w:t>
      </w:r>
      <w:r w:rsidR="00BC4356">
        <w:rPr>
          <w:rFonts w:ascii="Times New Roman" w:hAnsi="Times New Roman"/>
          <w:sz w:val="24"/>
          <w:szCs w:val="24"/>
        </w:rPr>
        <w:t xml:space="preserve">                 </w:t>
      </w:r>
      <w:r w:rsidRPr="00634772">
        <w:rPr>
          <w:rFonts w:ascii="Times New Roman" w:hAnsi="Times New Roman"/>
          <w:sz w:val="24"/>
          <w:szCs w:val="24"/>
        </w:rPr>
        <w:t>15-49 lat. W Polsce ogólny współczynnik płodności ulegał systematycznemu zmniejszaniu: od 111 urodzeń na 1000 kobiet w wieku rozrodczym w 1950 roku i 37 w 2005 roku</w:t>
      </w:r>
      <w:r w:rsidRPr="00634772">
        <w:rPr>
          <w:rStyle w:val="Odwoanieprzypisudolnego"/>
          <w:rFonts w:ascii="Times New Roman" w:hAnsi="Times New Roman"/>
          <w:sz w:val="24"/>
          <w:szCs w:val="24"/>
        </w:rPr>
        <w:footnoteReference w:id="3"/>
      </w:r>
      <w:r w:rsidRPr="00634772">
        <w:rPr>
          <w:rFonts w:ascii="Times New Roman" w:hAnsi="Times New Roman"/>
          <w:sz w:val="24"/>
          <w:szCs w:val="24"/>
        </w:rPr>
        <w:t xml:space="preserve">. </w:t>
      </w:r>
    </w:p>
    <w:p w:rsidR="00DC1EF8" w:rsidRPr="00BC4356" w:rsidRDefault="00DC1EF8" w:rsidP="00634772">
      <w:pPr>
        <w:autoSpaceDE w:val="0"/>
        <w:autoSpaceDN w:val="0"/>
        <w:adjustRightInd w:val="0"/>
        <w:spacing w:after="0" w:line="360" w:lineRule="auto"/>
        <w:ind w:firstLine="360"/>
        <w:jc w:val="both"/>
        <w:rPr>
          <w:rFonts w:ascii="Times New Roman" w:hAnsi="Times New Roman"/>
          <w:b/>
          <w:i/>
          <w:sz w:val="24"/>
          <w:szCs w:val="24"/>
        </w:rPr>
      </w:pPr>
      <w:r w:rsidRPr="00BC4356">
        <w:rPr>
          <w:rFonts w:ascii="Times New Roman" w:hAnsi="Times New Roman"/>
          <w:b/>
          <w:sz w:val="24"/>
          <w:szCs w:val="24"/>
        </w:rPr>
        <w:t xml:space="preserve">Współczynnik płodności kobiet dla </w:t>
      </w:r>
      <w:r w:rsidR="00666184" w:rsidRPr="00BC4356">
        <w:rPr>
          <w:rFonts w:ascii="Times New Roman" w:hAnsi="Times New Roman"/>
          <w:b/>
          <w:sz w:val="24"/>
          <w:szCs w:val="24"/>
        </w:rPr>
        <w:t>Miasta Zakopane</w:t>
      </w:r>
      <w:r w:rsidRPr="00BC4356">
        <w:rPr>
          <w:rFonts w:ascii="Times New Roman" w:hAnsi="Times New Roman"/>
          <w:b/>
          <w:sz w:val="24"/>
          <w:szCs w:val="24"/>
        </w:rPr>
        <w:t xml:space="preserve"> wynosił w 2012 roku </w:t>
      </w:r>
      <w:r w:rsidR="00666184" w:rsidRPr="00BC4356">
        <w:rPr>
          <w:rFonts w:ascii="Times New Roman" w:hAnsi="Times New Roman"/>
          <w:b/>
          <w:sz w:val="24"/>
          <w:szCs w:val="24"/>
        </w:rPr>
        <w:t>25</w:t>
      </w:r>
      <w:r w:rsidRPr="00BC4356">
        <w:rPr>
          <w:rFonts w:ascii="Times New Roman" w:hAnsi="Times New Roman"/>
          <w:b/>
          <w:sz w:val="24"/>
          <w:szCs w:val="24"/>
        </w:rPr>
        <w:t>,</w:t>
      </w:r>
      <w:r w:rsidR="00BC4356">
        <w:rPr>
          <w:rFonts w:ascii="Times New Roman" w:hAnsi="Times New Roman"/>
          <w:b/>
          <w:sz w:val="24"/>
          <w:szCs w:val="24"/>
        </w:rPr>
        <w:t xml:space="preserve">                 </w:t>
      </w:r>
      <w:r w:rsidRPr="00BC4356">
        <w:rPr>
          <w:rFonts w:ascii="Times New Roman" w:hAnsi="Times New Roman"/>
          <w:b/>
          <w:sz w:val="24"/>
          <w:szCs w:val="24"/>
        </w:rPr>
        <w:t xml:space="preserve"> a w 2014 roku już </w:t>
      </w:r>
      <w:r w:rsidR="00666184" w:rsidRPr="00BC4356">
        <w:rPr>
          <w:rFonts w:ascii="Times New Roman" w:hAnsi="Times New Roman"/>
          <w:b/>
          <w:sz w:val="24"/>
          <w:szCs w:val="24"/>
        </w:rPr>
        <w:t>23</w:t>
      </w:r>
      <w:r w:rsidRPr="00BC4356">
        <w:rPr>
          <w:rFonts w:ascii="Times New Roman" w:hAnsi="Times New Roman"/>
          <w:b/>
          <w:sz w:val="24"/>
          <w:szCs w:val="24"/>
        </w:rPr>
        <w:t>.</w:t>
      </w:r>
    </w:p>
    <w:p w:rsidR="00DC1EF8" w:rsidRPr="00634772" w:rsidRDefault="00DC1EF8" w:rsidP="00634772">
      <w:pPr>
        <w:autoSpaceDE w:val="0"/>
        <w:autoSpaceDN w:val="0"/>
        <w:adjustRightInd w:val="0"/>
        <w:spacing w:after="0" w:line="360" w:lineRule="auto"/>
        <w:ind w:firstLine="360"/>
        <w:jc w:val="both"/>
        <w:rPr>
          <w:rFonts w:ascii="Times New Roman" w:hAnsi="Times New Roman"/>
          <w:b/>
          <w:sz w:val="24"/>
          <w:szCs w:val="24"/>
        </w:rPr>
      </w:pPr>
    </w:p>
    <w:p w:rsidR="00DC1EF8" w:rsidRPr="00BC4356" w:rsidRDefault="00DC1EF8" w:rsidP="00634772">
      <w:pPr>
        <w:autoSpaceDE w:val="0"/>
        <w:autoSpaceDN w:val="0"/>
        <w:adjustRightInd w:val="0"/>
        <w:spacing w:after="0" w:line="360" w:lineRule="auto"/>
        <w:ind w:firstLine="360"/>
        <w:jc w:val="both"/>
        <w:rPr>
          <w:rFonts w:ascii="Times New Roman" w:hAnsi="Times New Roman"/>
          <w:b/>
          <w:sz w:val="28"/>
          <w:szCs w:val="28"/>
        </w:rPr>
      </w:pPr>
      <w:r w:rsidRPr="00BC4356">
        <w:rPr>
          <w:rFonts w:ascii="Times New Roman" w:hAnsi="Times New Roman"/>
          <w:b/>
          <w:sz w:val="28"/>
          <w:szCs w:val="28"/>
        </w:rPr>
        <w:t xml:space="preserve">Migracje. </w:t>
      </w:r>
    </w:p>
    <w:p w:rsidR="00DC1EF8" w:rsidRPr="00634772" w:rsidRDefault="00DC1EF8" w:rsidP="00634772">
      <w:pPr>
        <w:spacing w:line="360" w:lineRule="auto"/>
        <w:jc w:val="both"/>
        <w:rPr>
          <w:rFonts w:ascii="Times New Roman" w:hAnsi="Times New Roman"/>
          <w:sz w:val="24"/>
          <w:szCs w:val="24"/>
        </w:rPr>
      </w:pPr>
      <w:r w:rsidRPr="00634772">
        <w:rPr>
          <w:rFonts w:ascii="Times New Roman" w:hAnsi="Times New Roman"/>
          <w:sz w:val="24"/>
          <w:szCs w:val="24"/>
        </w:rPr>
        <w:tab/>
        <w:t xml:space="preserve">Liczba osób napływających na dany obszar zależy w wielu przypadkach od różnych czynników, ale przede wszystkim w czasach współczesnych od możliwości zatrudnienia </w:t>
      </w:r>
      <w:r w:rsidR="00BC4356">
        <w:rPr>
          <w:rFonts w:ascii="Times New Roman" w:hAnsi="Times New Roman"/>
          <w:sz w:val="24"/>
          <w:szCs w:val="24"/>
        </w:rPr>
        <w:t xml:space="preserve">    </w:t>
      </w:r>
      <w:r w:rsidR="00AF0C95" w:rsidRPr="00634772">
        <w:rPr>
          <w:rFonts w:ascii="Times New Roman" w:hAnsi="Times New Roman"/>
          <w:sz w:val="24"/>
          <w:szCs w:val="24"/>
        </w:rPr>
        <w:t xml:space="preserve"> w pobliżu miej</w:t>
      </w:r>
      <w:r w:rsidR="004E57F8" w:rsidRPr="00634772">
        <w:rPr>
          <w:rFonts w:ascii="Times New Roman" w:hAnsi="Times New Roman"/>
          <w:sz w:val="24"/>
          <w:szCs w:val="24"/>
        </w:rPr>
        <w:t>sca zamieszkania</w:t>
      </w:r>
      <w:r w:rsidRPr="00634772">
        <w:rPr>
          <w:rFonts w:ascii="Times New Roman" w:hAnsi="Times New Roman"/>
          <w:sz w:val="24"/>
          <w:szCs w:val="24"/>
        </w:rPr>
        <w:t xml:space="preserve">. Jeżeli w grę nie wchodzi dla pewnych grup ludności zatrudnienie, to ważnymi czynnikami są jakość środowiska przyrodniczego i społecznego, </w:t>
      </w:r>
      <w:r w:rsidRPr="00634772">
        <w:rPr>
          <w:rFonts w:ascii="Times New Roman" w:hAnsi="Times New Roman"/>
          <w:sz w:val="24"/>
          <w:szCs w:val="24"/>
        </w:rPr>
        <w:lastRenderedPageBreak/>
        <w:t>cena mieszkań (ziemi), koszty utrzymania, dostępność do infrastruktury</w:t>
      </w:r>
      <w:r w:rsidR="00BC4356">
        <w:rPr>
          <w:rFonts w:ascii="Times New Roman" w:hAnsi="Times New Roman"/>
          <w:sz w:val="24"/>
          <w:szCs w:val="24"/>
        </w:rPr>
        <w:t>,</w:t>
      </w:r>
      <w:r w:rsidRPr="00634772">
        <w:rPr>
          <w:rFonts w:ascii="Times New Roman" w:hAnsi="Times New Roman"/>
          <w:sz w:val="24"/>
          <w:szCs w:val="24"/>
        </w:rPr>
        <w:t xml:space="preserve"> a także więź rodzinna. Wg definicji z GUS, migracje wewnętrzne to zmiany miejsca zamieszkania (pobytu stałego lub czasowego) w obrębie kraju, polegające na przekroczeniu granicy administracyjnej gminy, w tym: w przypadku gmin miejsko - wiejskich, zmiany miejsca zamieszkania w obrębie gminy, z terenów wiejskich na miejskie lub odwrotnie. Fakt przybycia (tj. zameldowania) do danej jednostki administracyjnej w celu zamieszkania określa się mianem napływu migracyjnego (wędrówkowego), wyjazdu - w celu zamieszkania w innej jednostce - mianem odpływu migracyjnego (wędrówkowego). Saldo migracji to różnica między liczbą zameldowań i wymeldowań.</w:t>
      </w:r>
      <w:r w:rsidRPr="00634772">
        <w:rPr>
          <w:rStyle w:val="Odwoanieprzypisudolnego"/>
          <w:rFonts w:ascii="Times New Roman" w:hAnsi="Times New Roman"/>
          <w:sz w:val="24"/>
          <w:szCs w:val="24"/>
        </w:rPr>
        <w:footnoteReference w:id="4"/>
      </w:r>
    </w:p>
    <w:p w:rsidR="001A14A0" w:rsidRPr="00634772" w:rsidRDefault="00DC1EF8" w:rsidP="00634772">
      <w:pPr>
        <w:spacing w:line="360" w:lineRule="auto"/>
        <w:ind w:firstLine="360"/>
        <w:jc w:val="both"/>
        <w:rPr>
          <w:rFonts w:ascii="Times New Roman" w:hAnsi="Times New Roman"/>
          <w:sz w:val="24"/>
          <w:szCs w:val="24"/>
        </w:rPr>
      </w:pPr>
      <w:r w:rsidRPr="00634772">
        <w:rPr>
          <w:rFonts w:ascii="Times New Roman" w:hAnsi="Times New Roman"/>
          <w:sz w:val="24"/>
          <w:szCs w:val="24"/>
        </w:rPr>
        <w:t xml:space="preserve">Wg danych statystycznych, </w:t>
      </w:r>
      <w:r w:rsidR="004E57F8" w:rsidRPr="00634772">
        <w:rPr>
          <w:rFonts w:ascii="Times New Roman" w:hAnsi="Times New Roman"/>
          <w:sz w:val="24"/>
          <w:szCs w:val="24"/>
        </w:rPr>
        <w:t>ogólna liczba zameldowań wynosiła 240 osób w 2012 roku</w:t>
      </w:r>
      <w:r w:rsidR="00BC4356">
        <w:rPr>
          <w:rFonts w:ascii="Times New Roman" w:hAnsi="Times New Roman"/>
          <w:sz w:val="24"/>
          <w:szCs w:val="24"/>
        </w:rPr>
        <w:t>,</w:t>
      </w:r>
      <w:r w:rsidR="004E57F8" w:rsidRPr="00634772">
        <w:rPr>
          <w:rFonts w:ascii="Times New Roman" w:hAnsi="Times New Roman"/>
          <w:sz w:val="24"/>
          <w:szCs w:val="24"/>
        </w:rPr>
        <w:t xml:space="preserve"> a ich liczba zmniejszyła się do 206 w 2014 roku. Udział procentowy zameldowań</w:t>
      </w:r>
      <w:r w:rsidR="00BC4356">
        <w:rPr>
          <w:rFonts w:ascii="Times New Roman" w:hAnsi="Times New Roman"/>
          <w:sz w:val="24"/>
          <w:szCs w:val="24"/>
        </w:rPr>
        <w:t xml:space="preserve">                     </w:t>
      </w:r>
      <w:r w:rsidR="004E57F8" w:rsidRPr="00634772">
        <w:rPr>
          <w:rFonts w:ascii="Times New Roman" w:hAnsi="Times New Roman"/>
          <w:sz w:val="24"/>
          <w:szCs w:val="24"/>
        </w:rPr>
        <w:t xml:space="preserve"> z zagranicy stanowił  w 2012 roku 16,3% ogółu zameldowań, a w 2014 roku 17%. Łączna liczba wymeldowań wynosiła w 2012 roku 150, a w 2014 roku 267, w tym w 2012 roku 43,4% stanowiły wymeldowania do miast, 8,8% wymeldowania za granicę</w:t>
      </w:r>
      <w:r w:rsidR="00BC4356">
        <w:rPr>
          <w:rFonts w:ascii="Times New Roman" w:hAnsi="Times New Roman"/>
          <w:sz w:val="24"/>
          <w:szCs w:val="24"/>
        </w:rPr>
        <w:t>,</w:t>
      </w:r>
      <w:r w:rsidR="004E57F8" w:rsidRPr="00634772">
        <w:rPr>
          <w:rFonts w:ascii="Times New Roman" w:hAnsi="Times New Roman"/>
          <w:sz w:val="24"/>
          <w:szCs w:val="24"/>
        </w:rPr>
        <w:t xml:space="preserve"> a 47,6% to wymeldowania da wieś. W 2014 roku zwiększył się udział wymeldowań do miast do 44,9%, </w:t>
      </w:r>
      <w:r w:rsidR="00BC4356">
        <w:rPr>
          <w:rFonts w:ascii="Times New Roman" w:hAnsi="Times New Roman"/>
          <w:sz w:val="24"/>
          <w:szCs w:val="24"/>
        </w:rPr>
        <w:t xml:space="preserve">i </w:t>
      </w:r>
      <w:r w:rsidR="004E57F8" w:rsidRPr="00634772">
        <w:rPr>
          <w:rFonts w:ascii="Times New Roman" w:hAnsi="Times New Roman"/>
          <w:sz w:val="24"/>
          <w:szCs w:val="24"/>
        </w:rPr>
        <w:t>również zwiększył się udział wymeldowań za granicę do 12,4%</w:t>
      </w:r>
      <w:r w:rsidR="00BC4356">
        <w:rPr>
          <w:rFonts w:ascii="Times New Roman" w:hAnsi="Times New Roman"/>
          <w:sz w:val="24"/>
          <w:szCs w:val="24"/>
        </w:rPr>
        <w:t>,</w:t>
      </w:r>
      <w:r w:rsidR="004E57F8" w:rsidRPr="00634772">
        <w:rPr>
          <w:rFonts w:ascii="Times New Roman" w:hAnsi="Times New Roman"/>
          <w:sz w:val="24"/>
          <w:szCs w:val="24"/>
        </w:rPr>
        <w:t xml:space="preserve"> a zmniejszył się udział wymeldowań na wieś do 42,7%. </w:t>
      </w:r>
    </w:p>
    <w:p w:rsidR="004E57F8" w:rsidRPr="00BC4356" w:rsidRDefault="004E57F8" w:rsidP="00BC4356">
      <w:pPr>
        <w:spacing w:line="360" w:lineRule="auto"/>
        <w:ind w:firstLine="360"/>
        <w:jc w:val="both"/>
        <w:rPr>
          <w:rFonts w:ascii="Times New Roman" w:hAnsi="Times New Roman"/>
          <w:b/>
          <w:sz w:val="24"/>
          <w:szCs w:val="24"/>
        </w:rPr>
      </w:pPr>
      <w:r w:rsidRPr="00BC4356">
        <w:rPr>
          <w:rFonts w:ascii="Times New Roman" w:hAnsi="Times New Roman"/>
          <w:b/>
          <w:sz w:val="24"/>
          <w:szCs w:val="24"/>
        </w:rPr>
        <w:t>Saldo migracji w Zak</w:t>
      </w:r>
      <w:r w:rsidR="00903D47" w:rsidRPr="00BC4356">
        <w:rPr>
          <w:rFonts w:ascii="Times New Roman" w:hAnsi="Times New Roman"/>
          <w:b/>
          <w:sz w:val="24"/>
          <w:szCs w:val="24"/>
        </w:rPr>
        <w:t>opanem w  2012 roku wynios</w:t>
      </w:r>
      <w:r w:rsidRPr="00BC4356">
        <w:rPr>
          <w:rFonts w:ascii="Times New Roman" w:hAnsi="Times New Roman"/>
          <w:b/>
          <w:sz w:val="24"/>
          <w:szCs w:val="24"/>
        </w:rPr>
        <w:t>ło SM=-10</w:t>
      </w:r>
      <w:r w:rsidR="00BC4356">
        <w:rPr>
          <w:rFonts w:ascii="Times New Roman" w:hAnsi="Times New Roman"/>
          <w:b/>
          <w:sz w:val="24"/>
          <w:szCs w:val="24"/>
        </w:rPr>
        <w:t>,</w:t>
      </w:r>
      <w:r w:rsidRPr="00BC4356">
        <w:rPr>
          <w:rFonts w:ascii="Times New Roman" w:hAnsi="Times New Roman"/>
          <w:b/>
          <w:sz w:val="24"/>
          <w:szCs w:val="24"/>
        </w:rPr>
        <w:t xml:space="preserve"> a w 2014 roku</w:t>
      </w:r>
      <w:r w:rsidR="00BC4356">
        <w:rPr>
          <w:rFonts w:ascii="Times New Roman" w:hAnsi="Times New Roman"/>
          <w:b/>
          <w:sz w:val="24"/>
          <w:szCs w:val="24"/>
        </w:rPr>
        <w:t xml:space="preserve">                  </w:t>
      </w:r>
      <w:r w:rsidRPr="00BC4356">
        <w:rPr>
          <w:rFonts w:ascii="Times New Roman" w:hAnsi="Times New Roman"/>
          <w:b/>
          <w:sz w:val="24"/>
          <w:szCs w:val="24"/>
        </w:rPr>
        <w:t xml:space="preserve"> SM = -61. Saldo migracji zagranicznych na 1000 osób wynosiło w 2012 roku </w:t>
      </w:r>
      <w:r w:rsidR="00BC4356">
        <w:rPr>
          <w:rFonts w:ascii="Times New Roman" w:hAnsi="Times New Roman"/>
          <w:b/>
          <w:sz w:val="24"/>
          <w:szCs w:val="24"/>
        </w:rPr>
        <w:t xml:space="preserve">                       </w:t>
      </w:r>
      <w:r w:rsidRPr="00BC4356">
        <w:rPr>
          <w:rFonts w:ascii="Times New Roman" w:hAnsi="Times New Roman"/>
          <w:b/>
          <w:sz w:val="24"/>
          <w:szCs w:val="24"/>
        </w:rPr>
        <w:t>SMZ = 0,6</w:t>
      </w:r>
      <w:r w:rsidR="00903D47" w:rsidRPr="00BC4356">
        <w:rPr>
          <w:rFonts w:ascii="Times New Roman" w:hAnsi="Times New Roman"/>
          <w:b/>
          <w:sz w:val="24"/>
          <w:szCs w:val="24"/>
        </w:rPr>
        <w:t>,</w:t>
      </w:r>
      <w:r w:rsidR="00BC4356">
        <w:rPr>
          <w:rFonts w:ascii="Times New Roman" w:hAnsi="Times New Roman"/>
          <w:b/>
          <w:sz w:val="24"/>
          <w:szCs w:val="24"/>
        </w:rPr>
        <w:t xml:space="preserve">  </w:t>
      </w:r>
      <w:r w:rsidR="00903D47" w:rsidRPr="00BC4356">
        <w:rPr>
          <w:rFonts w:ascii="Times New Roman" w:hAnsi="Times New Roman"/>
          <w:b/>
          <w:sz w:val="24"/>
          <w:szCs w:val="24"/>
        </w:rPr>
        <w:t xml:space="preserve">a w 2014 roku SMZ = 0,1. </w:t>
      </w: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ind w:firstLine="360"/>
        <w:jc w:val="both"/>
        <w:rPr>
          <w:rFonts w:ascii="Times New Roman" w:hAnsi="Times New Roman"/>
          <w:sz w:val="24"/>
          <w:szCs w:val="24"/>
        </w:rPr>
      </w:pPr>
    </w:p>
    <w:p w:rsidR="001A14A0" w:rsidRPr="00634772" w:rsidRDefault="001A14A0" w:rsidP="00634772">
      <w:pPr>
        <w:spacing w:after="0" w:line="360" w:lineRule="auto"/>
        <w:jc w:val="both"/>
        <w:rPr>
          <w:rFonts w:ascii="Times New Roman" w:hAnsi="Times New Roman"/>
          <w:sz w:val="24"/>
          <w:szCs w:val="24"/>
        </w:rPr>
      </w:pPr>
    </w:p>
    <w:p w:rsidR="00973E25" w:rsidRPr="00BC4356" w:rsidRDefault="00D320AF" w:rsidP="00BF580C">
      <w:pPr>
        <w:pStyle w:val="Tytu"/>
        <w:numPr>
          <w:ilvl w:val="0"/>
          <w:numId w:val="9"/>
        </w:numPr>
        <w:spacing w:before="0" w:after="0" w:line="360" w:lineRule="auto"/>
        <w:jc w:val="both"/>
        <w:rPr>
          <w:rFonts w:ascii="Times New Roman" w:hAnsi="Times New Roman"/>
        </w:rPr>
      </w:pPr>
      <w:bookmarkStart w:id="25" w:name="_Toc434918517"/>
      <w:bookmarkStart w:id="26" w:name="_Toc436247192"/>
      <w:r w:rsidRPr="00BC4356">
        <w:rPr>
          <w:rFonts w:ascii="Times New Roman" w:hAnsi="Times New Roman"/>
        </w:rPr>
        <w:lastRenderedPageBreak/>
        <w:t>System edukacji</w:t>
      </w:r>
      <w:bookmarkEnd w:id="25"/>
      <w:bookmarkEnd w:id="26"/>
      <w:r w:rsidRPr="00BC4356">
        <w:rPr>
          <w:rFonts w:ascii="Times New Roman" w:hAnsi="Times New Roman"/>
        </w:rPr>
        <w:t xml:space="preserve"> </w:t>
      </w:r>
    </w:p>
    <w:p w:rsidR="00973E25" w:rsidRPr="00634772" w:rsidRDefault="00973E25" w:rsidP="00634772">
      <w:pPr>
        <w:autoSpaceDE w:val="0"/>
        <w:autoSpaceDN w:val="0"/>
        <w:adjustRightInd w:val="0"/>
        <w:spacing w:after="0" w:line="360" w:lineRule="auto"/>
        <w:ind w:firstLine="284"/>
        <w:jc w:val="both"/>
        <w:rPr>
          <w:rFonts w:ascii="Times New Roman" w:hAnsi="Times New Roman"/>
          <w:sz w:val="24"/>
          <w:szCs w:val="24"/>
        </w:rPr>
      </w:pPr>
    </w:p>
    <w:p w:rsidR="00973E25" w:rsidRPr="00634772" w:rsidRDefault="00973E25" w:rsidP="00634772">
      <w:pPr>
        <w:autoSpaceDE w:val="0"/>
        <w:autoSpaceDN w:val="0"/>
        <w:adjustRightInd w:val="0"/>
        <w:spacing w:after="0" w:line="360" w:lineRule="auto"/>
        <w:ind w:firstLine="284"/>
        <w:jc w:val="both"/>
        <w:rPr>
          <w:rFonts w:ascii="Times New Roman" w:hAnsi="Times New Roman"/>
          <w:sz w:val="24"/>
          <w:szCs w:val="24"/>
        </w:rPr>
      </w:pPr>
      <w:r w:rsidRPr="00634772">
        <w:rPr>
          <w:rFonts w:ascii="Times New Roman" w:hAnsi="Times New Roman"/>
          <w:sz w:val="24"/>
          <w:szCs w:val="24"/>
        </w:rPr>
        <w:t>Edukacja, rozumiana jako wykształcenie wychowanie, nauka oraz zdobywanie wiedzy</w:t>
      </w:r>
      <w:r w:rsidR="007B1C8E" w:rsidRPr="00634772">
        <w:rPr>
          <w:rFonts w:ascii="Times New Roman" w:hAnsi="Times New Roman"/>
          <w:sz w:val="24"/>
          <w:szCs w:val="24"/>
        </w:rPr>
        <w:t xml:space="preserve">                          </w:t>
      </w:r>
      <w:r w:rsidRPr="00634772">
        <w:rPr>
          <w:rFonts w:ascii="Times New Roman" w:hAnsi="Times New Roman"/>
          <w:sz w:val="24"/>
          <w:szCs w:val="24"/>
        </w:rPr>
        <w:t xml:space="preserve"> i umiejętności, pełni zasadniczą rolę w rozwoju człowieka. Jest procesem trwającym od młodości, sposobem na podniesienie jakości zasobów ludzkich, a tym samym poziomu konkurencyjności gospodarki i przyspieszenia tempa rozwoju gospodarczego.</w:t>
      </w:r>
    </w:p>
    <w:p w:rsidR="00973E25" w:rsidRPr="00634772" w:rsidRDefault="00973E25" w:rsidP="00634772">
      <w:pPr>
        <w:autoSpaceDE w:val="0"/>
        <w:autoSpaceDN w:val="0"/>
        <w:adjustRightInd w:val="0"/>
        <w:spacing w:after="0" w:line="360" w:lineRule="auto"/>
        <w:ind w:firstLine="284"/>
        <w:jc w:val="both"/>
        <w:rPr>
          <w:rFonts w:ascii="Times New Roman" w:hAnsi="Times New Roman"/>
          <w:sz w:val="24"/>
          <w:szCs w:val="24"/>
        </w:rPr>
      </w:pPr>
      <w:r w:rsidRPr="00634772">
        <w:rPr>
          <w:rFonts w:ascii="Times New Roman" w:hAnsi="Times New Roman"/>
          <w:sz w:val="24"/>
          <w:szCs w:val="24"/>
        </w:rPr>
        <w:t>Dan</w:t>
      </w:r>
      <w:r w:rsidR="00234117" w:rsidRPr="00634772">
        <w:rPr>
          <w:rFonts w:ascii="Times New Roman" w:hAnsi="Times New Roman"/>
          <w:sz w:val="24"/>
          <w:szCs w:val="24"/>
        </w:rPr>
        <w:t>e dotyczące systemu edukacji w Zakopanem</w:t>
      </w:r>
      <w:r w:rsidRPr="00634772">
        <w:rPr>
          <w:rFonts w:ascii="Times New Roman" w:hAnsi="Times New Roman"/>
          <w:sz w:val="24"/>
          <w:szCs w:val="24"/>
        </w:rPr>
        <w:t xml:space="preserve">, przygotowane zostały przez </w:t>
      </w:r>
      <w:r w:rsidR="001B0C4A" w:rsidRPr="00634772">
        <w:rPr>
          <w:rFonts w:ascii="Times New Roman" w:hAnsi="Times New Roman"/>
          <w:sz w:val="24"/>
          <w:szCs w:val="24"/>
        </w:rPr>
        <w:t xml:space="preserve">jednostki budżetowe miasta. </w:t>
      </w:r>
    </w:p>
    <w:p w:rsidR="00973E25" w:rsidRPr="00634772" w:rsidRDefault="001B0C4A" w:rsidP="00634772">
      <w:pPr>
        <w:autoSpaceDE w:val="0"/>
        <w:autoSpaceDN w:val="0"/>
        <w:adjustRightInd w:val="0"/>
        <w:spacing w:after="0" w:line="360" w:lineRule="auto"/>
        <w:ind w:firstLine="284"/>
        <w:jc w:val="both"/>
        <w:rPr>
          <w:rFonts w:ascii="Times New Roman" w:hAnsi="Times New Roman"/>
          <w:sz w:val="24"/>
          <w:szCs w:val="24"/>
        </w:rPr>
      </w:pPr>
      <w:r w:rsidRPr="00634772">
        <w:rPr>
          <w:rFonts w:ascii="Times New Roman" w:hAnsi="Times New Roman"/>
          <w:sz w:val="24"/>
          <w:szCs w:val="24"/>
        </w:rPr>
        <w:t xml:space="preserve">W </w:t>
      </w:r>
      <w:r w:rsidR="00C419BB" w:rsidRPr="00634772">
        <w:rPr>
          <w:rFonts w:ascii="Times New Roman" w:hAnsi="Times New Roman"/>
          <w:sz w:val="24"/>
          <w:szCs w:val="24"/>
        </w:rPr>
        <w:t>M</w:t>
      </w:r>
      <w:r w:rsidRPr="00634772">
        <w:rPr>
          <w:rFonts w:ascii="Times New Roman" w:hAnsi="Times New Roman"/>
          <w:sz w:val="24"/>
          <w:szCs w:val="24"/>
        </w:rPr>
        <w:t>ieście Zakopane</w:t>
      </w:r>
      <w:r w:rsidR="00973E25" w:rsidRPr="00634772">
        <w:rPr>
          <w:rFonts w:ascii="Times New Roman" w:hAnsi="Times New Roman"/>
          <w:sz w:val="24"/>
          <w:szCs w:val="24"/>
        </w:rPr>
        <w:t xml:space="preserve"> działa dobrze zorganizowana sieć </w:t>
      </w:r>
      <w:r w:rsidR="00C419BB" w:rsidRPr="00634772">
        <w:rPr>
          <w:rFonts w:ascii="Times New Roman" w:hAnsi="Times New Roman"/>
          <w:sz w:val="24"/>
          <w:szCs w:val="24"/>
        </w:rPr>
        <w:t>placówek oświatowych</w:t>
      </w:r>
      <w:r w:rsidRPr="00634772">
        <w:rPr>
          <w:rFonts w:ascii="Times New Roman" w:hAnsi="Times New Roman"/>
          <w:sz w:val="24"/>
          <w:szCs w:val="24"/>
        </w:rPr>
        <w:t xml:space="preserve"> podlegających pod miasto</w:t>
      </w:r>
      <w:r w:rsidR="00530751" w:rsidRPr="00634772">
        <w:rPr>
          <w:rFonts w:ascii="Times New Roman" w:hAnsi="Times New Roman"/>
          <w:sz w:val="24"/>
          <w:szCs w:val="24"/>
        </w:rPr>
        <w:t>.</w:t>
      </w:r>
      <w:r w:rsidR="00973E25" w:rsidRPr="00634772">
        <w:rPr>
          <w:rFonts w:ascii="Times New Roman" w:hAnsi="Times New Roman"/>
          <w:sz w:val="24"/>
          <w:szCs w:val="24"/>
        </w:rPr>
        <w:t xml:space="preserve"> </w:t>
      </w:r>
      <w:r w:rsidR="00C419BB" w:rsidRPr="00634772">
        <w:rPr>
          <w:rFonts w:ascii="Times New Roman" w:hAnsi="Times New Roman"/>
          <w:sz w:val="24"/>
          <w:szCs w:val="24"/>
        </w:rPr>
        <w:t xml:space="preserve">W Zakopanem zlokalizowanych jest 5 oddziałów przedszkolnych w szkołach podstawowych, do których uczęszczało łącznie w 2014 roku 114 dzieci w wieku od 3 do 6 lat. Z grupy dzieci w wieku przedszkolnym, najwięcej było dzieci 6 letnich, które stanowiły 43,0% ogółu przedszkolaków. </w:t>
      </w:r>
    </w:p>
    <w:p w:rsidR="0011433F" w:rsidRDefault="0011433F" w:rsidP="0011433F">
      <w:pPr>
        <w:pStyle w:val="Legenda"/>
        <w:spacing w:line="360" w:lineRule="auto"/>
        <w:jc w:val="center"/>
        <w:rPr>
          <w:rFonts w:ascii="Times New Roman" w:hAnsi="Times New Roman"/>
          <w:color w:val="auto"/>
          <w:sz w:val="24"/>
          <w:szCs w:val="24"/>
        </w:rPr>
      </w:pPr>
    </w:p>
    <w:p w:rsidR="00C419BB" w:rsidRPr="00634772" w:rsidRDefault="00C419BB" w:rsidP="0011433F">
      <w:pPr>
        <w:pStyle w:val="Legenda"/>
        <w:spacing w:line="360" w:lineRule="auto"/>
        <w:jc w:val="center"/>
        <w:rPr>
          <w:rFonts w:ascii="Times New Roman" w:hAnsi="Times New Roman"/>
          <w:color w:val="auto"/>
          <w:sz w:val="24"/>
          <w:szCs w:val="24"/>
        </w:rPr>
      </w:pPr>
      <w:bookmarkStart w:id="27" w:name="_Toc436246912"/>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3</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Procentowy (%) udział dzieci uczęszczających do oddziałów przedszkolnych w Mieście Zakopane w 2014 roku</w:t>
      </w:r>
      <w:bookmarkEnd w:id="27"/>
    </w:p>
    <w:p w:rsidR="00C419BB" w:rsidRPr="00634772" w:rsidRDefault="00C419BB" w:rsidP="0011433F">
      <w:pPr>
        <w:autoSpaceDE w:val="0"/>
        <w:autoSpaceDN w:val="0"/>
        <w:adjustRightInd w:val="0"/>
        <w:spacing w:after="0" w:line="360" w:lineRule="auto"/>
        <w:ind w:firstLine="284"/>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3467100" cy="1990725"/>
            <wp:effectExtent l="19050" t="0" r="19050" b="0"/>
            <wp:docPr id="6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14A0" w:rsidRPr="00634772" w:rsidRDefault="001A14A0" w:rsidP="0011433F">
      <w:pPr>
        <w:pStyle w:val="Legenda"/>
        <w:spacing w:after="0" w:line="360" w:lineRule="auto"/>
        <w:jc w:val="center"/>
        <w:rPr>
          <w:rFonts w:ascii="Times New Roman" w:hAnsi="Times New Roman"/>
          <w:color w:val="auto"/>
          <w:sz w:val="24"/>
          <w:szCs w:val="24"/>
        </w:rPr>
      </w:pPr>
    </w:p>
    <w:p w:rsidR="00973E25" w:rsidRPr="00634772" w:rsidRDefault="00973E25" w:rsidP="0011433F">
      <w:pPr>
        <w:autoSpaceDE w:val="0"/>
        <w:autoSpaceDN w:val="0"/>
        <w:adjustRightInd w:val="0"/>
        <w:spacing w:after="0" w:line="360" w:lineRule="auto"/>
        <w:ind w:firstLine="284"/>
        <w:jc w:val="center"/>
        <w:rPr>
          <w:rFonts w:ascii="Times New Roman" w:hAnsi="Times New Roman"/>
          <w:i/>
          <w:sz w:val="24"/>
          <w:szCs w:val="24"/>
        </w:rPr>
      </w:pPr>
      <w:r w:rsidRPr="00634772">
        <w:rPr>
          <w:rFonts w:ascii="Times New Roman" w:hAnsi="Times New Roman"/>
          <w:i/>
          <w:sz w:val="24"/>
          <w:szCs w:val="24"/>
        </w:rPr>
        <w:t>Źródło: opracowanie</w:t>
      </w:r>
      <w:r w:rsidR="00C419BB" w:rsidRPr="00634772">
        <w:rPr>
          <w:rFonts w:ascii="Times New Roman" w:hAnsi="Times New Roman"/>
          <w:i/>
          <w:sz w:val="24"/>
          <w:szCs w:val="24"/>
        </w:rPr>
        <w:t xml:space="preserve"> własne na podstawie danych z UM</w:t>
      </w:r>
    </w:p>
    <w:p w:rsidR="00973E25" w:rsidRPr="00634772" w:rsidRDefault="00973E25" w:rsidP="00634772">
      <w:pPr>
        <w:autoSpaceDE w:val="0"/>
        <w:autoSpaceDN w:val="0"/>
        <w:adjustRightInd w:val="0"/>
        <w:spacing w:after="0" w:line="360" w:lineRule="auto"/>
        <w:ind w:firstLine="284"/>
        <w:jc w:val="both"/>
        <w:rPr>
          <w:rFonts w:ascii="Times New Roman" w:hAnsi="Times New Roman"/>
          <w:sz w:val="24"/>
          <w:szCs w:val="24"/>
        </w:rPr>
      </w:pPr>
    </w:p>
    <w:p w:rsidR="00C419BB" w:rsidRPr="00634772" w:rsidRDefault="0011433F" w:rsidP="0011433F">
      <w:pPr>
        <w:spacing w:line="360" w:lineRule="auto"/>
        <w:ind w:firstLine="284"/>
        <w:jc w:val="both"/>
        <w:rPr>
          <w:rFonts w:ascii="Times New Roman" w:hAnsi="Times New Roman"/>
          <w:sz w:val="24"/>
          <w:szCs w:val="24"/>
        </w:rPr>
      </w:pPr>
      <w:r w:rsidRPr="00634772">
        <w:rPr>
          <w:rFonts w:ascii="Times New Roman" w:hAnsi="Times New Roman"/>
          <w:sz w:val="24"/>
          <w:szCs w:val="24"/>
        </w:rPr>
        <w:t>Łączna</w:t>
      </w:r>
      <w:r w:rsidR="00C419BB" w:rsidRPr="00634772">
        <w:rPr>
          <w:rFonts w:ascii="Times New Roman" w:hAnsi="Times New Roman"/>
          <w:sz w:val="24"/>
          <w:szCs w:val="24"/>
        </w:rPr>
        <w:t xml:space="preserve"> liczba uczniów uczących się w szkołach podstawowych i gimnazjalnych wynosiła 2164 osoby, w tym ponad 73% to uczniowie szkół podstawowych. </w:t>
      </w:r>
    </w:p>
    <w:p w:rsidR="00266BA1" w:rsidRDefault="00266BA1" w:rsidP="00634772">
      <w:pPr>
        <w:spacing w:line="360" w:lineRule="auto"/>
        <w:jc w:val="both"/>
        <w:rPr>
          <w:rFonts w:ascii="Times New Roman" w:hAnsi="Times New Roman"/>
          <w:sz w:val="24"/>
          <w:szCs w:val="24"/>
        </w:rPr>
      </w:pPr>
    </w:p>
    <w:p w:rsidR="0011433F" w:rsidRPr="00634772" w:rsidRDefault="0011433F" w:rsidP="00634772">
      <w:pPr>
        <w:spacing w:line="360" w:lineRule="auto"/>
        <w:jc w:val="both"/>
        <w:rPr>
          <w:rFonts w:ascii="Times New Roman" w:hAnsi="Times New Roman"/>
          <w:sz w:val="24"/>
          <w:szCs w:val="24"/>
        </w:rPr>
      </w:pPr>
    </w:p>
    <w:p w:rsidR="00266BA1" w:rsidRPr="0011433F" w:rsidRDefault="0011433F" w:rsidP="0011433F">
      <w:pPr>
        <w:pStyle w:val="Legenda"/>
        <w:jc w:val="center"/>
        <w:rPr>
          <w:rFonts w:ascii="Times New Roman" w:hAnsi="Times New Roman"/>
          <w:color w:val="auto"/>
          <w:sz w:val="24"/>
          <w:szCs w:val="24"/>
        </w:rPr>
      </w:pPr>
      <w:bookmarkStart w:id="28" w:name="_Toc436246913"/>
      <w:r w:rsidRPr="0011433F">
        <w:rPr>
          <w:rFonts w:ascii="Times New Roman" w:hAnsi="Times New Roman"/>
          <w:color w:val="auto"/>
          <w:sz w:val="24"/>
          <w:szCs w:val="24"/>
        </w:rPr>
        <w:lastRenderedPageBreak/>
        <w:t xml:space="preserve">Wykres </w:t>
      </w:r>
      <w:r w:rsidR="00B87EB8" w:rsidRPr="0011433F">
        <w:rPr>
          <w:rFonts w:ascii="Times New Roman" w:hAnsi="Times New Roman"/>
          <w:color w:val="auto"/>
          <w:sz w:val="24"/>
          <w:szCs w:val="24"/>
        </w:rPr>
        <w:fldChar w:fldCharType="begin"/>
      </w:r>
      <w:r w:rsidRPr="0011433F">
        <w:rPr>
          <w:rFonts w:ascii="Times New Roman" w:hAnsi="Times New Roman"/>
          <w:color w:val="auto"/>
          <w:sz w:val="24"/>
          <w:szCs w:val="24"/>
        </w:rPr>
        <w:instrText xml:space="preserve"> SEQ Wykres \* ARABIC </w:instrText>
      </w:r>
      <w:r w:rsidR="00B87EB8" w:rsidRPr="0011433F">
        <w:rPr>
          <w:rFonts w:ascii="Times New Roman" w:hAnsi="Times New Roman"/>
          <w:color w:val="auto"/>
          <w:sz w:val="24"/>
          <w:szCs w:val="24"/>
        </w:rPr>
        <w:fldChar w:fldCharType="separate"/>
      </w:r>
      <w:r w:rsidR="006255B2">
        <w:rPr>
          <w:rFonts w:ascii="Times New Roman" w:hAnsi="Times New Roman"/>
          <w:noProof/>
          <w:color w:val="auto"/>
          <w:sz w:val="24"/>
          <w:szCs w:val="24"/>
        </w:rPr>
        <w:t>4</w:t>
      </w:r>
      <w:r w:rsidR="00B87EB8" w:rsidRPr="0011433F">
        <w:rPr>
          <w:rFonts w:ascii="Times New Roman" w:hAnsi="Times New Roman"/>
          <w:color w:val="auto"/>
          <w:sz w:val="24"/>
          <w:szCs w:val="24"/>
        </w:rPr>
        <w:fldChar w:fldCharType="end"/>
      </w:r>
      <w:r w:rsidRPr="0011433F">
        <w:rPr>
          <w:rFonts w:ascii="Times New Roman" w:hAnsi="Times New Roman"/>
          <w:color w:val="auto"/>
          <w:sz w:val="24"/>
          <w:szCs w:val="24"/>
        </w:rPr>
        <w:t>.</w:t>
      </w:r>
      <w:r>
        <w:rPr>
          <w:rFonts w:ascii="Times New Roman" w:hAnsi="Times New Roman"/>
          <w:color w:val="auto"/>
          <w:sz w:val="24"/>
          <w:szCs w:val="24"/>
        </w:rPr>
        <w:t xml:space="preserve"> </w:t>
      </w:r>
      <w:r w:rsidR="00266BA1" w:rsidRPr="0011433F">
        <w:rPr>
          <w:rFonts w:ascii="Times New Roman" w:hAnsi="Times New Roman"/>
          <w:color w:val="auto"/>
          <w:sz w:val="24"/>
          <w:szCs w:val="24"/>
        </w:rPr>
        <w:t>Zestawienie liczby dzieci w oddziałach przedszkolnych oraz liczby uczniów</w:t>
      </w:r>
      <w:r>
        <w:rPr>
          <w:rFonts w:ascii="Times New Roman" w:hAnsi="Times New Roman"/>
          <w:color w:val="auto"/>
          <w:sz w:val="24"/>
          <w:szCs w:val="24"/>
        </w:rPr>
        <w:t xml:space="preserve">  </w:t>
      </w:r>
      <w:r w:rsidR="00266BA1" w:rsidRPr="0011433F">
        <w:rPr>
          <w:rFonts w:ascii="Times New Roman" w:hAnsi="Times New Roman"/>
          <w:color w:val="auto"/>
          <w:sz w:val="24"/>
          <w:szCs w:val="24"/>
        </w:rPr>
        <w:t xml:space="preserve"> w szkołach podstawowych i gimnazjalnych w 2014 roku w Mieście Zakopane.</w:t>
      </w:r>
      <w:bookmarkEnd w:id="28"/>
    </w:p>
    <w:p w:rsidR="00C419BB" w:rsidRPr="00634772" w:rsidRDefault="00C419BB" w:rsidP="0011433F">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3867150" cy="2028825"/>
            <wp:effectExtent l="19050" t="0" r="19050" b="0"/>
            <wp:docPr id="61"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419BB" w:rsidRPr="00634772" w:rsidRDefault="00C419BB" w:rsidP="0011433F">
      <w:pPr>
        <w:autoSpaceDE w:val="0"/>
        <w:autoSpaceDN w:val="0"/>
        <w:adjustRightInd w:val="0"/>
        <w:spacing w:after="0" w:line="360" w:lineRule="auto"/>
        <w:ind w:firstLine="284"/>
        <w:jc w:val="center"/>
        <w:rPr>
          <w:rFonts w:ascii="Times New Roman" w:hAnsi="Times New Roman"/>
          <w:i/>
          <w:sz w:val="24"/>
          <w:szCs w:val="24"/>
        </w:rPr>
      </w:pPr>
      <w:r w:rsidRPr="00634772">
        <w:rPr>
          <w:rFonts w:ascii="Times New Roman" w:hAnsi="Times New Roman"/>
          <w:i/>
          <w:sz w:val="24"/>
          <w:szCs w:val="24"/>
        </w:rPr>
        <w:t>Źródło: opracowanie własne na podstawie danych z UM</w:t>
      </w:r>
    </w:p>
    <w:p w:rsidR="00C419BB" w:rsidRPr="00634772" w:rsidRDefault="00C419BB" w:rsidP="00634772">
      <w:pPr>
        <w:spacing w:line="360" w:lineRule="auto"/>
        <w:jc w:val="both"/>
        <w:rPr>
          <w:rFonts w:ascii="Times New Roman" w:hAnsi="Times New Roman"/>
          <w:sz w:val="24"/>
          <w:szCs w:val="24"/>
        </w:rPr>
      </w:pPr>
    </w:p>
    <w:p w:rsidR="00C419BB" w:rsidRPr="00634772" w:rsidRDefault="00DB0715" w:rsidP="00634772">
      <w:pPr>
        <w:spacing w:line="360" w:lineRule="auto"/>
        <w:ind w:firstLine="284"/>
        <w:jc w:val="both"/>
        <w:rPr>
          <w:rFonts w:ascii="Times New Roman" w:hAnsi="Times New Roman"/>
          <w:sz w:val="24"/>
          <w:szCs w:val="24"/>
        </w:rPr>
      </w:pPr>
      <w:r w:rsidRPr="00634772">
        <w:rPr>
          <w:rFonts w:ascii="Times New Roman" w:hAnsi="Times New Roman"/>
          <w:sz w:val="24"/>
          <w:szCs w:val="24"/>
        </w:rPr>
        <w:t>W Zakopanem działa 7 szkół podstawowych, do których należą: Szkoła Podstawowa</w:t>
      </w:r>
      <w:r w:rsidR="0011433F">
        <w:rPr>
          <w:rFonts w:ascii="Times New Roman" w:hAnsi="Times New Roman"/>
          <w:sz w:val="24"/>
          <w:szCs w:val="24"/>
        </w:rPr>
        <w:t xml:space="preserve">                </w:t>
      </w:r>
      <w:r w:rsidRPr="00634772">
        <w:rPr>
          <w:rFonts w:ascii="Times New Roman" w:hAnsi="Times New Roman"/>
          <w:sz w:val="24"/>
          <w:szCs w:val="24"/>
        </w:rPr>
        <w:t xml:space="preserve"> z oddz. integracyjnymi Nr 1 im. Heleny Marusarzówny, Szkoła Podstawowa Nr 2 </w:t>
      </w:r>
      <w:r w:rsidR="0011433F">
        <w:rPr>
          <w:rFonts w:ascii="Times New Roman" w:hAnsi="Times New Roman"/>
          <w:sz w:val="24"/>
          <w:szCs w:val="24"/>
        </w:rPr>
        <w:t xml:space="preserve">                      </w:t>
      </w:r>
      <w:r w:rsidRPr="00634772">
        <w:rPr>
          <w:rFonts w:ascii="Times New Roman" w:hAnsi="Times New Roman"/>
          <w:sz w:val="24"/>
          <w:szCs w:val="24"/>
        </w:rPr>
        <w:t>im. Bronisława Czecha</w:t>
      </w:r>
      <w:r w:rsidR="003C427C">
        <w:rPr>
          <w:rFonts w:ascii="Times New Roman" w:hAnsi="Times New Roman"/>
          <w:sz w:val="24"/>
          <w:szCs w:val="24"/>
        </w:rPr>
        <w:t xml:space="preserve"> </w:t>
      </w:r>
      <w:r w:rsidRPr="00634772">
        <w:rPr>
          <w:rFonts w:ascii="Times New Roman" w:hAnsi="Times New Roman"/>
          <w:sz w:val="24"/>
          <w:szCs w:val="24"/>
        </w:rPr>
        <w:t xml:space="preserve"> Szkoła Podstawowa Nr 3</w:t>
      </w:r>
      <w:r w:rsidR="0011433F">
        <w:rPr>
          <w:rFonts w:ascii="Times New Roman" w:hAnsi="Times New Roman"/>
          <w:sz w:val="24"/>
          <w:szCs w:val="24"/>
        </w:rPr>
        <w:t xml:space="preserve">    </w:t>
      </w:r>
      <w:r w:rsidRPr="00634772">
        <w:rPr>
          <w:rFonts w:ascii="Times New Roman" w:hAnsi="Times New Roman"/>
          <w:sz w:val="24"/>
          <w:szCs w:val="24"/>
        </w:rPr>
        <w:t xml:space="preserve">im. Gen. Mariusza Zaruskiego, Szkoła Podstawowa Nr 4 </w:t>
      </w:r>
      <w:r w:rsidR="0011433F">
        <w:rPr>
          <w:rFonts w:ascii="Times New Roman" w:hAnsi="Times New Roman"/>
          <w:sz w:val="24"/>
          <w:szCs w:val="24"/>
        </w:rPr>
        <w:t xml:space="preserve">    </w:t>
      </w:r>
      <w:r w:rsidRPr="00634772">
        <w:rPr>
          <w:rFonts w:ascii="Times New Roman" w:hAnsi="Times New Roman"/>
          <w:sz w:val="24"/>
          <w:szCs w:val="24"/>
        </w:rPr>
        <w:t>im. Marszałka Józefa, Szkoła Podstawowa Nr 5 im. Janusza Korczaka, Szkoła Podstawowa Nr 7 im. Kornela Makuszyńskiego</w:t>
      </w:r>
      <w:r w:rsidR="00941F0A" w:rsidRPr="00634772">
        <w:rPr>
          <w:rFonts w:ascii="Times New Roman" w:hAnsi="Times New Roman"/>
          <w:sz w:val="24"/>
          <w:szCs w:val="24"/>
        </w:rPr>
        <w:t>, Szkoła Podstawowa nr 9 im. Jana Kasprowicza.</w:t>
      </w:r>
    </w:p>
    <w:p w:rsidR="00C419BB" w:rsidRPr="00634772" w:rsidRDefault="00266BA1" w:rsidP="00634772">
      <w:pPr>
        <w:spacing w:line="360" w:lineRule="auto"/>
        <w:ind w:firstLine="284"/>
        <w:jc w:val="both"/>
        <w:rPr>
          <w:rFonts w:ascii="Times New Roman" w:hAnsi="Times New Roman"/>
          <w:sz w:val="24"/>
          <w:szCs w:val="24"/>
        </w:rPr>
      </w:pPr>
      <w:r w:rsidRPr="00634772">
        <w:rPr>
          <w:rFonts w:ascii="Times New Roman" w:hAnsi="Times New Roman"/>
          <w:sz w:val="24"/>
          <w:szCs w:val="24"/>
        </w:rPr>
        <w:t xml:space="preserve"> </w:t>
      </w:r>
      <w:r w:rsidR="008E5DFE" w:rsidRPr="00634772">
        <w:rPr>
          <w:rFonts w:ascii="Times New Roman" w:hAnsi="Times New Roman"/>
          <w:sz w:val="24"/>
          <w:szCs w:val="24"/>
        </w:rPr>
        <w:t>W Zakopanem znajdują się 3 gimnazja</w:t>
      </w:r>
      <w:r w:rsidR="003C427C">
        <w:rPr>
          <w:rFonts w:ascii="Times New Roman" w:hAnsi="Times New Roman"/>
          <w:sz w:val="24"/>
          <w:szCs w:val="24"/>
        </w:rPr>
        <w:t xml:space="preserve"> gminne</w:t>
      </w:r>
      <w:r w:rsidRPr="00634772">
        <w:rPr>
          <w:rFonts w:ascii="Times New Roman" w:hAnsi="Times New Roman"/>
          <w:sz w:val="24"/>
          <w:szCs w:val="24"/>
        </w:rPr>
        <w:t>, a liczba uczniów w nich uczących się w 2014 roku wynosiła 577. Aktualnie działają: Gimnazjum Nr 1 im. O. i A</w:t>
      </w:r>
      <w:r w:rsidR="00CB7D46" w:rsidRPr="00634772">
        <w:rPr>
          <w:rFonts w:ascii="Times New Roman" w:hAnsi="Times New Roman"/>
          <w:sz w:val="24"/>
          <w:szCs w:val="24"/>
        </w:rPr>
        <w:t>.</w:t>
      </w:r>
      <w:r w:rsidRPr="00634772">
        <w:rPr>
          <w:rFonts w:ascii="Times New Roman" w:hAnsi="Times New Roman"/>
          <w:sz w:val="24"/>
          <w:szCs w:val="24"/>
        </w:rPr>
        <w:t xml:space="preserve"> Małkowskich, Gimnazjum nr 2 im. ks. prof. Józefa Tischnera oraz Gimnazjum Nr 3 im. bł. ks. Jerzego Popiełuszki. </w:t>
      </w:r>
    </w:p>
    <w:p w:rsidR="008E5DFE" w:rsidRPr="00634772" w:rsidRDefault="00973E25" w:rsidP="0011433F">
      <w:pPr>
        <w:autoSpaceDE w:val="0"/>
        <w:autoSpaceDN w:val="0"/>
        <w:adjustRightInd w:val="0"/>
        <w:spacing w:after="0" w:line="360" w:lineRule="auto"/>
        <w:ind w:firstLine="284"/>
        <w:jc w:val="both"/>
        <w:rPr>
          <w:rFonts w:ascii="Times New Roman" w:hAnsi="Times New Roman"/>
          <w:sz w:val="24"/>
          <w:szCs w:val="24"/>
          <w:lang w:eastAsia="pl-PL"/>
        </w:rPr>
      </w:pPr>
      <w:r w:rsidRPr="00634772">
        <w:rPr>
          <w:rFonts w:ascii="Times New Roman" w:hAnsi="Times New Roman"/>
          <w:sz w:val="24"/>
          <w:szCs w:val="24"/>
        </w:rPr>
        <w:t>Istotnym elementem w realizacji zadań opiekuńczo-wychowawczych jest świetlica szkolna. Podstawą funkcjonowania świetlicy szkolnej</w:t>
      </w:r>
      <w:r w:rsidRPr="00634772">
        <w:rPr>
          <w:rFonts w:ascii="Times New Roman" w:hAnsi="Times New Roman"/>
          <w:sz w:val="24"/>
          <w:szCs w:val="24"/>
          <w:lang w:eastAsia="pl-PL"/>
        </w:rPr>
        <w:t xml:space="preserve"> jest ustawa z dnia 7 września 1991 roku o systemie oświaty (Dz. U. 2004 Nr 256, poz. 2572 ze zm.). W ustawie (art.67), wymienione są statutowe zadania szkoły, z których wynika, że szkoła publiczna powinna zapewnić uczniom możliwość korzystania ze świetlicy. Świetlica szkolna jest integralną częścią szkoły przeznaczoną dla uczniów nie tylko klas młodszych, ale przede wszystkim dla uczniów pozbawionych opieki rodziców w czasie ich pracy zawodowej. Prowadzi zorganizowaną działalność opiekuńczo - wychowawczą w celu racjonalnego wykorzystania czasu wolnego wychowanków. Świetlica organizuje dzieciom pozostającym pod opieką </w:t>
      </w:r>
      <w:r w:rsidRPr="00634772">
        <w:rPr>
          <w:rFonts w:ascii="Times New Roman" w:hAnsi="Times New Roman"/>
          <w:sz w:val="24"/>
          <w:szCs w:val="24"/>
          <w:lang w:eastAsia="pl-PL"/>
        </w:rPr>
        <w:lastRenderedPageBreak/>
        <w:t xml:space="preserve">szkoły czas po lub przed lekcjami, zastępując im na długie godziny własny dom. </w:t>
      </w:r>
      <w:r w:rsidR="008E5DFE" w:rsidRPr="00634772">
        <w:rPr>
          <w:rFonts w:ascii="Times New Roman" w:hAnsi="Times New Roman"/>
          <w:sz w:val="24"/>
          <w:szCs w:val="24"/>
          <w:lang w:eastAsia="pl-PL"/>
        </w:rPr>
        <w:t>W mieście funkcjonuje 7 świetlic szkolnych przy każdej szkole podstawowej.</w:t>
      </w:r>
    </w:p>
    <w:p w:rsidR="008E5DFE" w:rsidRPr="00634772" w:rsidRDefault="00973E25" w:rsidP="0011433F">
      <w:pPr>
        <w:autoSpaceDE w:val="0"/>
        <w:autoSpaceDN w:val="0"/>
        <w:adjustRightInd w:val="0"/>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 xml:space="preserve">Rola aktywności ruchowej w życiu codziennym szczególnie młodych mieszkańców stale wzrasta, dlatego też zasadnym jest zapewnienie niezbędnych warunków dla realizacji różnych form aktywności ruchowej. </w:t>
      </w:r>
    </w:p>
    <w:p w:rsidR="00973E25" w:rsidRDefault="00973E25" w:rsidP="00634772">
      <w:pPr>
        <w:autoSpaceDE w:val="0"/>
        <w:autoSpaceDN w:val="0"/>
        <w:adjustRightInd w:val="0"/>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Baza sportowo-rekreacyjn</w:t>
      </w:r>
      <w:r w:rsidR="00521D2D" w:rsidRPr="00634772">
        <w:rPr>
          <w:rFonts w:ascii="Times New Roman" w:hAnsi="Times New Roman"/>
          <w:sz w:val="24"/>
          <w:szCs w:val="24"/>
          <w:lang w:eastAsia="pl-PL"/>
        </w:rPr>
        <w:t xml:space="preserve">a w </w:t>
      </w:r>
      <w:r w:rsidR="008E5DFE" w:rsidRPr="00634772">
        <w:rPr>
          <w:rFonts w:ascii="Times New Roman" w:hAnsi="Times New Roman"/>
          <w:sz w:val="24"/>
          <w:szCs w:val="24"/>
          <w:lang w:eastAsia="pl-PL"/>
        </w:rPr>
        <w:t>mieście</w:t>
      </w:r>
      <w:r w:rsidR="00521D2D" w:rsidRPr="00634772">
        <w:rPr>
          <w:rFonts w:ascii="Times New Roman" w:hAnsi="Times New Roman"/>
          <w:sz w:val="24"/>
          <w:szCs w:val="24"/>
          <w:lang w:eastAsia="pl-PL"/>
        </w:rPr>
        <w:t xml:space="preserve"> jest rozbudowana. </w:t>
      </w:r>
      <w:r w:rsidRPr="00634772">
        <w:rPr>
          <w:rFonts w:ascii="Times New Roman" w:hAnsi="Times New Roman"/>
          <w:sz w:val="24"/>
          <w:szCs w:val="24"/>
          <w:lang w:eastAsia="pl-PL"/>
        </w:rPr>
        <w:t xml:space="preserve">Na terenie </w:t>
      </w:r>
      <w:r w:rsidR="008E5DFE" w:rsidRPr="00634772">
        <w:rPr>
          <w:rFonts w:ascii="Times New Roman" w:hAnsi="Times New Roman"/>
          <w:sz w:val="24"/>
          <w:szCs w:val="24"/>
          <w:lang w:eastAsia="pl-PL"/>
        </w:rPr>
        <w:t>Zakopanego zlokalizowanych jest 8 sal gimnastycznych, 9 boisk spo</w:t>
      </w:r>
      <w:r w:rsidR="006310BF" w:rsidRPr="00634772">
        <w:rPr>
          <w:rFonts w:ascii="Times New Roman" w:hAnsi="Times New Roman"/>
          <w:sz w:val="24"/>
          <w:szCs w:val="24"/>
          <w:lang w:eastAsia="pl-PL"/>
        </w:rPr>
        <w:t>r</w:t>
      </w:r>
      <w:r w:rsidR="008E5DFE" w:rsidRPr="00634772">
        <w:rPr>
          <w:rFonts w:ascii="Times New Roman" w:hAnsi="Times New Roman"/>
          <w:sz w:val="24"/>
          <w:szCs w:val="24"/>
          <w:lang w:eastAsia="pl-PL"/>
        </w:rPr>
        <w:t xml:space="preserve">towych oraz 12 placów zabaw. </w:t>
      </w:r>
    </w:p>
    <w:p w:rsidR="0011433F" w:rsidRDefault="0011433F" w:rsidP="0011433F">
      <w:pPr>
        <w:pStyle w:val="Legenda"/>
        <w:jc w:val="center"/>
        <w:rPr>
          <w:rFonts w:ascii="Times New Roman" w:hAnsi="Times New Roman"/>
          <w:color w:val="auto"/>
          <w:sz w:val="24"/>
          <w:szCs w:val="24"/>
        </w:rPr>
      </w:pPr>
    </w:p>
    <w:p w:rsidR="0011433F" w:rsidRPr="0011433F" w:rsidRDefault="0011433F" w:rsidP="0011433F">
      <w:pPr>
        <w:pStyle w:val="Legenda"/>
        <w:jc w:val="center"/>
        <w:rPr>
          <w:rFonts w:ascii="Times New Roman" w:hAnsi="Times New Roman"/>
          <w:color w:val="auto"/>
          <w:sz w:val="24"/>
          <w:szCs w:val="24"/>
          <w:lang w:eastAsia="pl-PL"/>
        </w:rPr>
      </w:pPr>
      <w:bookmarkStart w:id="29" w:name="_Toc436246914"/>
      <w:r w:rsidRPr="0011433F">
        <w:rPr>
          <w:rFonts w:ascii="Times New Roman" w:hAnsi="Times New Roman"/>
          <w:color w:val="auto"/>
          <w:sz w:val="24"/>
          <w:szCs w:val="24"/>
        </w:rPr>
        <w:t xml:space="preserve">Wykres </w:t>
      </w:r>
      <w:r w:rsidR="00B87EB8" w:rsidRPr="0011433F">
        <w:rPr>
          <w:rFonts w:ascii="Times New Roman" w:hAnsi="Times New Roman"/>
          <w:color w:val="auto"/>
          <w:sz w:val="24"/>
          <w:szCs w:val="24"/>
        </w:rPr>
        <w:fldChar w:fldCharType="begin"/>
      </w:r>
      <w:r w:rsidRPr="0011433F">
        <w:rPr>
          <w:rFonts w:ascii="Times New Roman" w:hAnsi="Times New Roman"/>
          <w:color w:val="auto"/>
          <w:sz w:val="24"/>
          <w:szCs w:val="24"/>
        </w:rPr>
        <w:instrText xml:space="preserve"> SEQ Wykres \* ARABIC </w:instrText>
      </w:r>
      <w:r w:rsidR="00B87EB8" w:rsidRPr="0011433F">
        <w:rPr>
          <w:rFonts w:ascii="Times New Roman" w:hAnsi="Times New Roman"/>
          <w:color w:val="auto"/>
          <w:sz w:val="24"/>
          <w:szCs w:val="24"/>
        </w:rPr>
        <w:fldChar w:fldCharType="separate"/>
      </w:r>
      <w:r w:rsidR="006255B2">
        <w:rPr>
          <w:rFonts w:ascii="Times New Roman" w:hAnsi="Times New Roman"/>
          <w:noProof/>
          <w:color w:val="auto"/>
          <w:sz w:val="24"/>
          <w:szCs w:val="24"/>
        </w:rPr>
        <w:t>5</w:t>
      </w:r>
      <w:r w:rsidR="00B87EB8" w:rsidRPr="0011433F">
        <w:rPr>
          <w:rFonts w:ascii="Times New Roman" w:hAnsi="Times New Roman"/>
          <w:color w:val="auto"/>
          <w:sz w:val="24"/>
          <w:szCs w:val="24"/>
        </w:rPr>
        <w:fldChar w:fldCharType="end"/>
      </w:r>
      <w:r w:rsidRPr="0011433F">
        <w:rPr>
          <w:rFonts w:ascii="Times New Roman" w:hAnsi="Times New Roman"/>
          <w:color w:val="auto"/>
          <w:sz w:val="24"/>
          <w:szCs w:val="24"/>
        </w:rPr>
        <w:t xml:space="preserve">. </w:t>
      </w:r>
      <w:r w:rsidRPr="0011433F">
        <w:rPr>
          <w:rFonts w:ascii="Times New Roman" w:hAnsi="Times New Roman"/>
          <w:color w:val="auto"/>
          <w:sz w:val="24"/>
          <w:szCs w:val="24"/>
          <w:lang w:eastAsia="pl-PL"/>
        </w:rPr>
        <w:t>Baza sportowo-rekreacyjna w szkołach w Zakopanem, w 2014 roku</w:t>
      </w:r>
      <w:bookmarkEnd w:id="29"/>
    </w:p>
    <w:p w:rsidR="008E5DFE" w:rsidRPr="00634772" w:rsidRDefault="008E5DFE" w:rsidP="0011433F">
      <w:pPr>
        <w:autoSpaceDE w:val="0"/>
        <w:autoSpaceDN w:val="0"/>
        <w:adjustRightInd w:val="0"/>
        <w:spacing w:after="0" w:line="360" w:lineRule="auto"/>
        <w:ind w:firstLine="360"/>
        <w:jc w:val="center"/>
        <w:rPr>
          <w:rFonts w:ascii="Times New Roman" w:hAnsi="Times New Roman"/>
          <w:sz w:val="24"/>
          <w:szCs w:val="24"/>
          <w:lang w:eastAsia="pl-PL"/>
        </w:rPr>
      </w:pPr>
      <w:r w:rsidRPr="00634772">
        <w:rPr>
          <w:rFonts w:ascii="Times New Roman" w:hAnsi="Times New Roman"/>
          <w:noProof/>
          <w:sz w:val="24"/>
          <w:szCs w:val="24"/>
          <w:lang w:eastAsia="pl-PL"/>
        </w:rPr>
        <w:drawing>
          <wp:inline distT="0" distB="0" distL="0" distR="0">
            <wp:extent cx="4410075" cy="1885950"/>
            <wp:effectExtent l="19050" t="0" r="952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433F" w:rsidRPr="00634772" w:rsidRDefault="0011433F" w:rsidP="0011433F">
      <w:pPr>
        <w:autoSpaceDE w:val="0"/>
        <w:autoSpaceDN w:val="0"/>
        <w:adjustRightInd w:val="0"/>
        <w:spacing w:after="0" w:line="360" w:lineRule="auto"/>
        <w:ind w:firstLine="284"/>
        <w:jc w:val="center"/>
        <w:rPr>
          <w:rFonts w:ascii="Times New Roman" w:hAnsi="Times New Roman"/>
          <w:i/>
          <w:sz w:val="24"/>
          <w:szCs w:val="24"/>
        </w:rPr>
      </w:pPr>
      <w:r w:rsidRPr="00634772">
        <w:rPr>
          <w:rFonts w:ascii="Times New Roman" w:hAnsi="Times New Roman"/>
          <w:i/>
          <w:sz w:val="24"/>
          <w:szCs w:val="24"/>
        </w:rPr>
        <w:t>Źródło: opracowanie własne na podstawie danych z UM</w:t>
      </w:r>
    </w:p>
    <w:p w:rsidR="008E5DFE" w:rsidRPr="00634772" w:rsidRDefault="008E5DFE" w:rsidP="0011433F">
      <w:pPr>
        <w:autoSpaceDE w:val="0"/>
        <w:autoSpaceDN w:val="0"/>
        <w:adjustRightInd w:val="0"/>
        <w:spacing w:after="0" w:line="360" w:lineRule="auto"/>
        <w:jc w:val="both"/>
        <w:rPr>
          <w:rFonts w:ascii="Times New Roman" w:hAnsi="Times New Roman"/>
          <w:sz w:val="24"/>
          <w:szCs w:val="24"/>
          <w:lang w:eastAsia="pl-PL"/>
        </w:rPr>
      </w:pPr>
    </w:p>
    <w:p w:rsidR="00973E25" w:rsidRPr="00634772" w:rsidRDefault="00973E25" w:rsidP="0011433F">
      <w:pPr>
        <w:spacing w:after="0" w:line="360" w:lineRule="auto"/>
        <w:ind w:firstLine="284"/>
        <w:jc w:val="both"/>
        <w:rPr>
          <w:rFonts w:ascii="Times New Roman" w:hAnsi="Times New Roman"/>
          <w:sz w:val="24"/>
          <w:szCs w:val="24"/>
          <w:lang w:eastAsia="pl-PL"/>
        </w:rPr>
      </w:pPr>
      <w:r w:rsidRPr="00634772">
        <w:rPr>
          <w:rFonts w:ascii="Times New Roman" w:hAnsi="Times New Roman"/>
          <w:sz w:val="24"/>
          <w:szCs w:val="24"/>
          <w:lang w:eastAsia="pl-PL"/>
        </w:rPr>
        <w:t xml:space="preserve">We wszystkich szkołach w </w:t>
      </w:r>
      <w:r w:rsidR="008E5DFE" w:rsidRPr="00634772">
        <w:rPr>
          <w:rFonts w:ascii="Times New Roman" w:hAnsi="Times New Roman"/>
          <w:sz w:val="24"/>
          <w:szCs w:val="24"/>
          <w:lang w:eastAsia="pl-PL"/>
        </w:rPr>
        <w:t>Zakopanem</w:t>
      </w:r>
      <w:r w:rsidRPr="00634772">
        <w:rPr>
          <w:rFonts w:ascii="Times New Roman" w:hAnsi="Times New Roman"/>
          <w:sz w:val="24"/>
          <w:szCs w:val="24"/>
          <w:lang w:eastAsia="pl-PL"/>
        </w:rPr>
        <w:t xml:space="preserve"> realizowane są liczne programy i projekty edukacyjne i profilaktyczne dla dzieci, młodzieży a także dla rodziców oraz nauczycieli. </w:t>
      </w:r>
      <w:r w:rsidR="008E5DFE" w:rsidRPr="00634772">
        <w:rPr>
          <w:rFonts w:ascii="Times New Roman" w:hAnsi="Times New Roman"/>
          <w:sz w:val="24"/>
          <w:szCs w:val="24"/>
          <w:lang w:eastAsia="pl-PL"/>
        </w:rPr>
        <w:t xml:space="preserve">Wśród licznych programów należy wymienić </w:t>
      </w:r>
      <w:r w:rsidRPr="00634772">
        <w:rPr>
          <w:rFonts w:ascii="Times New Roman" w:hAnsi="Times New Roman"/>
          <w:sz w:val="24"/>
          <w:szCs w:val="24"/>
          <w:lang w:eastAsia="pl-PL"/>
        </w:rPr>
        <w:t>program: „Nie pal przy mnie proszę”. Przeznaczony jest dla uczniów klas I-III szkół podstawowych i ma charakter profilaktyczny. Jego celem jest wykształcenie u dzieci świadomej umiejętności radzenia sobie w sytuacjach, w których inne osoby pa</w:t>
      </w:r>
      <w:r w:rsidR="008E5DFE" w:rsidRPr="00634772">
        <w:rPr>
          <w:rFonts w:ascii="Times New Roman" w:hAnsi="Times New Roman"/>
          <w:sz w:val="24"/>
          <w:szCs w:val="24"/>
          <w:lang w:eastAsia="pl-PL"/>
        </w:rPr>
        <w:t>lą przy nich papierosy. Kolejne programy, do których</w:t>
      </w:r>
      <w:r w:rsidRPr="00634772">
        <w:rPr>
          <w:rFonts w:ascii="Times New Roman" w:hAnsi="Times New Roman"/>
          <w:sz w:val="24"/>
          <w:szCs w:val="24"/>
          <w:lang w:eastAsia="pl-PL"/>
        </w:rPr>
        <w:t xml:space="preserve"> włączyły się szkoły </w:t>
      </w:r>
      <w:r w:rsidR="008E5DFE" w:rsidRPr="00634772">
        <w:rPr>
          <w:rFonts w:ascii="Times New Roman" w:hAnsi="Times New Roman"/>
          <w:sz w:val="24"/>
          <w:szCs w:val="24"/>
          <w:lang w:eastAsia="pl-PL"/>
        </w:rPr>
        <w:t xml:space="preserve">to: </w:t>
      </w:r>
      <w:r w:rsidRPr="00634772">
        <w:rPr>
          <w:rFonts w:ascii="Times New Roman" w:hAnsi="Times New Roman"/>
          <w:sz w:val="24"/>
          <w:szCs w:val="24"/>
          <w:lang w:eastAsia="pl-PL"/>
        </w:rPr>
        <w:t>„Owoce i warzywa w szkole” – program, którego celem jest utrwalanie dobrych nawyków żywieniowych wśród dzieci i zdobywanie wiedzy o zdrowym żywieniu poprze działania edukacyjne re</w:t>
      </w:r>
      <w:r w:rsidR="00E16F1F" w:rsidRPr="00634772">
        <w:rPr>
          <w:rFonts w:ascii="Times New Roman" w:hAnsi="Times New Roman"/>
          <w:sz w:val="24"/>
          <w:szCs w:val="24"/>
          <w:lang w:eastAsia="pl-PL"/>
        </w:rPr>
        <w:t>alizowane w czasie programu,  m</w:t>
      </w:r>
      <w:r w:rsidRPr="00634772">
        <w:rPr>
          <w:rFonts w:ascii="Times New Roman" w:hAnsi="Times New Roman"/>
          <w:sz w:val="24"/>
          <w:szCs w:val="24"/>
          <w:lang w:eastAsia="pl-PL"/>
        </w:rPr>
        <w:t xml:space="preserve">ałopolski projekt nauki pływania „Już pływam”, mający na celu naukę i doskonalenie technik pływania i zapoznanie się </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t>z warunkami bezpiecznego korzystania z kąpielisk, „Klub Bezpiecznego Puchatka”</w:t>
      </w:r>
      <w:r w:rsidR="00E16F1F" w:rsidRPr="00634772">
        <w:rPr>
          <w:rFonts w:ascii="Times New Roman" w:hAnsi="Times New Roman"/>
          <w:sz w:val="24"/>
          <w:szCs w:val="24"/>
          <w:lang w:eastAsia="pl-PL"/>
        </w:rPr>
        <w:t>,</w:t>
      </w:r>
      <w:r w:rsidRPr="00634772">
        <w:rPr>
          <w:rFonts w:ascii="Times New Roman" w:hAnsi="Times New Roman"/>
          <w:sz w:val="24"/>
          <w:szCs w:val="24"/>
          <w:lang w:eastAsia="pl-PL"/>
        </w:rPr>
        <w:t xml:space="preserve"> program mający na celu poznanie wiedzy o zasadach ruchu drogowego, program profilaktyczn</w:t>
      </w:r>
      <w:r w:rsidR="00E16F1F" w:rsidRPr="00634772">
        <w:rPr>
          <w:rFonts w:ascii="Times New Roman" w:hAnsi="Times New Roman"/>
          <w:sz w:val="24"/>
          <w:szCs w:val="24"/>
          <w:lang w:eastAsia="pl-PL"/>
        </w:rPr>
        <w:t>y „Znajdź właściwe rozwiązanie”</w:t>
      </w:r>
      <w:r w:rsidRPr="00634772">
        <w:rPr>
          <w:rFonts w:ascii="Times New Roman" w:hAnsi="Times New Roman"/>
          <w:sz w:val="24"/>
          <w:szCs w:val="24"/>
          <w:lang w:eastAsia="pl-PL"/>
        </w:rPr>
        <w:t xml:space="preserve">, czyli cykl zajęć warsztatowych, w których położono nacisk na uczenie rozpoznawania sytuacji usposabiających do podjęcia palenia, </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lastRenderedPageBreak/>
        <w:t>a celem programu było zapobieganie palenia tytoniu wśród młodzieży szkolnej</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t xml:space="preserve"> i zwiększenie wiedzy </w:t>
      </w:r>
      <w:r w:rsidR="009C26FD" w:rsidRPr="00634772">
        <w:rPr>
          <w:rFonts w:ascii="Times New Roman" w:hAnsi="Times New Roman"/>
          <w:sz w:val="24"/>
          <w:szCs w:val="24"/>
          <w:lang w:eastAsia="pl-PL"/>
        </w:rPr>
        <w:t>o szkodliwości dymu tytoniowego.</w:t>
      </w:r>
    </w:p>
    <w:p w:rsidR="009C26FD" w:rsidRPr="00634772" w:rsidRDefault="00973E25" w:rsidP="00634772">
      <w:pPr>
        <w:tabs>
          <w:tab w:val="left" w:pos="426"/>
        </w:tabs>
        <w:spacing w:after="0" w:line="360" w:lineRule="auto"/>
        <w:jc w:val="both"/>
        <w:rPr>
          <w:rFonts w:ascii="Times New Roman" w:hAnsi="Times New Roman"/>
          <w:sz w:val="24"/>
          <w:szCs w:val="24"/>
        </w:rPr>
      </w:pPr>
      <w:r w:rsidRPr="00634772">
        <w:rPr>
          <w:rFonts w:ascii="Times New Roman" w:hAnsi="Times New Roman"/>
          <w:sz w:val="24"/>
          <w:szCs w:val="24"/>
        </w:rPr>
        <w:tab/>
        <w:t xml:space="preserve">Szkoły </w:t>
      </w:r>
      <w:r w:rsidR="009C26FD" w:rsidRPr="00634772">
        <w:rPr>
          <w:rFonts w:ascii="Times New Roman" w:hAnsi="Times New Roman"/>
          <w:sz w:val="24"/>
          <w:szCs w:val="24"/>
        </w:rPr>
        <w:t xml:space="preserve">w Zakopanem </w:t>
      </w:r>
      <w:r w:rsidRPr="00634772">
        <w:rPr>
          <w:rFonts w:ascii="Times New Roman" w:hAnsi="Times New Roman"/>
          <w:sz w:val="24"/>
          <w:szCs w:val="24"/>
        </w:rPr>
        <w:t xml:space="preserve">realizują wiele programów dotyczących zdrowego stylu życia, realizują  programy </w:t>
      </w:r>
      <w:r w:rsidR="00E942C0" w:rsidRPr="00634772">
        <w:rPr>
          <w:rFonts w:ascii="Times New Roman" w:hAnsi="Times New Roman"/>
          <w:sz w:val="24"/>
          <w:szCs w:val="24"/>
        </w:rPr>
        <w:t>profilaktyczne d</w:t>
      </w:r>
      <w:r w:rsidR="00E942C0" w:rsidRPr="00634772">
        <w:rPr>
          <w:rStyle w:val="Odwoaniedokomentarza"/>
          <w:rFonts w:ascii="Times New Roman" w:hAnsi="Times New Roman"/>
          <w:sz w:val="24"/>
          <w:szCs w:val="24"/>
          <w:lang w:eastAsia="pl-PL"/>
        </w:rPr>
        <w:t>o</w:t>
      </w:r>
      <w:r w:rsidR="00E942C0" w:rsidRPr="00634772">
        <w:rPr>
          <w:rFonts w:ascii="Times New Roman" w:hAnsi="Times New Roman"/>
          <w:sz w:val="24"/>
          <w:szCs w:val="24"/>
        </w:rPr>
        <w:t>tyczące</w:t>
      </w:r>
      <w:r w:rsidRPr="00634772">
        <w:rPr>
          <w:rFonts w:ascii="Times New Roman" w:hAnsi="Times New Roman"/>
          <w:sz w:val="24"/>
          <w:szCs w:val="24"/>
        </w:rPr>
        <w:t xml:space="preserve"> przeciwdziałania uzależnieniom. Wiele szkół prowadzi akcje na rzecz chorych, biednych, niepełnosprawnych osób bądź włącza się </w:t>
      </w:r>
      <w:r w:rsidR="005971D2">
        <w:rPr>
          <w:rFonts w:ascii="Times New Roman" w:hAnsi="Times New Roman"/>
          <w:sz w:val="24"/>
          <w:szCs w:val="24"/>
        </w:rPr>
        <w:t xml:space="preserve">                  </w:t>
      </w:r>
      <w:r w:rsidRPr="00634772">
        <w:rPr>
          <w:rFonts w:ascii="Times New Roman" w:hAnsi="Times New Roman"/>
          <w:sz w:val="24"/>
          <w:szCs w:val="24"/>
        </w:rPr>
        <w:t xml:space="preserve">w ogólnopolskie akcje </w:t>
      </w:r>
      <w:r w:rsidR="003C427C">
        <w:rPr>
          <w:rFonts w:ascii="Times New Roman" w:hAnsi="Times New Roman"/>
          <w:sz w:val="24"/>
          <w:szCs w:val="24"/>
        </w:rPr>
        <w:t>społeczne/</w:t>
      </w:r>
      <w:r w:rsidR="009C26FD" w:rsidRPr="00634772">
        <w:rPr>
          <w:rFonts w:ascii="Times New Roman" w:hAnsi="Times New Roman"/>
          <w:sz w:val="24"/>
          <w:szCs w:val="24"/>
        </w:rPr>
        <w:t xml:space="preserve">. </w:t>
      </w:r>
    </w:p>
    <w:p w:rsidR="005971D2" w:rsidRDefault="005971D2" w:rsidP="00634772">
      <w:pPr>
        <w:pStyle w:val="Legenda"/>
        <w:spacing w:line="360" w:lineRule="auto"/>
        <w:jc w:val="both"/>
        <w:rPr>
          <w:rFonts w:ascii="Times New Roman" w:hAnsi="Times New Roman"/>
          <w:color w:val="auto"/>
          <w:sz w:val="24"/>
          <w:szCs w:val="24"/>
        </w:rPr>
      </w:pPr>
    </w:p>
    <w:p w:rsidR="009C26FD" w:rsidRPr="00634772" w:rsidRDefault="009C26FD" w:rsidP="005971D2">
      <w:pPr>
        <w:pStyle w:val="Legenda"/>
        <w:spacing w:line="360" w:lineRule="auto"/>
        <w:jc w:val="center"/>
        <w:rPr>
          <w:rFonts w:ascii="Times New Roman" w:hAnsi="Times New Roman"/>
          <w:color w:val="auto"/>
          <w:sz w:val="24"/>
          <w:szCs w:val="24"/>
        </w:rPr>
      </w:pPr>
      <w:bookmarkStart w:id="30" w:name="_Toc436246880"/>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6</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Projekty, programy profilaktyczne akcje, kampanie i programy wychowawcze realizowane w szkołach Miasta Zakopane</w:t>
      </w:r>
      <w:bookmarkEnd w:id="30"/>
    </w:p>
    <w:tbl>
      <w:tblPr>
        <w:tblW w:w="4649" w:type="pct"/>
        <w:jc w:val="center"/>
        <w:tblLayout w:type="fixed"/>
        <w:tblCellMar>
          <w:left w:w="70" w:type="dxa"/>
          <w:right w:w="70" w:type="dxa"/>
        </w:tblCellMar>
        <w:tblLook w:val="04A0" w:firstRow="1" w:lastRow="0" w:firstColumn="1" w:lastColumn="0" w:noHBand="0" w:noVBand="1"/>
      </w:tblPr>
      <w:tblGrid>
        <w:gridCol w:w="5126"/>
        <w:gridCol w:w="3308"/>
      </w:tblGrid>
      <w:tr w:rsidR="009C26FD" w:rsidRPr="005971D2" w:rsidTr="005971D2">
        <w:trPr>
          <w:trHeight w:val="300"/>
          <w:jc w:val="center"/>
        </w:trPr>
        <w:tc>
          <w:tcPr>
            <w:tcW w:w="30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b/>
                <w:bCs/>
                <w:sz w:val="20"/>
                <w:szCs w:val="20"/>
                <w:lang w:eastAsia="pl-PL"/>
              </w:rPr>
            </w:pPr>
            <w:r w:rsidRPr="005971D2">
              <w:rPr>
                <w:rFonts w:ascii="Times New Roman" w:eastAsia="Times New Roman" w:hAnsi="Times New Roman"/>
                <w:b/>
                <w:bCs/>
                <w:sz w:val="20"/>
                <w:szCs w:val="20"/>
                <w:lang w:eastAsia="pl-PL"/>
              </w:rPr>
              <w:t>Nazwa programu</w:t>
            </w:r>
          </w:p>
        </w:tc>
        <w:tc>
          <w:tcPr>
            <w:tcW w:w="1961" w:type="pct"/>
            <w:tcBorders>
              <w:top w:val="single" w:sz="4" w:space="0" w:color="auto"/>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b/>
                <w:bCs/>
                <w:sz w:val="20"/>
                <w:szCs w:val="20"/>
                <w:lang w:eastAsia="pl-PL"/>
              </w:rPr>
            </w:pPr>
            <w:r w:rsidRPr="005971D2">
              <w:rPr>
                <w:rFonts w:ascii="Times New Roman" w:eastAsia="Times New Roman" w:hAnsi="Times New Roman"/>
                <w:b/>
                <w:bCs/>
                <w:sz w:val="20"/>
                <w:szCs w:val="20"/>
                <w:lang w:eastAsia="pl-PL"/>
              </w:rPr>
              <w:t>rodzaj</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"Radosna Szkoła"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wspierania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"Czyste powietrze wokół nas"</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"Nie pal przy mnie proszę"</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"Trzymaj formę"</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"Znajdź właściwe rozwiązanie"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"Zima w szkole"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akcja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"Postaw na rodzinę"</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kampania</w:t>
            </w:r>
          </w:p>
        </w:tc>
      </w:tr>
      <w:tr w:rsidR="009C26FD" w:rsidRPr="005971D2" w:rsidTr="005971D2">
        <w:trPr>
          <w:trHeight w:val="30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"Parasol"</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 i edukacyjno-wychowawczy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"Niepełnosprawność-już wiem"</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"Klub bezpiecznego Puchatka"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"WF z klasą"</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"Bliżej Tatr"</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34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"Zintegrowana Polityka Bezpieczeństwa-Szkoła Promująca Bezpieczeństwo"</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"Jeżdżę z głową"</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"Już pływam"</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w:t>
            </w:r>
            <w:proofErr w:type="spellStart"/>
            <w:r w:rsidRPr="005971D2">
              <w:rPr>
                <w:rFonts w:ascii="Times New Roman" w:eastAsia="Times New Roman" w:hAnsi="Times New Roman"/>
                <w:sz w:val="20"/>
                <w:szCs w:val="20"/>
                <w:lang w:eastAsia="pl-PL"/>
              </w:rPr>
              <w:t>Cool_turalny</w:t>
            </w:r>
            <w:proofErr w:type="spellEnd"/>
            <w:r w:rsidRPr="005971D2">
              <w:rPr>
                <w:rFonts w:ascii="Times New Roman" w:eastAsia="Times New Roman" w:hAnsi="Times New Roman"/>
                <w:sz w:val="20"/>
                <w:szCs w:val="20"/>
                <w:lang w:eastAsia="pl-PL"/>
              </w:rPr>
              <w:t xml:space="preserve"> człowiek"</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"Bank z klasą"</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kampania edukacyjna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"Ferie w szkole"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"Owoce i warzywa"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"Doskonałe mleko"</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"Przemoc boli"</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"Czyste Tatry"</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"Ferie bez nudy"</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"Odblaskowa Szkoła"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akcja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lastRenderedPageBreak/>
              <w:t>"Śniadanie daje moc"</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"Fluoryzacja"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"Mamy Niepodległą!"</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akcja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"Czysta Małopolska"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"Ćwiczyć każdy może"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akcja</w:t>
            </w:r>
          </w:p>
        </w:tc>
      </w:tr>
      <w:tr w:rsidR="009C26FD" w:rsidRPr="005971D2" w:rsidTr="005971D2">
        <w:trPr>
          <w:trHeight w:val="318"/>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"Metoda Hoppe w systemie ćwiczeń osiowo-symetrycznych"</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"Modernizacja boisk szkolnych"</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 xml:space="preserve">projekt </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"Mleko w szkole"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"Owoce w szkole"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"Między nami kobietkami"</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"Polska Biega"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akcja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"Lato z plecakiem"</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"Bezpieczna i przyjazna szkoła"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"Wokół Tatr"</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"Bezpieczna droga do szkoły"</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"Zagrożenie w cyberprzestrzeni"</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"Weź paragon"</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"Znajdź właściwe rozwiązanie"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 W drodze"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"Jak radzić sobie ze stresem"</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"W pół do czwartej"</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"Góra Peruna"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"ACT ECO"</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edukacyjno ekologiczny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 xml:space="preserve">" Z </w:t>
            </w:r>
            <w:proofErr w:type="spellStart"/>
            <w:r w:rsidRPr="005971D2">
              <w:rPr>
                <w:rFonts w:ascii="Times New Roman" w:eastAsia="Times New Roman" w:hAnsi="Times New Roman"/>
                <w:sz w:val="20"/>
                <w:szCs w:val="20"/>
                <w:lang w:eastAsia="pl-PL"/>
              </w:rPr>
              <w:t>Rebą</w:t>
            </w:r>
            <w:proofErr w:type="spellEnd"/>
            <w:r w:rsidRPr="005971D2">
              <w:rPr>
                <w:rFonts w:ascii="Times New Roman" w:eastAsia="Times New Roman" w:hAnsi="Times New Roman"/>
                <w:sz w:val="20"/>
                <w:szCs w:val="20"/>
                <w:lang w:eastAsia="pl-PL"/>
              </w:rPr>
              <w:t xml:space="preserve"> zbieramy baterie"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edukacyjno ekologiczny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 xml:space="preserve">"Kupuj </w:t>
            </w:r>
            <w:r w:rsidR="0059689F" w:rsidRPr="005971D2">
              <w:rPr>
                <w:rFonts w:ascii="Times New Roman" w:eastAsia="Times New Roman" w:hAnsi="Times New Roman"/>
                <w:sz w:val="20"/>
                <w:szCs w:val="20"/>
                <w:lang w:eastAsia="pl-PL"/>
              </w:rPr>
              <w:t>odpowiedzialnie</w:t>
            </w:r>
            <w:r w:rsidRPr="005971D2">
              <w:rPr>
                <w:rFonts w:ascii="Times New Roman" w:eastAsia="Times New Roman" w:hAnsi="Times New Roman"/>
                <w:sz w:val="20"/>
                <w:szCs w:val="20"/>
                <w:lang w:eastAsia="pl-PL"/>
              </w:rPr>
              <w:t xml:space="preserve"> drewno i papier"</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kampania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"Palenie jest słabe"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"Żyj smacznie i zdrowo"</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"Bezpieczna Szkoła"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"Żyj zdrowo"</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5971D2">
        <w:trPr>
          <w:trHeight w:val="34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"Archipelag skarbów"</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"Błysk rekina"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spektakl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"Anioły są wśród nas"</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spektakl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"Skaza"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spektakl profilaktyczny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"Nasze przedszkole"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"Zdrowy i Bezpieczny Przedszkolak"</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"Od przedszkolaka do pierwszaka"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"Kleksik"</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Dbam o zdrowie"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"Podhale-moja mała ojczyzna"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lastRenderedPageBreak/>
              <w:t>"Przedszkole w ruchu"</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""Dziecko w swoim żywiole"</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wychowania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 xml:space="preserve">"Razem w </w:t>
            </w:r>
            <w:r w:rsidR="0059689F" w:rsidRPr="005971D2">
              <w:rPr>
                <w:rFonts w:ascii="Times New Roman" w:eastAsia="Times New Roman" w:hAnsi="Times New Roman"/>
                <w:sz w:val="20"/>
                <w:szCs w:val="20"/>
                <w:lang w:eastAsia="pl-PL"/>
              </w:rPr>
              <w:t>przedszkolu</w:t>
            </w:r>
            <w:r w:rsidRPr="005971D2">
              <w:rPr>
                <w:rFonts w:ascii="Times New Roman" w:eastAsia="Times New Roman" w:hAnsi="Times New Roman"/>
                <w:sz w:val="20"/>
                <w:szCs w:val="20"/>
                <w:lang w:eastAsia="pl-PL"/>
              </w:rPr>
              <w:t>"</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wychowania</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"Zajęcia sportowe dla uczniów"</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program edukacyjny</w:t>
            </w:r>
          </w:p>
        </w:tc>
      </w:tr>
      <w:tr w:rsidR="009C26FD" w:rsidRPr="005971D2" w:rsidTr="005971D2">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"Na sportowo z Trójką"</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9C26FD" w:rsidRPr="005971D2" w:rsidTr="00792699">
        <w:trPr>
          <w:trHeight w:val="285"/>
          <w:jc w:val="center"/>
        </w:trPr>
        <w:tc>
          <w:tcPr>
            <w:tcW w:w="3039" w:type="pct"/>
            <w:tcBorders>
              <w:top w:val="nil"/>
              <w:left w:val="single" w:sz="4" w:space="0" w:color="auto"/>
              <w:bottom w:val="single" w:sz="4" w:space="0" w:color="auto"/>
              <w:right w:val="single" w:sz="4" w:space="0" w:color="auto"/>
            </w:tcBorders>
            <w:shd w:val="clear" w:color="auto" w:fill="auto"/>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"Lepsza szkoła"</w:t>
            </w:r>
          </w:p>
        </w:tc>
        <w:tc>
          <w:tcPr>
            <w:tcW w:w="1961" w:type="pct"/>
            <w:tcBorders>
              <w:top w:val="nil"/>
              <w:left w:val="nil"/>
              <w:bottom w:val="single" w:sz="4" w:space="0" w:color="auto"/>
              <w:right w:val="single" w:sz="4" w:space="0" w:color="auto"/>
            </w:tcBorders>
            <w:shd w:val="clear" w:color="auto" w:fill="auto"/>
            <w:noWrap/>
            <w:vAlign w:val="center"/>
            <w:hideMark/>
          </w:tcPr>
          <w:p w:rsidR="009C26FD" w:rsidRPr="005971D2" w:rsidRDefault="009C26FD" w:rsidP="00634772">
            <w:pPr>
              <w:spacing w:after="0" w:line="360" w:lineRule="auto"/>
              <w:jc w:val="both"/>
              <w:rPr>
                <w:rFonts w:ascii="Times New Roman" w:eastAsia="Times New Roman" w:hAnsi="Times New Roman"/>
                <w:sz w:val="20"/>
                <w:szCs w:val="20"/>
                <w:lang w:eastAsia="pl-PL"/>
              </w:rPr>
            </w:pPr>
            <w:r w:rsidRPr="005971D2">
              <w:rPr>
                <w:rFonts w:ascii="Times New Roman" w:eastAsia="Times New Roman" w:hAnsi="Times New Roman"/>
                <w:sz w:val="20"/>
                <w:szCs w:val="20"/>
                <w:lang w:eastAsia="pl-PL"/>
              </w:rPr>
              <w:t>projekt edukacyjny</w:t>
            </w:r>
          </w:p>
        </w:tc>
      </w:tr>
      <w:tr w:rsidR="00792699" w:rsidRPr="005971D2" w:rsidTr="00792699">
        <w:trPr>
          <w:trHeight w:val="285"/>
          <w:jc w:val="center"/>
        </w:trPr>
        <w:tc>
          <w:tcPr>
            <w:tcW w:w="30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2699" w:rsidRPr="00792699" w:rsidRDefault="00792699" w:rsidP="00634772">
            <w:pPr>
              <w:spacing w:after="0" w:line="360" w:lineRule="auto"/>
              <w:jc w:val="both"/>
              <w:rPr>
                <w:rFonts w:ascii="Times New Roman" w:eastAsia="Times New Roman" w:hAnsi="Times New Roman"/>
                <w:sz w:val="20"/>
                <w:szCs w:val="20"/>
                <w:lang w:eastAsia="pl-PL"/>
              </w:rPr>
            </w:pPr>
            <w:r w:rsidRPr="00792699">
              <w:rPr>
                <w:rFonts w:ascii="Times New Roman" w:eastAsia="Times New Roman" w:hAnsi="Times New Roman"/>
                <w:bCs/>
                <w:color w:val="000000"/>
                <w:sz w:val="20"/>
                <w:szCs w:val="20"/>
                <w:lang w:eastAsia="pl-PL"/>
              </w:rPr>
              <w:t>Poszerzony Program wychowania fizycznego –im. Stanisława Marusarza</w:t>
            </w:r>
          </w:p>
        </w:tc>
        <w:tc>
          <w:tcPr>
            <w:tcW w:w="1961" w:type="pct"/>
            <w:tcBorders>
              <w:top w:val="single" w:sz="4" w:space="0" w:color="auto"/>
              <w:left w:val="nil"/>
              <w:bottom w:val="single" w:sz="4" w:space="0" w:color="auto"/>
              <w:right w:val="single" w:sz="4" w:space="0" w:color="auto"/>
            </w:tcBorders>
            <w:shd w:val="clear" w:color="auto" w:fill="auto"/>
            <w:noWrap/>
            <w:vAlign w:val="center"/>
            <w:hideMark/>
          </w:tcPr>
          <w:p w:rsidR="00792699" w:rsidRPr="00792699" w:rsidRDefault="00792699" w:rsidP="00792699">
            <w:pPr>
              <w:spacing w:after="0" w:line="240" w:lineRule="auto"/>
              <w:rPr>
                <w:rFonts w:ascii="Times New Roman" w:eastAsia="Times New Roman" w:hAnsi="Times New Roman"/>
                <w:bCs/>
                <w:color w:val="000000"/>
                <w:sz w:val="20"/>
                <w:szCs w:val="20"/>
                <w:lang w:eastAsia="pl-PL"/>
              </w:rPr>
            </w:pPr>
            <w:r w:rsidRPr="00792699">
              <w:rPr>
                <w:rFonts w:ascii="Times New Roman" w:eastAsia="Times New Roman" w:hAnsi="Times New Roman"/>
                <w:bCs/>
                <w:color w:val="000000"/>
                <w:sz w:val="20"/>
                <w:szCs w:val="20"/>
                <w:lang w:eastAsia="pl-PL"/>
              </w:rPr>
              <w:t>edukacyjny/ sportowy /profilaktyczny</w:t>
            </w:r>
          </w:p>
          <w:p w:rsidR="00792699" w:rsidRPr="00792699" w:rsidRDefault="00792699" w:rsidP="00634772">
            <w:pPr>
              <w:spacing w:after="0" w:line="360" w:lineRule="auto"/>
              <w:jc w:val="both"/>
              <w:rPr>
                <w:rFonts w:ascii="Times New Roman" w:eastAsia="Times New Roman" w:hAnsi="Times New Roman"/>
                <w:sz w:val="20"/>
                <w:szCs w:val="20"/>
                <w:lang w:eastAsia="pl-PL"/>
              </w:rPr>
            </w:pPr>
          </w:p>
        </w:tc>
      </w:tr>
    </w:tbl>
    <w:p w:rsidR="009C26FD" w:rsidRPr="005971D2" w:rsidRDefault="005971D2" w:rsidP="005971D2">
      <w:pPr>
        <w:tabs>
          <w:tab w:val="left" w:pos="426"/>
        </w:tabs>
        <w:spacing w:after="0" w:line="360" w:lineRule="auto"/>
        <w:jc w:val="center"/>
        <w:rPr>
          <w:rFonts w:ascii="Times New Roman" w:hAnsi="Times New Roman"/>
          <w:i/>
          <w:sz w:val="24"/>
          <w:szCs w:val="24"/>
        </w:rPr>
      </w:pPr>
      <w:r w:rsidRPr="005971D2">
        <w:rPr>
          <w:rFonts w:ascii="Times New Roman" w:hAnsi="Times New Roman"/>
          <w:i/>
          <w:sz w:val="24"/>
          <w:szCs w:val="24"/>
        </w:rPr>
        <w:t>Źródło: opracowanie własne na podstawie danych z UM</w:t>
      </w:r>
    </w:p>
    <w:p w:rsidR="005971D2" w:rsidRDefault="005971D2" w:rsidP="00634772">
      <w:pPr>
        <w:tabs>
          <w:tab w:val="left" w:pos="426"/>
        </w:tabs>
        <w:spacing w:after="0" w:line="360" w:lineRule="auto"/>
        <w:jc w:val="both"/>
        <w:rPr>
          <w:rFonts w:ascii="Times New Roman" w:hAnsi="Times New Roman"/>
          <w:sz w:val="24"/>
          <w:szCs w:val="24"/>
        </w:rPr>
      </w:pPr>
    </w:p>
    <w:p w:rsidR="009C26FD" w:rsidRPr="00634772" w:rsidRDefault="005971D2" w:rsidP="00634772">
      <w:pPr>
        <w:tabs>
          <w:tab w:val="left" w:pos="426"/>
        </w:tabs>
        <w:spacing w:after="0" w:line="360" w:lineRule="auto"/>
        <w:jc w:val="both"/>
        <w:rPr>
          <w:rFonts w:ascii="Times New Roman" w:hAnsi="Times New Roman"/>
          <w:sz w:val="24"/>
          <w:szCs w:val="24"/>
        </w:rPr>
      </w:pPr>
      <w:r>
        <w:rPr>
          <w:rFonts w:ascii="Times New Roman" w:hAnsi="Times New Roman"/>
          <w:sz w:val="24"/>
          <w:szCs w:val="24"/>
        </w:rPr>
        <w:tab/>
      </w:r>
      <w:r w:rsidR="009C26FD" w:rsidRPr="00634772">
        <w:rPr>
          <w:rFonts w:ascii="Times New Roman" w:hAnsi="Times New Roman"/>
          <w:sz w:val="24"/>
          <w:szCs w:val="24"/>
        </w:rPr>
        <w:t xml:space="preserve">Ponadto w Zakopanem </w:t>
      </w:r>
      <w:r w:rsidR="004E0E67" w:rsidRPr="00634772">
        <w:rPr>
          <w:rFonts w:ascii="Times New Roman" w:hAnsi="Times New Roman"/>
          <w:sz w:val="24"/>
          <w:szCs w:val="24"/>
        </w:rPr>
        <w:t xml:space="preserve">mieszczą się inne przedszkola i szkoły dla dzieci i uczniów </w:t>
      </w:r>
      <w:r>
        <w:rPr>
          <w:rFonts w:ascii="Times New Roman" w:hAnsi="Times New Roman"/>
          <w:sz w:val="24"/>
          <w:szCs w:val="24"/>
        </w:rPr>
        <w:t xml:space="preserve">               </w:t>
      </w:r>
      <w:r w:rsidR="004E0E67" w:rsidRPr="00634772">
        <w:rPr>
          <w:rFonts w:ascii="Times New Roman" w:hAnsi="Times New Roman"/>
          <w:sz w:val="24"/>
          <w:szCs w:val="24"/>
        </w:rPr>
        <w:t>w wieku edukacyjnym oraz osób dorosłych</w:t>
      </w:r>
      <w:r w:rsidR="007D46AB" w:rsidRPr="00634772">
        <w:rPr>
          <w:rStyle w:val="Odwoanieprzypisudolnego"/>
          <w:rFonts w:ascii="Times New Roman" w:hAnsi="Times New Roman"/>
          <w:sz w:val="24"/>
          <w:szCs w:val="24"/>
        </w:rPr>
        <w:footnoteReference w:id="5"/>
      </w:r>
      <w:r w:rsidR="004E0E67" w:rsidRPr="00634772">
        <w:rPr>
          <w:rFonts w:ascii="Times New Roman" w:hAnsi="Times New Roman"/>
          <w:sz w:val="24"/>
          <w:szCs w:val="24"/>
        </w:rPr>
        <w:t xml:space="preserve"> takie jak: Niepubliczne Przedszkole Zgromadzenia Sióstr Misjonarek Św. Rodziny im. bł. Bolesławy Lament, Przedszkole Niepubliczne "Kubuś Puchaty", </w:t>
      </w:r>
      <w:r w:rsidR="006310BF" w:rsidRPr="00634772">
        <w:rPr>
          <w:rFonts w:ascii="Times New Roman" w:hAnsi="Times New Roman"/>
          <w:sz w:val="24"/>
          <w:szCs w:val="24"/>
        </w:rPr>
        <w:t>Przedszkole Niepubliczne Zgromadzenia</w:t>
      </w:r>
      <w:r w:rsidR="004E0E67" w:rsidRPr="00634772">
        <w:rPr>
          <w:rFonts w:ascii="Times New Roman" w:hAnsi="Times New Roman"/>
          <w:sz w:val="24"/>
          <w:szCs w:val="24"/>
        </w:rPr>
        <w:t xml:space="preserve"> Sióstr Służebniczek Ochronka Św. Józefa, </w:t>
      </w:r>
      <w:r w:rsidR="006310BF" w:rsidRPr="00634772">
        <w:rPr>
          <w:rFonts w:ascii="Times New Roman" w:hAnsi="Times New Roman"/>
          <w:sz w:val="24"/>
          <w:szCs w:val="24"/>
        </w:rPr>
        <w:t xml:space="preserve">Przedszkole Sióstr Felicjanek pw. Św. Kazimierza, Katolicka Szkoła Podstawowa, </w:t>
      </w:r>
      <w:r w:rsidR="00792699">
        <w:rPr>
          <w:rFonts w:ascii="Times New Roman" w:hAnsi="Times New Roman"/>
          <w:sz w:val="24"/>
          <w:szCs w:val="24"/>
        </w:rPr>
        <w:t>Niepubliczne Przedszkole Zgromadzenia Sióstr Urszulanek</w:t>
      </w:r>
      <w:r w:rsidR="00A3550F">
        <w:rPr>
          <w:rFonts w:ascii="Times New Roman" w:hAnsi="Times New Roman"/>
          <w:sz w:val="24"/>
          <w:szCs w:val="24"/>
        </w:rPr>
        <w:t xml:space="preserve"> w Jaszczurówce, </w:t>
      </w:r>
      <w:r w:rsidR="006310BF" w:rsidRPr="00634772">
        <w:rPr>
          <w:rFonts w:ascii="Times New Roman" w:hAnsi="Times New Roman"/>
          <w:sz w:val="24"/>
          <w:szCs w:val="24"/>
        </w:rPr>
        <w:t>Niepubliczna Szkoła Podstawowa</w:t>
      </w:r>
      <w:r w:rsidR="004E0E67" w:rsidRPr="00634772">
        <w:rPr>
          <w:rFonts w:ascii="Times New Roman" w:hAnsi="Times New Roman"/>
          <w:sz w:val="24"/>
          <w:szCs w:val="24"/>
        </w:rPr>
        <w:t>,</w:t>
      </w:r>
      <w:r w:rsidR="006310BF" w:rsidRPr="00634772">
        <w:rPr>
          <w:rFonts w:ascii="Times New Roman" w:hAnsi="Times New Roman"/>
          <w:sz w:val="24"/>
          <w:szCs w:val="24"/>
        </w:rPr>
        <w:t xml:space="preserve"> Szkoła Podstawowa Specjalna,</w:t>
      </w:r>
      <w:r w:rsidR="004E0E67" w:rsidRPr="00634772">
        <w:rPr>
          <w:rFonts w:ascii="Times New Roman" w:hAnsi="Times New Roman"/>
          <w:sz w:val="24"/>
          <w:szCs w:val="24"/>
        </w:rPr>
        <w:t xml:space="preserve"> Gimnazjum Specjalne, </w:t>
      </w:r>
      <w:r w:rsidR="006310BF" w:rsidRPr="00634772">
        <w:rPr>
          <w:rFonts w:ascii="Times New Roman" w:hAnsi="Times New Roman"/>
          <w:sz w:val="24"/>
          <w:szCs w:val="24"/>
        </w:rPr>
        <w:t>Gimnazjum Mistrzostwa Sportowego, Zasadnicza Szkoła Zawodowa Cechu Rzemiosł Różnych i Przedsiębiorczości</w:t>
      </w:r>
      <w:r w:rsidR="004E0E67" w:rsidRPr="00634772">
        <w:rPr>
          <w:rFonts w:ascii="Times New Roman" w:hAnsi="Times New Roman"/>
          <w:sz w:val="24"/>
          <w:szCs w:val="24"/>
        </w:rPr>
        <w:t>, Prywatne Technikum Hotelarskie, Prywatne Studium Policealne, Nauczycielskie Kolegium Języków Obcych, Tatrzańskie Centrum Kultury i Sportu "Jutrzenka", Ośrodek Dokształcania i Doskonalenia Zawodowego Cechu Rzemiosł Różnych i Przedsiębiorczości, Ośrodek Rehabilitacyjno-Wychowawczy, Zespół Państwowych Szkół Artystycznych: Państwowa Ogólnokształcąca Szkoła Artystyczna kl. I-VI</w:t>
      </w:r>
      <w:r w:rsidR="006310BF" w:rsidRPr="00634772">
        <w:rPr>
          <w:rFonts w:ascii="Times New Roman" w:hAnsi="Times New Roman"/>
          <w:sz w:val="24"/>
          <w:szCs w:val="24"/>
        </w:rPr>
        <w:t xml:space="preserve"> i</w:t>
      </w:r>
      <w:r w:rsidR="004E0E67" w:rsidRPr="00634772">
        <w:rPr>
          <w:rFonts w:ascii="Times New Roman" w:hAnsi="Times New Roman"/>
          <w:sz w:val="24"/>
          <w:szCs w:val="24"/>
        </w:rPr>
        <w:t xml:space="preserve"> Państwowa Ogólnokształcąca Szkoła Artystyczna kl. VII-IX, Państwowa Szkoła Muzyczna I </w:t>
      </w:r>
      <w:r w:rsidR="006310BF" w:rsidRPr="00634772">
        <w:rPr>
          <w:rFonts w:ascii="Times New Roman" w:hAnsi="Times New Roman"/>
          <w:sz w:val="24"/>
          <w:szCs w:val="24"/>
        </w:rPr>
        <w:t>st</w:t>
      </w:r>
      <w:r w:rsidR="004E0E67" w:rsidRPr="00634772">
        <w:rPr>
          <w:rFonts w:ascii="Times New Roman" w:hAnsi="Times New Roman"/>
          <w:sz w:val="24"/>
          <w:szCs w:val="24"/>
        </w:rPr>
        <w:t>., Zespół Szkół Budowlanych, Technikum Architektury Krajobrazu, Technikum nr 1,Technikum nr 2, Technikum Urządzeń Sanitarnych, Zasadnicza Szkoła Zawodowa nr 1, Zespół Szkół Hotelarsko Turystycznych, Centrum Kształcenia Ustawicznego, Gastronomiczne Technikum Uzupełniające dla Dorosłych, Liceum Ogólnokształcące dla Dorosłych, Technikum Ekonomiczne, Technikum Gastronomiczne, Technikum Handlowe, Zasadnicza Szkoła Zawodowa dla Młodocianych Pracowników, Zasadnicza Szkoła Zawodowa Specjalna, Zespół Szkół Mistrzostwa Sportowego</w:t>
      </w:r>
      <w:r w:rsidR="006310BF" w:rsidRPr="00634772">
        <w:rPr>
          <w:rFonts w:ascii="Times New Roman" w:hAnsi="Times New Roman"/>
          <w:sz w:val="24"/>
          <w:szCs w:val="24"/>
        </w:rPr>
        <w:t xml:space="preserve">, Zespół Szkół Ogólnokształcących, Zespół Szkół Plastycznych im. Antoniego Kenara, Liceum Sztuk Plastycznych, Ogólnokształcąca Szkoła Sztuk Pięknych, Zespół Szkół Specjalnych przy </w:t>
      </w:r>
      <w:r w:rsidR="006310BF" w:rsidRPr="00634772">
        <w:rPr>
          <w:rFonts w:ascii="Times New Roman" w:hAnsi="Times New Roman"/>
          <w:sz w:val="24"/>
          <w:szCs w:val="24"/>
        </w:rPr>
        <w:lastRenderedPageBreak/>
        <w:t xml:space="preserve">Uniwersyteckim Szpitalu Ortopedyczno-Rehabilitacyjnym, Liceum Ogólnokształcące Specjalne, Zespół Społecznych Szkół Ogólnokształcących STO, Zespół Szkół Prywatnych Janiny </w:t>
      </w:r>
      <w:proofErr w:type="spellStart"/>
      <w:r w:rsidR="006310BF" w:rsidRPr="00634772">
        <w:rPr>
          <w:rFonts w:ascii="Times New Roman" w:hAnsi="Times New Roman"/>
          <w:sz w:val="24"/>
          <w:szCs w:val="24"/>
        </w:rPr>
        <w:t>Gościej</w:t>
      </w:r>
      <w:proofErr w:type="spellEnd"/>
      <w:r w:rsidR="006310BF" w:rsidRPr="00634772">
        <w:rPr>
          <w:rFonts w:ascii="Times New Roman" w:hAnsi="Times New Roman"/>
          <w:sz w:val="24"/>
          <w:szCs w:val="24"/>
        </w:rPr>
        <w:t xml:space="preserve">, Szkolne Schronisko Młodzieżowe w Krakowie filia w Zakopanem. </w:t>
      </w:r>
    </w:p>
    <w:p w:rsidR="006310BF" w:rsidRPr="00634772" w:rsidRDefault="006310BF" w:rsidP="00634772">
      <w:pPr>
        <w:autoSpaceDE w:val="0"/>
        <w:autoSpaceDN w:val="0"/>
        <w:adjustRightInd w:val="0"/>
        <w:spacing w:after="0" w:line="360" w:lineRule="auto"/>
        <w:ind w:firstLine="284"/>
        <w:jc w:val="both"/>
        <w:rPr>
          <w:rFonts w:ascii="Times New Roman" w:hAnsi="Times New Roman"/>
          <w:sz w:val="24"/>
          <w:szCs w:val="24"/>
        </w:rPr>
      </w:pPr>
      <w:r w:rsidRPr="00634772">
        <w:rPr>
          <w:rFonts w:ascii="Times New Roman" w:hAnsi="Times New Roman"/>
          <w:sz w:val="24"/>
          <w:szCs w:val="24"/>
        </w:rPr>
        <w:t xml:space="preserve">Współczynnik skolaryzacji wg danych z GUS jest miarą powszechności nauczania               i wyrażony jest w ujęciu procentowym, jest on zgodny z Ustawą z dnia 7 września 1991 r. </w:t>
      </w:r>
      <w:r w:rsidR="005971D2">
        <w:rPr>
          <w:rFonts w:ascii="Times New Roman" w:hAnsi="Times New Roman"/>
          <w:sz w:val="24"/>
          <w:szCs w:val="24"/>
        </w:rPr>
        <w:t xml:space="preserve">            </w:t>
      </w:r>
      <w:r w:rsidRPr="00634772">
        <w:rPr>
          <w:rFonts w:ascii="Times New Roman" w:hAnsi="Times New Roman"/>
          <w:sz w:val="24"/>
          <w:szCs w:val="24"/>
        </w:rPr>
        <w:t xml:space="preserve">o systemie oświaty  (Dz. U. </w:t>
      </w:r>
      <w:r w:rsidR="003C427C">
        <w:rPr>
          <w:rFonts w:ascii="Times New Roman" w:hAnsi="Times New Roman"/>
          <w:sz w:val="24"/>
          <w:szCs w:val="24"/>
        </w:rPr>
        <w:t xml:space="preserve">2015 </w:t>
      </w:r>
      <w:proofErr w:type="spellStart"/>
      <w:r w:rsidR="003C427C">
        <w:rPr>
          <w:rFonts w:ascii="Times New Roman" w:hAnsi="Times New Roman"/>
          <w:sz w:val="24"/>
          <w:szCs w:val="24"/>
        </w:rPr>
        <w:t>poz</w:t>
      </w:r>
      <w:proofErr w:type="spellEnd"/>
      <w:r w:rsidR="003C427C">
        <w:rPr>
          <w:rFonts w:ascii="Times New Roman" w:hAnsi="Times New Roman"/>
          <w:sz w:val="24"/>
          <w:szCs w:val="24"/>
        </w:rPr>
        <w:t xml:space="preserve"> 2156 </w:t>
      </w:r>
      <w:r w:rsidRPr="00634772">
        <w:rPr>
          <w:rFonts w:ascii="Times New Roman" w:hAnsi="Times New Roman"/>
          <w:sz w:val="24"/>
          <w:szCs w:val="24"/>
        </w:rPr>
        <w:t xml:space="preserve"> z </w:t>
      </w:r>
      <w:proofErr w:type="spellStart"/>
      <w:r w:rsidRPr="00634772">
        <w:rPr>
          <w:rFonts w:ascii="Times New Roman" w:hAnsi="Times New Roman"/>
          <w:sz w:val="24"/>
          <w:szCs w:val="24"/>
        </w:rPr>
        <w:t>późn</w:t>
      </w:r>
      <w:proofErr w:type="spellEnd"/>
      <w:r w:rsidRPr="00634772">
        <w:rPr>
          <w:rFonts w:ascii="Times New Roman" w:hAnsi="Times New Roman"/>
          <w:sz w:val="24"/>
          <w:szCs w:val="24"/>
        </w:rPr>
        <w:t xml:space="preserve">. zm.). Rozróżnia się skolaryzację brutto i netto. Współczynnik skolaryzacji brutto wyliczamy dzieląc liczbę osób uczących się na danym poziomie kształcenia przez liczbę ludności w grupie wieku określonej jako odpowiadająca temu poziomowi nauczania. Jednocześnie należy podkreślić, iż współczynnik ten najwyższy jest w szkołach podstawowych i wynosi prawie 100% </w:t>
      </w:r>
      <w:r w:rsidR="005971D2">
        <w:rPr>
          <w:rFonts w:ascii="Times New Roman" w:hAnsi="Times New Roman"/>
          <w:sz w:val="24"/>
          <w:szCs w:val="24"/>
        </w:rPr>
        <w:t xml:space="preserve">                     </w:t>
      </w:r>
      <w:r w:rsidRPr="00634772">
        <w:rPr>
          <w:rFonts w:ascii="Times New Roman" w:hAnsi="Times New Roman"/>
          <w:sz w:val="24"/>
          <w:szCs w:val="24"/>
        </w:rPr>
        <w:t xml:space="preserve">i maleje on w miarę przechodzenia do następnych szkół. </w:t>
      </w:r>
      <w:r w:rsidR="00C112A3" w:rsidRPr="00634772">
        <w:rPr>
          <w:rFonts w:ascii="Times New Roman" w:hAnsi="Times New Roman"/>
          <w:sz w:val="24"/>
          <w:szCs w:val="24"/>
        </w:rPr>
        <w:t>Do niniejszych analiz przyjęto współczynnik skolaryzacji brutto.</w:t>
      </w:r>
    </w:p>
    <w:p w:rsidR="006310BF" w:rsidRPr="00634772" w:rsidRDefault="006310BF" w:rsidP="00634772">
      <w:pPr>
        <w:autoSpaceDE w:val="0"/>
        <w:autoSpaceDN w:val="0"/>
        <w:adjustRightInd w:val="0"/>
        <w:spacing w:after="0" w:line="360" w:lineRule="auto"/>
        <w:ind w:firstLine="284"/>
        <w:jc w:val="both"/>
        <w:rPr>
          <w:rFonts w:ascii="Times New Roman" w:hAnsi="Times New Roman"/>
          <w:sz w:val="24"/>
          <w:szCs w:val="24"/>
        </w:rPr>
      </w:pPr>
      <w:r w:rsidRPr="00634772">
        <w:rPr>
          <w:rFonts w:ascii="Times New Roman" w:hAnsi="Times New Roman"/>
          <w:sz w:val="24"/>
          <w:szCs w:val="24"/>
        </w:rPr>
        <w:t xml:space="preserve">Współczynnik skolaryzacji brutto w szkłach podstawowych dla Miasta Zakopane wynosił w 2012 roku 105,4% (powiat 94,9%), a w 2014 roku obniżył się do </w:t>
      </w:r>
      <w:r w:rsidR="005A2C51" w:rsidRPr="00634772">
        <w:rPr>
          <w:rFonts w:ascii="Times New Roman" w:hAnsi="Times New Roman"/>
          <w:sz w:val="24"/>
          <w:szCs w:val="24"/>
        </w:rPr>
        <w:t>103,0</w:t>
      </w:r>
      <w:r w:rsidRPr="00634772">
        <w:rPr>
          <w:rFonts w:ascii="Times New Roman" w:hAnsi="Times New Roman"/>
          <w:sz w:val="24"/>
          <w:szCs w:val="24"/>
        </w:rPr>
        <w:t xml:space="preserve">% (powiat 90,8%). Współczynnik skolaryzacji dla gimnazjum wynosił w 2012 roku </w:t>
      </w:r>
      <w:r w:rsidR="005A2C51" w:rsidRPr="00634772">
        <w:rPr>
          <w:rFonts w:ascii="Times New Roman" w:hAnsi="Times New Roman"/>
          <w:sz w:val="24"/>
          <w:szCs w:val="24"/>
        </w:rPr>
        <w:t>111,4</w:t>
      </w:r>
      <w:r w:rsidRPr="00634772">
        <w:rPr>
          <w:rFonts w:ascii="Times New Roman" w:hAnsi="Times New Roman"/>
          <w:sz w:val="24"/>
          <w:szCs w:val="24"/>
        </w:rPr>
        <w:t xml:space="preserve">% (powiat 90,9%), </w:t>
      </w:r>
      <w:r w:rsidR="005971D2">
        <w:rPr>
          <w:rFonts w:ascii="Times New Roman" w:hAnsi="Times New Roman"/>
          <w:sz w:val="24"/>
          <w:szCs w:val="24"/>
        </w:rPr>
        <w:t xml:space="preserve">             </w:t>
      </w:r>
      <w:r w:rsidRPr="00634772">
        <w:rPr>
          <w:rFonts w:ascii="Times New Roman" w:hAnsi="Times New Roman"/>
          <w:sz w:val="24"/>
          <w:szCs w:val="24"/>
        </w:rPr>
        <w:t xml:space="preserve">a w 2014 roku </w:t>
      </w:r>
      <w:r w:rsidR="005A2C51" w:rsidRPr="00634772">
        <w:rPr>
          <w:rFonts w:ascii="Times New Roman" w:hAnsi="Times New Roman"/>
          <w:sz w:val="24"/>
          <w:szCs w:val="24"/>
        </w:rPr>
        <w:t>109,3</w:t>
      </w:r>
      <w:r w:rsidRPr="00634772">
        <w:rPr>
          <w:rFonts w:ascii="Times New Roman" w:hAnsi="Times New Roman"/>
          <w:sz w:val="24"/>
          <w:szCs w:val="24"/>
        </w:rPr>
        <w:t xml:space="preserve">% (powiat 90,3%). </w:t>
      </w:r>
      <w:r w:rsidR="00C112A3" w:rsidRPr="00634772">
        <w:rPr>
          <w:rFonts w:ascii="Times New Roman" w:hAnsi="Times New Roman"/>
          <w:sz w:val="24"/>
          <w:szCs w:val="24"/>
        </w:rPr>
        <w:t>Współczynnik dla Miasta Zakopane wyniósł powyżej 100% co oznacza</w:t>
      </w:r>
      <w:r w:rsidR="007D46AB" w:rsidRPr="00634772">
        <w:rPr>
          <w:rFonts w:ascii="Times New Roman" w:hAnsi="Times New Roman"/>
          <w:sz w:val="24"/>
          <w:szCs w:val="24"/>
        </w:rPr>
        <w:t>,</w:t>
      </w:r>
      <w:r w:rsidR="00C112A3" w:rsidRPr="00634772">
        <w:rPr>
          <w:rFonts w:ascii="Times New Roman" w:hAnsi="Times New Roman"/>
          <w:sz w:val="24"/>
          <w:szCs w:val="24"/>
        </w:rPr>
        <w:t xml:space="preserve"> iż część uczniów spoza granic administracyjnych miasta dojeżdża tam z innych sąsiednich gmin. </w:t>
      </w:r>
    </w:p>
    <w:p w:rsidR="006310BF" w:rsidRPr="00634772" w:rsidRDefault="006310BF" w:rsidP="00634772">
      <w:pPr>
        <w:autoSpaceDE w:val="0"/>
        <w:autoSpaceDN w:val="0"/>
        <w:adjustRightInd w:val="0"/>
        <w:spacing w:after="0" w:line="360" w:lineRule="auto"/>
        <w:jc w:val="both"/>
        <w:rPr>
          <w:rFonts w:ascii="Times New Roman" w:hAnsi="Times New Roman"/>
          <w:sz w:val="24"/>
          <w:szCs w:val="24"/>
        </w:rPr>
      </w:pPr>
    </w:p>
    <w:p w:rsidR="006310BF" w:rsidRPr="00634772" w:rsidRDefault="005A2C51" w:rsidP="005971D2">
      <w:pPr>
        <w:pStyle w:val="Legenda"/>
        <w:spacing w:line="360" w:lineRule="auto"/>
        <w:jc w:val="center"/>
        <w:rPr>
          <w:rFonts w:ascii="Times New Roman" w:hAnsi="Times New Roman"/>
          <w:color w:val="auto"/>
          <w:sz w:val="24"/>
          <w:szCs w:val="24"/>
        </w:rPr>
      </w:pPr>
      <w:bookmarkStart w:id="31" w:name="_Toc434214632"/>
      <w:bookmarkStart w:id="32" w:name="_Toc435382864"/>
      <w:bookmarkStart w:id="33" w:name="_Toc436246915"/>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6</w:t>
      </w:r>
      <w:r w:rsidR="00B87EB8" w:rsidRPr="00634772">
        <w:rPr>
          <w:rFonts w:ascii="Times New Roman" w:hAnsi="Times New Roman"/>
          <w:color w:val="auto"/>
          <w:sz w:val="24"/>
          <w:szCs w:val="24"/>
        </w:rPr>
        <w:fldChar w:fldCharType="end"/>
      </w:r>
      <w:r w:rsidR="006310BF" w:rsidRPr="00634772">
        <w:rPr>
          <w:rFonts w:ascii="Times New Roman" w:hAnsi="Times New Roman"/>
          <w:color w:val="auto"/>
          <w:sz w:val="24"/>
          <w:szCs w:val="24"/>
        </w:rPr>
        <w:t xml:space="preserve">. Współczynnik skolaryzacji brutto dla </w:t>
      </w:r>
      <w:r w:rsidRPr="00634772">
        <w:rPr>
          <w:rFonts w:ascii="Times New Roman" w:hAnsi="Times New Roman"/>
          <w:color w:val="auto"/>
          <w:sz w:val="24"/>
          <w:szCs w:val="24"/>
        </w:rPr>
        <w:t>Miasta Zakopane</w:t>
      </w:r>
      <w:r w:rsidR="006310BF" w:rsidRPr="00634772">
        <w:rPr>
          <w:rFonts w:ascii="Times New Roman" w:hAnsi="Times New Roman"/>
          <w:color w:val="auto"/>
          <w:sz w:val="24"/>
          <w:szCs w:val="24"/>
        </w:rPr>
        <w:t xml:space="preserve"> w latach 2012-2014</w:t>
      </w:r>
      <w:bookmarkEnd w:id="31"/>
      <w:bookmarkEnd w:id="32"/>
      <w:bookmarkEnd w:id="33"/>
    </w:p>
    <w:p w:rsidR="001A14A0" w:rsidRPr="00634772" w:rsidRDefault="00C112A3" w:rsidP="005971D2">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72000" cy="2209800"/>
            <wp:effectExtent l="19050" t="0" r="19050" b="0"/>
            <wp:docPr id="6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14A0" w:rsidRPr="00634772" w:rsidRDefault="007D46AB" w:rsidP="005971D2">
      <w:pPr>
        <w:spacing w:line="360" w:lineRule="auto"/>
        <w:jc w:val="center"/>
        <w:rPr>
          <w:rFonts w:ascii="Times New Roman" w:hAnsi="Times New Roman"/>
          <w:sz w:val="24"/>
          <w:szCs w:val="24"/>
        </w:rPr>
      </w:pPr>
      <w:r w:rsidRPr="005971D2">
        <w:rPr>
          <w:rFonts w:ascii="Times New Roman" w:hAnsi="Times New Roman"/>
          <w:i/>
          <w:sz w:val="24"/>
          <w:szCs w:val="24"/>
        </w:rPr>
        <w:t>Źródło: opracowanie własne na podstawie danych GUS</w:t>
      </w:r>
      <w:r w:rsidRPr="00634772">
        <w:rPr>
          <w:rFonts w:ascii="Times New Roman" w:hAnsi="Times New Roman"/>
          <w:sz w:val="24"/>
          <w:szCs w:val="24"/>
        </w:rPr>
        <w:t>.</w:t>
      </w:r>
    </w:p>
    <w:p w:rsidR="00451029" w:rsidRPr="00634772" w:rsidRDefault="00451029" w:rsidP="00634772">
      <w:pPr>
        <w:spacing w:after="0" w:line="360" w:lineRule="auto"/>
        <w:jc w:val="both"/>
        <w:rPr>
          <w:rFonts w:ascii="Times New Roman" w:hAnsi="Times New Roman"/>
          <w:sz w:val="24"/>
          <w:szCs w:val="24"/>
        </w:rPr>
      </w:pPr>
    </w:p>
    <w:p w:rsidR="009D33DD" w:rsidRPr="009E0EBB" w:rsidRDefault="009D33DD" w:rsidP="00694624">
      <w:pPr>
        <w:pStyle w:val="Tytu"/>
        <w:numPr>
          <w:ilvl w:val="0"/>
          <w:numId w:val="9"/>
        </w:numPr>
        <w:spacing w:before="0" w:after="0" w:line="360" w:lineRule="auto"/>
        <w:jc w:val="both"/>
        <w:rPr>
          <w:rFonts w:ascii="Times New Roman" w:hAnsi="Times New Roman"/>
        </w:rPr>
      </w:pPr>
      <w:bookmarkStart w:id="34" w:name="_Toc434918518"/>
      <w:bookmarkStart w:id="35" w:name="_Toc436247193"/>
      <w:r w:rsidRPr="005971D2">
        <w:rPr>
          <w:rFonts w:ascii="Times New Roman" w:hAnsi="Times New Roman"/>
        </w:rPr>
        <w:t xml:space="preserve">Kultura w </w:t>
      </w:r>
      <w:bookmarkEnd w:id="34"/>
      <w:r w:rsidR="006A2195" w:rsidRPr="005971D2">
        <w:rPr>
          <w:rFonts w:ascii="Times New Roman" w:hAnsi="Times New Roman"/>
        </w:rPr>
        <w:t>mieście</w:t>
      </w:r>
      <w:bookmarkEnd w:id="35"/>
      <w:r w:rsidR="006A2195" w:rsidRPr="005971D2">
        <w:rPr>
          <w:rFonts w:ascii="Times New Roman" w:hAnsi="Times New Roman"/>
        </w:rPr>
        <w:t xml:space="preserve"> </w:t>
      </w:r>
    </w:p>
    <w:p w:rsidR="00E45FF7" w:rsidRPr="0059689F" w:rsidRDefault="009D33DD" w:rsidP="0059689F">
      <w:pPr>
        <w:spacing w:after="0" w:line="360" w:lineRule="auto"/>
        <w:ind w:firstLine="426"/>
        <w:jc w:val="both"/>
        <w:rPr>
          <w:rFonts w:ascii="Times New Roman" w:hAnsi="Times New Roman"/>
          <w:sz w:val="24"/>
          <w:szCs w:val="24"/>
        </w:rPr>
      </w:pPr>
      <w:r w:rsidRPr="0059689F">
        <w:rPr>
          <w:rFonts w:ascii="Times New Roman" w:hAnsi="Times New Roman"/>
          <w:sz w:val="24"/>
          <w:szCs w:val="24"/>
        </w:rPr>
        <w:lastRenderedPageBreak/>
        <w:t>Kultura jest jednym z podstawowych czynników rozwoju regionu w odniesieniu do rozwoju ekonomicznego, wyrównywania s</w:t>
      </w:r>
      <w:r w:rsidR="0059689F">
        <w:rPr>
          <w:rFonts w:ascii="Times New Roman" w:hAnsi="Times New Roman"/>
          <w:sz w:val="24"/>
          <w:szCs w:val="24"/>
        </w:rPr>
        <w:t xml:space="preserve">zans, kapitału intelektualnego, </w:t>
      </w:r>
      <w:r w:rsidRPr="0059689F">
        <w:rPr>
          <w:rFonts w:ascii="Times New Roman" w:hAnsi="Times New Roman"/>
          <w:sz w:val="24"/>
          <w:szCs w:val="24"/>
        </w:rPr>
        <w:t xml:space="preserve">oraz szczególnie  w aspekcie zwiększenia atrakcyjności jednostek terytorialnych. Kultura należy również do podstawowych punktów odniesienia w określeniu funkcji i znaczenia miast i wsi w układach przestrzennych, społecznych i ekonomicznych. Dostęp do kultury wszystkich mieszkańców regionu, stanowi jeden z ważniejszych mierników szans oraz możliwości rozwoju społecznego i kulturowego mieszkańców. </w:t>
      </w:r>
      <w:r w:rsidR="00E45FF7" w:rsidRPr="0059689F">
        <w:rPr>
          <w:rFonts w:ascii="Times New Roman" w:hAnsi="Times New Roman"/>
          <w:sz w:val="24"/>
          <w:szCs w:val="24"/>
        </w:rPr>
        <w:t>Zakopane to miasto, w którym kultura stanowi ważne ogniwo rozwoju gospodarczego i społecznego. W Zakopanem mieści się wiele zabytków kulturalnych, organizowane są liczne imprezy, działają liczni twórcy</w:t>
      </w:r>
      <w:r w:rsidR="0059689F" w:rsidRPr="0059689F">
        <w:rPr>
          <w:rFonts w:ascii="Times New Roman" w:hAnsi="Times New Roman"/>
          <w:sz w:val="24"/>
          <w:szCs w:val="24"/>
        </w:rPr>
        <w:t xml:space="preserve"> ludowi.</w:t>
      </w:r>
      <w:r w:rsidR="00E45FF7" w:rsidRPr="0059689F">
        <w:rPr>
          <w:rFonts w:ascii="Times New Roman" w:hAnsi="Times New Roman"/>
          <w:sz w:val="24"/>
          <w:szCs w:val="24"/>
        </w:rPr>
        <w:t xml:space="preserve"> </w:t>
      </w:r>
      <w:r w:rsidR="0059689F" w:rsidRPr="0059689F">
        <w:rPr>
          <w:rFonts w:ascii="Times New Roman" w:hAnsi="Times New Roman"/>
          <w:sz w:val="24"/>
          <w:szCs w:val="24"/>
        </w:rPr>
        <w:t>Szeroko rozwinięta infrastruktura kulturalna Zak</w:t>
      </w:r>
      <w:r w:rsidR="0059689F">
        <w:rPr>
          <w:rFonts w:ascii="Times New Roman" w:hAnsi="Times New Roman"/>
          <w:sz w:val="24"/>
          <w:szCs w:val="24"/>
        </w:rPr>
        <w:t>o</w:t>
      </w:r>
      <w:r w:rsidR="0059689F" w:rsidRPr="0059689F">
        <w:rPr>
          <w:rFonts w:ascii="Times New Roman" w:hAnsi="Times New Roman"/>
          <w:sz w:val="24"/>
          <w:szCs w:val="24"/>
        </w:rPr>
        <w:t xml:space="preserve">panego, to liczne muzea, galerie sztuki i rękodzieła artystycznego, kina i teatry. Do centrów kultury w Zakopanem należą: </w:t>
      </w:r>
      <w:r w:rsidR="0059689F" w:rsidRPr="0059689F">
        <w:rPr>
          <w:rFonts w:ascii="Times New Roman" w:eastAsia="Times New Roman" w:hAnsi="Times New Roman"/>
          <w:sz w:val="24"/>
          <w:szCs w:val="24"/>
          <w:lang w:eastAsia="pl-PL"/>
        </w:rPr>
        <w:t>Biała Izba, Świetlica Związku Podhalan</w:t>
      </w:r>
      <w:r w:rsidR="0059689F" w:rsidRPr="0059689F">
        <w:rPr>
          <w:rFonts w:ascii="Times New Roman" w:eastAsia="Times New Roman" w:hAnsi="Times New Roman"/>
          <w:i/>
          <w:iCs/>
          <w:sz w:val="24"/>
          <w:szCs w:val="24"/>
          <w:lang w:eastAsia="pl-PL"/>
        </w:rPr>
        <w:t xml:space="preserve">, </w:t>
      </w:r>
      <w:r w:rsidR="0059689F" w:rsidRPr="0059689F">
        <w:rPr>
          <w:rFonts w:ascii="Times New Roman" w:hAnsi="Times New Roman"/>
          <w:sz w:val="24"/>
          <w:szCs w:val="24"/>
        </w:rPr>
        <w:t>Tatrzańskie Centrum Kultur</w:t>
      </w:r>
      <w:r w:rsidR="0059689F">
        <w:rPr>
          <w:rFonts w:ascii="Times New Roman" w:hAnsi="Times New Roman"/>
          <w:sz w:val="24"/>
          <w:szCs w:val="24"/>
        </w:rPr>
        <w:t>y</w:t>
      </w:r>
      <w:r w:rsidR="0059689F" w:rsidRPr="0059689F">
        <w:rPr>
          <w:rFonts w:ascii="Times New Roman" w:hAnsi="Times New Roman"/>
          <w:sz w:val="24"/>
          <w:szCs w:val="24"/>
        </w:rPr>
        <w:t xml:space="preserve"> i Sportu „Jutrzenka” oraz Zakopiańskie Centrum Edukacji im. H. Modrzejewskiej</w:t>
      </w:r>
    </w:p>
    <w:p w:rsidR="00E45FF7" w:rsidRPr="00E45FF7" w:rsidRDefault="003C427C" w:rsidP="001E2ABC">
      <w:pPr>
        <w:spacing w:after="0" w:line="360" w:lineRule="auto"/>
        <w:ind w:firstLine="426"/>
        <w:jc w:val="both"/>
        <w:rPr>
          <w:rFonts w:ascii="Times New Roman" w:eastAsia="Times New Roman" w:hAnsi="Times New Roman"/>
          <w:sz w:val="24"/>
          <w:szCs w:val="24"/>
          <w:lang w:eastAsia="pl-PL"/>
        </w:rPr>
      </w:pPr>
      <w:r>
        <w:rPr>
          <w:rFonts w:ascii="Times New Roman" w:hAnsi="Times New Roman"/>
          <w:sz w:val="24"/>
          <w:szCs w:val="24"/>
        </w:rPr>
        <w:t xml:space="preserve">Popularyzacją kultury w </w:t>
      </w:r>
      <w:r w:rsidR="00E45FF7" w:rsidRPr="0059689F">
        <w:rPr>
          <w:rFonts w:ascii="Times New Roman" w:hAnsi="Times New Roman"/>
          <w:sz w:val="24"/>
          <w:szCs w:val="24"/>
        </w:rPr>
        <w:t xml:space="preserve"> Zakopan</w:t>
      </w:r>
      <w:r>
        <w:rPr>
          <w:rFonts w:ascii="Times New Roman" w:hAnsi="Times New Roman"/>
          <w:sz w:val="24"/>
          <w:szCs w:val="24"/>
        </w:rPr>
        <w:t xml:space="preserve">em </w:t>
      </w:r>
      <w:r w:rsidR="00E45FF7" w:rsidRPr="0059689F">
        <w:rPr>
          <w:rFonts w:ascii="Times New Roman" w:hAnsi="Times New Roman"/>
          <w:sz w:val="24"/>
          <w:szCs w:val="24"/>
        </w:rPr>
        <w:t>zajmuje się Wydział Kultury i Popularyzacji Zakopanego, który zajmuje się takimi sprawami jak: z</w:t>
      </w:r>
      <w:r w:rsidR="00E45FF7" w:rsidRPr="0059689F">
        <w:rPr>
          <w:rFonts w:ascii="Times New Roman" w:eastAsia="Times New Roman" w:hAnsi="Times New Roman"/>
          <w:sz w:val="24"/>
          <w:szCs w:val="24"/>
          <w:lang w:eastAsia="pl-PL"/>
        </w:rPr>
        <w:t>głaszanie wojewódzkiemu konserwatorowi zabytków spraw związanych z konserwacją i zaliczaniem obiektów do kategorii zabytków, t</w:t>
      </w:r>
      <w:r w:rsidR="00E45FF7" w:rsidRPr="00E45FF7">
        <w:rPr>
          <w:rFonts w:ascii="Times New Roman" w:eastAsia="Times New Roman" w:hAnsi="Times New Roman"/>
          <w:sz w:val="24"/>
          <w:szCs w:val="24"/>
          <w:lang w:eastAsia="pl-PL"/>
        </w:rPr>
        <w:t>worzenie planu ochrony zabytków w Mieście</w:t>
      </w:r>
      <w:r w:rsidR="00E45FF7" w:rsidRPr="0059689F">
        <w:rPr>
          <w:rFonts w:ascii="Times New Roman" w:eastAsia="Times New Roman" w:hAnsi="Times New Roman"/>
          <w:sz w:val="24"/>
          <w:szCs w:val="24"/>
          <w:lang w:eastAsia="pl-PL"/>
        </w:rPr>
        <w:t>, o</w:t>
      </w:r>
      <w:r w:rsidR="00E45FF7" w:rsidRPr="00E45FF7">
        <w:rPr>
          <w:rFonts w:ascii="Times New Roman" w:eastAsia="Times New Roman" w:hAnsi="Times New Roman"/>
          <w:sz w:val="24"/>
          <w:szCs w:val="24"/>
          <w:lang w:eastAsia="pl-PL"/>
        </w:rPr>
        <w:t>pieka nad miejscami pamięci narodowej,</w:t>
      </w:r>
      <w:r w:rsidR="00E45FF7" w:rsidRPr="0059689F">
        <w:rPr>
          <w:rFonts w:ascii="Times New Roman" w:hAnsi="Times New Roman"/>
          <w:sz w:val="24"/>
          <w:szCs w:val="24"/>
        </w:rPr>
        <w:t xml:space="preserve"> p</w:t>
      </w:r>
      <w:r w:rsidR="00E45FF7" w:rsidRPr="00E45FF7">
        <w:rPr>
          <w:rFonts w:ascii="Times New Roman" w:eastAsia="Times New Roman" w:hAnsi="Times New Roman"/>
          <w:sz w:val="24"/>
          <w:szCs w:val="24"/>
          <w:lang w:eastAsia="pl-PL"/>
        </w:rPr>
        <w:t>rowadzenie działalności związanej z funkcjonowaniem bibliotek,</w:t>
      </w:r>
      <w:r w:rsidR="00E45FF7" w:rsidRPr="0059689F">
        <w:rPr>
          <w:rFonts w:ascii="Times New Roman" w:eastAsia="Times New Roman" w:hAnsi="Times New Roman"/>
          <w:sz w:val="24"/>
          <w:szCs w:val="24"/>
          <w:lang w:eastAsia="pl-PL"/>
        </w:rPr>
        <w:t xml:space="preserve"> p</w:t>
      </w:r>
      <w:r w:rsidR="00E45FF7" w:rsidRPr="00E45FF7">
        <w:rPr>
          <w:rFonts w:ascii="Times New Roman" w:eastAsia="Times New Roman" w:hAnsi="Times New Roman"/>
          <w:sz w:val="24"/>
          <w:szCs w:val="24"/>
          <w:lang w:eastAsia="pl-PL"/>
        </w:rPr>
        <w:t>rowadzenie rejestrów i ewidencji</w:t>
      </w:r>
      <w:r w:rsidR="00E45FF7" w:rsidRPr="0059689F">
        <w:rPr>
          <w:rFonts w:ascii="Times New Roman" w:eastAsia="Times New Roman" w:hAnsi="Times New Roman"/>
          <w:sz w:val="24"/>
          <w:szCs w:val="24"/>
          <w:lang w:eastAsia="pl-PL"/>
        </w:rPr>
        <w:t>, w</w:t>
      </w:r>
      <w:r w:rsidR="00E45FF7" w:rsidRPr="00E45FF7">
        <w:rPr>
          <w:rFonts w:ascii="Times New Roman" w:eastAsia="Times New Roman" w:hAnsi="Times New Roman"/>
          <w:sz w:val="24"/>
          <w:szCs w:val="24"/>
          <w:lang w:eastAsia="pl-PL"/>
        </w:rPr>
        <w:t>spółdziałanie ze społecznym ruchem kulturalnym,</w:t>
      </w:r>
      <w:r w:rsidR="00E45FF7" w:rsidRPr="0059689F">
        <w:rPr>
          <w:rFonts w:ascii="Times New Roman" w:eastAsia="Times New Roman" w:hAnsi="Times New Roman"/>
          <w:sz w:val="24"/>
          <w:szCs w:val="24"/>
          <w:lang w:eastAsia="pl-PL"/>
        </w:rPr>
        <w:t xml:space="preserve"> </w:t>
      </w:r>
      <w:r w:rsidR="00E45FF7" w:rsidRPr="0059689F">
        <w:rPr>
          <w:rFonts w:ascii="Times New Roman" w:hAnsi="Times New Roman"/>
          <w:sz w:val="24"/>
          <w:szCs w:val="24"/>
        </w:rPr>
        <w:t>o</w:t>
      </w:r>
      <w:r w:rsidR="00E45FF7" w:rsidRPr="00E45FF7">
        <w:rPr>
          <w:rFonts w:ascii="Times New Roman" w:eastAsia="Times New Roman" w:hAnsi="Times New Roman"/>
          <w:sz w:val="24"/>
          <w:szCs w:val="24"/>
          <w:lang w:eastAsia="pl-PL"/>
        </w:rPr>
        <w:t xml:space="preserve">rganizowanie, upowszechnianie kultury oraz współdziałanie w tym zakresie ze wszystkimi gestorami, </w:t>
      </w:r>
      <w:r w:rsidR="00E45FF7" w:rsidRPr="0059689F">
        <w:rPr>
          <w:rFonts w:ascii="Times New Roman" w:eastAsia="Times New Roman" w:hAnsi="Times New Roman"/>
          <w:sz w:val="24"/>
          <w:szCs w:val="24"/>
          <w:lang w:eastAsia="pl-PL"/>
        </w:rPr>
        <w:t>k</w:t>
      </w:r>
      <w:r w:rsidR="00E45FF7" w:rsidRPr="00E45FF7">
        <w:rPr>
          <w:rFonts w:ascii="Times New Roman" w:eastAsia="Times New Roman" w:hAnsi="Times New Roman"/>
          <w:sz w:val="24"/>
          <w:szCs w:val="24"/>
          <w:lang w:eastAsia="pl-PL"/>
        </w:rPr>
        <w:t>oordynacja działalności kulturalnej jednostek działających na terenie Miasta i zgłaszających okresową działalność,</w:t>
      </w:r>
      <w:r w:rsidR="00E45FF7" w:rsidRPr="0059689F">
        <w:rPr>
          <w:rFonts w:ascii="Times New Roman" w:eastAsia="Times New Roman" w:hAnsi="Times New Roman"/>
          <w:sz w:val="24"/>
          <w:szCs w:val="24"/>
          <w:lang w:eastAsia="pl-PL"/>
        </w:rPr>
        <w:t xml:space="preserve"> p</w:t>
      </w:r>
      <w:r w:rsidR="00E45FF7" w:rsidRPr="00E45FF7">
        <w:rPr>
          <w:rFonts w:ascii="Times New Roman" w:eastAsia="Times New Roman" w:hAnsi="Times New Roman"/>
          <w:sz w:val="24"/>
          <w:szCs w:val="24"/>
          <w:lang w:eastAsia="pl-PL"/>
        </w:rPr>
        <w:t>rowadzenie działalności finansowej w zakresie kultury i sztuki, opracowywanie planów i sprawozdań, bieżące rozliczanie zlecanej działalności</w:t>
      </w:r>
      <w:r w:rsidR="00E45FF7" w:rsidRPr="0059689F">
        <w:rPr>
          <w:rFonts w:ascii="Times New Roman" w:eastAsia="Times New Roman" w:hAnsi="Times New Roman"/>
          <w:sz w:val="24"/>
          <w:szCs w:val="24"/>
          <w:lang w:eastAsia="pl-PL"/>
        </w:rPr>
        <w:t>, w</w:t>
      </w:r>
      <w:r w:rsidR="00E45FF7" w:rsidRPr="00E45FF7">
        <w:rPr>
          <w:rFonts w:ascii="Times New Roman" w:eastAsia="Times New Roman" w:hAnsi="Times New Roman"/>
          <w:sz w:val="24"/>
          <w:szCs w:val="24"/>
          <w:lang w:eastAsia="pl-PL"/>
        </w:rPr>
        <w:t>ydawanie zezwoleń na organizowanie imprez kulturalnych i masowych,</w:t>
      </w:r>
      <w:r w:rsidR="00E45FF7" w:rsidRPr="0059689F">
        <w:rPr>
          <w:rFonts w:ascii="Times New Roman" w:eastAsia="Times New Roman" w:hAnsi="Times New Roman"/>
          <w:sz w:val="24"/>
          <w:szCs w:val="24"/>
          <w:lang w:eastAsia="pl-PL"/>
        </w:rPr>
        <w:t xml:space="preserve"> o</w:t>
      </w:r>
      <w:r w:rsidR="00E45FF7" w:rsidRPr="00E45FF7">
        <w:rPr>
          <w:rFonts w:ascii="Times New Roman" w:eastAsia="Times New Roman" w:hAnsi="Times New Roman"/>
          <w:sz w:val="24"/>
          <w:szCs w:val="24"/>
          <w:lang w:eastAsia="pl-PL"/>
        </w:rPr>
        <w:t>pracowywanie i wydawanie rocznych i miesięcznych kalendarzy imprez,</w:t>
      </w:r>
      <w:r w:rsidR="00E45FF7" w:rsidRPr="0059689F">
        <w:rPr>
          <w:rFonts w:ascii="Times New Roman" w:eastAsia="Times New Roman" w:hAnsi="Times New Roman"/>
          <w:sz w:val="24"/>
          <w:szCs w:val="24"/>
          <w:lang w:eastAsia="pl-PL"/>
        </w:rPr>
        <w:t xml:space="preserve"> o</w:t>
      </w:r>
      <w:r w:rsidR="00E45FF7" w:rsidRPr="00E45FF7">
        <w:rPr>
          <w:rFonts w:ascii="Times New Roman" w:eastAsia="Times New Roman" w:hAnsi="Times New Roman"/>
          <w:sz w:val="24"/>
          <w:szCs w:val="24"/>
          <w:lang w:eastAsia="pl-PL"/>
        </w:rPr>
        <w:t>rganizowanie obchodów i uroczystości na terenie Miasta</w:t>
      </w:r>
      <w:r w:rsidR="00E45FF7" w:rsidRPr="0059689F">
        <w:rPr>
          <w:rFonts w:ascii="Times New Roman" w:eastAsia="Times New Roman" w:hAnsi="Times New Roman"/>
          <w:sz w:val="24"/>
          <w:szCs w:val="24"/>
          <w:lang w:eastAsia="pl-PL"/>
        </w:rPr>
        <w:t>, p</w:t>
      </w:r>
      <w:r w:rsidR="00E45FF7" w:rsidRPr="00E45FF7">
        <w:rPr>
          <w:rFonts w:ascii="Times New Roman" w:eastAsia="Times New Roman" w:hAnsi="Times New Roman"/>
          <w:sz w:val="24"/>
          <w:szCs w:val="24"/>
          <w:lang w:eastAsia="pl-PL"/>
        </w:rPr>
        <w:t>rzygotowywanie materiałów promujących Miasto np. folderów, map, widokówek, albumów oraz ich dystrybucja</w:t>
      </w:r>
      <w:r w:rsidR="00E45FF7" w:rsidRPr="0059689F">
        <w:rPr>
          <w:rFonts w:ascii="Times New Roman" w:eastAsia="Times New Roman" w:hAnsi="Times New Roman"/>
          <w:sz w:val="24"/>
          <w:szCs w:val="24"/>
          <w:lang w:eastAsia="pl-PL"/>
        </w:rPr>
        <w:t>, o</w:t>
      </w:r>
      <w:r w:rsidR="00E45FF7" w:rsidRPr="00E45FF7">
        <w:rPr>
          <w:rFonts w:ascii="Times New Roman" w:eastAsia="Times New Roman" w:hAnsi="Times New Roman"/>
          <w:sz w:val="24"/>
          <w:szCs w:val="24"/>
          <w:lang w:eastAsia="pl-PL"/>
        </w:rPr>
        <w:t>rganizowanie imprez promocyjnych</w:t>
      </w:r>
      <w:r w:rsidR="00E45FF7" w:rsidRPr="0059689F">
        <w:rPr>
          <w:rFonts w:ascii="Times New Roman" w:eastAsia="Times New Roman" w:hAnsi="Times New Roman"/>
          <w:sz w:val="24"/>
          <w:szCs w:val="24"/>
          <w:lang w:eastAsia="pl-PL"/>
        </w:rPr>
        <w:t>, w</w:t>
      </w:r>
      <w:r w:rsidR="00E45FF7" w:rsidRPr="00E45FF7">
        <w:rPr>
          <w:rFonts w:ascii="Times New Roman" w:eastAsia="Times New Roman" w:hAnsi="Times New Roman"/>
          <w:sz w:val="24"/>
          <w:szCs w:val="24"/>
          <w:lang w:eastAsia="pl-PL"/>
        </w:rPr>
        <w:t>spółpraca z innymi wydziałami Urzędu i jednostkami organizacyjnymi Miasta przy realizacji wszelkich form promocji</w:t>
      </w:r>
      <w:r w:rsidR="00E45FF7" w:rsidRPr="0059689F">
        <w:rPr>
          <w:rFonts w:ascii="Times New Roman" w:eastAsia="Times New Roman" w:hAnsi="Times New Roman"/>
          <w:sz w:val="24"/>
          <w:szCs w:val="24"/>
          <w:lang w:eastAsia="pl-PL"/>
        </w:rPr>
        <w:t xml:space="preserve">, </w:t>
      </w:r>
      <w:r w:rsidR="0059689F">
        <w:rPr>
          <w:rFonts w:ascii="Times New Roman" w:eastAsia="Times New Roman" w:hAnsi="Times New Roman"/>
          <w:sz w:val="24"/>
          <w:szCs w:val="24"/>
          <w:lang w:eastAsia="pl-PL"/>
        </w:rPr>
        <w:t>w</w:t>
      </w:r>
      <w:r w:rsidR="00E45FF7" w:rsidRPr="00E45FF7">
        <w:rPr>
          <w:rFonts w:ascii="Times New Roman" w:eastAsia="Times New Roman" w:hAnsi="Times New Roman"/>
          <w:sz w:val="24"/>
          <w:szCs w:val="24"/>
          <w:lang w:eastAsia="pl-PL"/>
        </w:rPr>
        <w:t xml:space="preserve">spółdziałanie z odpowiednimi jednostkami </w:t>
      </w:r>
      <w:r>
        <w:rPr>
          <w:rFonts w:ascii="Times New Roman" w:eastAsia="Times New Roman" w:hAnsi="Times New Roman"/>
          <w:sz w:val="24"/>
          <w:szCs w:val="24"/>
          <w:lang w:eastAsia="pl-PL"/>
        </w:rPr>
        <w:t xml:space="preserve">   </w:t>
      </w:r>
      <w:r w:rsidR="00E45FF7" w:rsidRPr="00E45FF7">
        <w:rPr>
          <w:rFonts w:ascii="Times New Roman" w:eastAsia="Times New Roman" w:hAnsi="Times New Roman"/>
          <w:sz w:val="24"/>
          <w:szCs w:val="24"/>
          <w:lang w:eastAsia="pl-PL"/>
        </w:rPr>
        <w:t>w przygotowywaniu imprez o charakterze reprezentacyjnym z udziałem przedstawicieli Miasta</w:t>
      </w:r>
      <w:r w:rsidR="00E45FF7" w:rsidRPr="0059689F">
        <w:rPr>
          <w:rFonts w:ascii="Times New Roman" w:eastAsia="Times New Roman" w:hAnsi="Times New Roman"/>
          <w:sz w:val="24"/>
          <w:szCs w:val="24"/>
          <w:lang w:eastAsia="pl-PL"/>
        </w:rPr>
        <w:t>, k</w:t>
      </w:r>
      <w:r w:rsidR="00E45FF7" w:rsidRPr="00E45FF7">
        <w:rPr>
          <w:rFonts w:ascii="Times New Roman" w:eastAsia="Times New Roman" w:hAnsi="Times New Roman"/>
          <w:sz w:val="24"/>
          <w:szCs w:val="24"/>
          <w:lang w:eastAsia="pl-PL"/>
        </w:rPr>
        <w:t>oordynowanie działań w zakresie reklamy turystyki oraz przygotowywania</w:t>
      </w:r>
      <w:r>
        <w:rPr>
          <w:rFonts w:ascii="Times New Roman" w:eastAsia="Times New Roman" w:hAnsi="Times New Roman"/>
          <w:sz w:val="24"/>
          <w:szCs w:val="24"/>
          <w:lang w:eastAsia="pl-PL"/>
        </w:rPr>
        <w:t xml:space="preserve"> Miasta do sezonu turystycznego.</w:t>
      </w:r>
      <w:r w:rsidR="00E45FF7" w:rsidRPr="00E45FF7">
        <w:rPr>
          <w:rFonts w:ascii="Times New Roman" w:eastAsia="Times New Roman" w:hAnsi="Times New Roman"/>
          <w:sz w:val="24"/>
          <w:szCs w:val="24"/>
          <w:lang w:eastAsia="pl-PL"/>
        </w:rPr>
        <w:t>.</w:t>
      </w:r>
    </w:p>
    <w:p w:rsidR="00E45FF7" w:rsidRPr="0059689F" w:rsidRDefault="00E45FF7" w:rsidP="0059689F">
      <w:pPr>
        <w:spacing w:after="0" w:line="360" w:lineRule="auto"/>
        <w:ind w:firstLine="426"/>
        <w:jc w:val="both"/>
        <w:rPr>
          <w:rFonts w:ascii="Times New Roman" w:hAnsi="Times New Roman"/>
          <w:sz w:val="24"/>
          <w:szCs w:val="24"/>
        </w:rPr>
      </w:pPr>
      <w:r w:rsidRPr="001E2ABC">
        <w:rPr>
          <w:rFonts w:ascii="Times New Roman" w:hAnsi="Times New Roman"/>
          <w:bCs/>
          <w:sz w:val="24"/>
          <w:szCs w:val="24"/>
        </w:rPr>
        <w:lastRenderedPageBreak/>
        <w:t>Partnerami Urzędu Miasta Zakopane w organizacji imprez są</w:t>
      </w:r>
      <w:r w:rsidRPr="0059689F">
        <w:rPr>
          <w:rFonts w:ascii="Times New Roman" w:hAnsi="Times New Roman"/>
          <w:b/>
          <w:bCs/>
          <w:sz w:val="24"/>
          <w:szCs w:val="24"/>
        </w:rPr>
        <w:t xml:space="preserve"> </w:t>
      </w:r>
      <w:r w:rsidRPr="0059689F">
        <w:rPr>
          <w:rFonts w:ascii="Times New Roman" w:hAnsi="Times New Roman"/>
          <w:sz w:val="24"/>
          <w:szCs w:val="24"/>
          <w:shd w:val="clear" w:color="auto" w:fill="FFFFFF"/>
        </w:rPr>
        <w:t>Miejska Galeria Sztuki im. Władysława hrabiego Zamoyskiego</w:t>
      </w:r>
      <w:r w:rsidRPr="0059689F">
        <w:rPr>
          <w:rFonts w:ascii="Times New Roman" w:hAnsi="Times New Roman"/>
          <w:sz w:val="24"/>
          <w:szCs w:val="24"/>
        </w:rPr>
        <w:t xml:space="preserve">, </w:t>
      </w:r>
      <w:r w:rsidRPr="0059689F">
        <w:rPr>
          <w:rFonts w:ascii="Times New Roman" w:hAnsi="Times New Roman"/>
          <w:sz w:val="24"/>
          <w:szCs w:val="24"/>
          <w:shd w:val="clear" w:color="auto" w:fill="FFFFFF"/>
        </w:rPr>
        <w:t>Miejska Biblioteka Publiczna im. Stefana Żeromskiego, Stowarzyszenia im. Mieczysława Karłowicza w Zakopanem oraz</w:t>
      </w:r>
      <w:r w:rsidR="003C427C">
        <w:rPr>
          <w:rFonts w:ascii="Times New Roman" w:hAnsi="Times New Roman"/>
          <w:sz w:val="24"/>
          <w:szCs w:val="24"/>
          <w:shd w:val="clear" w:color="auto" w:fill="FFFFFF"/>
        </w:rPr>
        <w:t xml:space="preserve"> Zakopiańskie Centrum Kultury</w:t>
      </w:r>
      <w:r w:rsidRPr="0059689F">
        <w:rPr>
          <w:rFonts w:ascii="Times New Roman" w:hAnsi="Times New Roman"/>
          <w:sz w:val="24"/>
          <w:szCs w:val="24"/>
          <w:shd w:val="clear" w:color="auto" w:fill="FFFFFF"/>
        </w:rPr>
        <w:t xml:space="preserve">. </w:t>
      </w:r>
    </w:p>
    <w:p w:rsidR="006A2195" w:rsidRPr="0059689F" w:rsidRDefault="00E45FF7" w:rsidP="009E0EBB">
      <w:pPr>
        <w:spacing w:after="0" w:line="360" w:lineRule="auto"/>
        <w:ind w:firstLine="709"/>
        <w:jc w:val="both"/>
        <w:rPr>
          <w:rFonts w:ascii="Times New Roman" w:hAnsi="Times New Roman"/>
          <w:sz w:val="24"/>
          <w:szCs w:val="24"/>
        </w:rPr>
      </w:pPr>
      <w:r w:rsidRPr="0059689F">
        <w:rPr>
          <w:rFonts w:ascii="Times New Roman" w:hAnsi="Times New Roman"/>
          <w:sz w:val="24"/>
          <w:szCs w:val="24"/>
        </w:rPr>
        <w:t xml:space="preserve">Wg sprawozdania </w:t>
      </w:r>
      <w:r w:rsidR="00602E39" w:rsidRPr="0059689F">
        <w:rPr>
          <w:rFonts w:ascii="Times New Roman" w:hAnsi="Times New Roman"/>
          <w:sz w:val="24"/>
          <w:szCs w:val="24"/>
        </w:rPr>
        <w:t xml:space="preserve">na 2013 roku, opracowanego przez Biuro Promocji Zakopane, </w:t>
      </w:r>
      <w:r w:rsidR="009E0EBB">
        <w:rPr>
          <w:rFonts w:ascii="Times New Roman" w:hAnsi="Times New Roman"/>
          <w:sz w:val="24"/>
          <w:szCs w:val="24"/>
        </w:rPr>
        <w:t xml:space="preserve">               </w:t>
      </w:r>
      <w:r w:rsidR="00602E39" w:rsidRPr="0059689F">
        <w:rPr>
          <w:rFonts w:ascii="Times New Roman" w:hAnsi="Times New Roman"/>
          <w:sz w:val="24"/>
          <w:szCs w:val="24"/>
        </w:rPr>
        <w:t xml:space="preserve">w mieście odbyło </w:t>
      </w:r>
      <w:r w:rsidR="009E0EBB">
        <w:rPr>
          <w:rFonts w:ascii="Times New Roman" w:hAnsi="Times New Roman"/>
          <w:sz w:val="24"/>
          <w:szCs w:val="24"/>
        </w:rPr>
        <w:t>się (tylko w 2013</w:t>
      </w:r>
      <w:r w:rsidR="00602E39" w:rsidRPr="0059689F">
        <w:rPr>
          <w:rFonts w:ascii="Times New Roman" w:hAnsi="Times New Roman"/>
          <w:sz w:val="24"/>
          <w:szCs w:val="24"/>
        </w:rPr>
        <w:t xml:space="preserve"> roku</w:t>
      </w:r>
      <w:r w:rsidR="009E0EBB">
        <w:rPr>
          <w:rFonts w:ascii="Times New Roman" w:hAnsi="Times New Roman"/>
          <w:sz w:val="24"/>
          <w:szCs w:val="24"/>
        </w:rPr>
        <w:t>)</w:t>
      </w:r>
      <w:r w:rsidR="00602E39" w:rsidRPr="0059689F">
        <w:rPr>
          <w:rFonts w:ascii="Times New Roman" w:hAnsi="Times New Roman"/>
          <w:sz w:val="24"/>
          <w:szCs w:val="24"/>
        </w:rPr>
        <w:t xml:space="preserve"> łącznie 47 wydarzeń, w tym  19 wydarzeń, </w:t>
      </w:r>
      <w:r w:rsidR="009E0EBB">
        <w:rPr>
          <w:rFonts w:ascii="Times New Roman" w:hAnsi="Times New Roman"/>
          <w:sz w:val="24"/>
          <w:szCs w:val="24"/>
        </w:rPr>
        <w:t xml:space="preserve">               </w:t>
      </w:r>
      <w:r w:rsidR="00602E39" w:rsidRPr="0059689F">
        <w:rPr>
          <w:rFonts w:ascii="Times New Roman" w:hAnsi="Times New Roman"/>
          <w:sz w:val="24"/>
          <w:szCs w:val="24"/>
        </w:rPr>
        <w:t xml:space="preserve">w których Biuro Promocji było organizatorem (lub współorganizatorem). Do tych </w:t>
      </w:r>
      <w:r w:rsidR="009E0EBB" w:rsidRPr="0059689F">
        <w:rPr>
          <w:rFonts w:ascii="Times New Roman" w:hAnsi="Times New Roman"/>
          <w:sz w:val="24"/>
          <w:szCs w:val="24"/>
        </w:rPr>
        <w:t>wydarzeń</w:t>
      </w:r>
      <w:r w:rsidR="00602E39" w:rsidRPr="0059689F">
        <w:rPr>
          <w:rFonts w:ascii="Times New Roman" w:hAnsi="Times New Roman"/>
          <w:sz w:val="24"/>
          <w:szCs w:val="24"/>
        </w:rPr>
        <w:t xml:space="preserve">  należały: Koncert Trzech Tenorów, Ferie z Muzyka Organową, Konkurs na Pisankę Wielkanocną, Wiosna Jazzowa, Międzynarodowy Festiwal Muzyki Organowej </w:t>
      </w:r>
      <w:r w:rsidR="009E0EBB">
        <w:rPr>
          <w:rFonts w:ascii="Times New Roman" w:hAnsi="Times New Roman"/>
          <w:sz w:val="24"/>
          <w:szCs w:val="24"/>
        </w:rPr>
        <w:t xml:space="preserve">                         </w:t>
      </w:r>
      <w:r w:rsidR="00602E39" w:rsidRPr="0059689F">
        <w:rPr>
          <w:rFonts w:ascii="Times New Roman" w:hAnsi="Times New Roman"/>
          <w:sz w:val="24"/>
          <w:szCs w:val="24"/>
        </w:rPr>
        <w:t xml:space="preserve">i Kameralnej, Międzynarodowy Festiwal Folkloru Ziem Górskich, Akcja „Zima latem </w:t>
      </w:r>
      <w:r w:rsidR="009E0EBB">
        <w:rPr>
          <w:rFonts w:ascii="Times New Roman" w:hAnsi="Times New Roman"/>
          <w:sz w:val="24"/>
          <w:szCs w:val="24"/>
        </w:rPr>
        <w:t xml:space="preserve">                </w:t>
      </w:r>
      <w:r w:rsidR="00602E39" w:rsidRPr="0059689F">
        <w:rPr>
          <w:rFonts w:ascii="Times New Roman" w:hAnsi="Times New Roman"/>
          <w:sz w:val="24"/>
          <w:szCs w:val="24"/>
        </w:rPr>
        <w:t xml:space="preserve">w Zakopanem”, Koncert „Zakopane z Janem Pawłem II”, Warsztaty Piszczałki </w:t>
      </w:r>
      <w:proofErr w:type="spellStart"/>
      <w:r w:rsidR="00602E39" w:rsidRPr="0059689F">
        <w:rPr>
          <w:rFonts w:ascii="Times New Roman" w:hAnsi="Times New Roman"/>
          <w:sz w:val="24"/>
          <w:szCs w:val="24"/>
        </w:rPr>
        <w:t>Bezotoworowej</w:t>
      </w:r>
      <w:proofErr w:type="spellEnd"/>
      <w:r w:rsidR="00602E39" w:rsidRPr="0059689F">
        <w:rPr>
          <w:rFonts w:ascii="Times New Roman" w:hAnsi="Times New Roman"/>
          <w:sz w:val="24"/>
          <w:szCs w:val="24"/>
        </w:rPr>
        <w:t xml:space="preserve">, </w:t>
      </w:r>
      <w:proofErr w:type="spellStart"/>
      <w:r w:rsidR="00602E39" w:rsidRPr="0059689F">
        <w:rPr>
          <w:rFonts w:ascii="Times New Roman" w:hAnsi="Times New Roman"/>
          <w:sz w:val="24"/>
          <w:szCs w:val="24"/>
        </w:rPr>
        <w:t>Study</w:t>
      </w:r>
      <w:proofErr w:type="spellEnd"/>
      <w:r w:rsidR="00602E39" w:rsidRPr="0059689F">
        <w:rPr>
          <w:rFonts w:ascii="Times New Roman" w:hAnsi="Times New Roman"/>
          <w:sz w:val="24"/>
          <w:szCs w:val="24"/>
        </w:rPr>
        <w:t xml:space="preserve"> Press dla dziennikarzy chińskich, Otwarcie sezonu zimowego „Weekend za pół ceny”, Puchar Zakopanego w narciarstwie alpejskim, Majówka 2013, Tatrzański Zlot Pojazdów Zabytkowych, Orange Kino Letnie, Redakcja Letnia, Tour de </w:t>
      </w:r>
      <w:proofErr w:type="spellStart"/>
      <w:r w:rsidR="00602E39" w:rsidRPr="0059689F">
        <w:rPr>
          <w:rFonts w:ascii="Times New Roman" w:hAnsi="Times New Roman"/>
          <w:sz w:val="24"/>
          <w:szCs w:val="24"/>
        </w:rPr>
        <w:t>Pologne</w:t>
      </w:r>
      <w:proofErr w:type="spellEnd"/>
      <w:r w:rsidR="00602E39" w:rsidRPr="0059689F">
        <w:rPr>
          <w:rFonts w:ascii="Times New Roman" w:hAnsi="Times New Roman"/>
          <w:sz w:val="24"/>
          <w:szCs w:val="24"/>
        </w:rPr>
        <w:t xml:space="preserve">, etap V, Andrzej </w:t>
      </w:r>
      <w:proofErr w:type="spellStart"/>
      <w:r w:rsidR="00602E39" w:rsidRPr="0059689F">
        <w:rPr>
          <w:rFonts w:ascii="Times New Roman" w:hAnsi="Times New Roman"/>
          <w:sz w:val="24"/>
          <w:szCs w:val="24"/>
        </w:rPr>
        <w:t>Brandstatter</w:t>
      </w:r>
      <w:proofErr w:type="spellEnd"/>
      <w:r w:rsidR="00602E39" w:rsidRPr="0059689F">
        <w:rPr>
          <w:rFonts w:ascii="Times New Roman" w:hAnsi="Times New Roman"/>
          <w:sz w:val="24"/>
          <w:szCs w:val="24"/>
        </w:rPr>
        <w:t xml:space="preserve"> i Przyjaciele, Ławeczka Radia Zet. </w:t>
      </w:r>
    </w:p>
    <w:p w:rsidR="006A2195" w:rsidRPr="0059689F" w:rsidRDefault="009E0EBB" w:rsidP="009E0EBB">
      <w:pPr>
        <w:spacing w:after="0" w:line="360" w:lineRule="auto"/>
        <w:ind w:firstLine="709"/>
        <w:jc w:val="both"/>
        <w:rPr>
          <w:rFonts w:ascii="Times New Roman" w:hAnsi="Times New Roman"/>
          <w:sz w:val="24"/>
          <w:szCs w:val="24"/>
        </w:rPr>
      </w:pPr>
      <w:r w:rsidRPr="0059689F">
        <w:rPr>
          <w:rFonts w:ascii="Times New Roman" w:hAnsi="Times New Roman"/>
          <w:sz w:val="24"/>
          <w:szCs w:val="24"/>
        </w:rPr>
        <w:t>Ponadto</w:t>
      </w:r>
      <w:r w:rsidR="00602E39" w:rsidRPr="0059689F">
        <w:rPr>
          <w:rFonts w:ascii="Times New Roman" w:hAnsi="Times New Roman"/>
          <w:sz w:val="24"/>
          <w:szCs w:val="24"/>
        </w:rPr>
        <w:t xml:space="preserve"> Biuro Promocji było Partnerem w licznych imprezach oraz wspierającym takie imprezy jak np. </w:t>
      </w:r>
      <w:r w:rsidR="0059689F" w:rsidRPr="0059689F">
        <w:rPr>
          <w:rFonts w:ascii="Times New Roman" w:hAnsi="Times New Roman"/>
          <w:sz w:val="24"/>
          <w:szCs w:val="24"/>
        </w:rPr>
        <w:t xml:space="preserve">Puchar Europy kobiet w slalomie, Zakopiańska Akademia Sztuki czy Akademickie Mistrzostwa w Łyżwiarstwie Szybkim. </w:t>
      </w:r>
    </w:p>
    <w:p w:rsidR="006A2195" w:rsidRPr="0059689F" w:rsidRDefault="006A2195" w:rsidP="009E0EBB">
      <w:pPr>
        <w:spacing w:after="0" w:line="360" w:lineRule="auto"/>
        <w:ind w:firstLine="709"/>
        <w:jc w:val="both"/>
        <w:rPr>
          <w:rFonts w:ascii="Times New Roman" w:hAnsi="Times New Roman"/>
          <w:sz w:val="24"/>
          <w:szCs w:val="24"/>
        </w:rPr>
      </w:pPr>
      <w:r w:rsidRPr="0059689F">
        <w:rPr>
          <w:rFonts w:ascii="Times New Roman" w:hAnsi="Times New Roman"/>
          <w:sz w:val="24"/>
          <w:szCs w:val="24"/>
        </w:rPr>
        <w:t>Wskaźnik dostępności bibliotek według ROPS oznacza liczbę ludności przydająca na jedną placówkę biblioteczną. W Zakopanem wskaźnik ten osiągnął w 2013 roku  wartość najwyższą wynoszącą 6930.</w:t>
      </w:r>
    </w:p>
    <w:p w:rsidR="009E0EBB" w:rsidRDefault="009E0EBB" w:rsidP="0059689F">
      <w:pPr>
        <w:pStyle w:val="Legenda"/>
        <w:spacing w:line="360" w:lineRule="auto"/>
        <w:jc w:val="both"/>
        <w:rPr>
          <w:rFonts w:ascii="Times New Roman" w:hAnsi="Times New Roman"/>
          <w:color w:val="auto"/>
          <w:sz w:val="24"/>
          <w:szCs w:val="24"/>
        </w:rPr>
      </w:pPr>
      <w:bookmarkStart w:id="36" w:name="_Toc401325940"/>
      <w:bookmarkStart w:id="37" w:name="_Toc426454325"/>
      <w:bookmarkStart w:id="38" w:name="_Toc428398933"/>
      <w:bookmarkStart w:id="39" w:name="_Toc435382867"/>
    </w:p>
    <w:p w:rsidR="006A2195" w:rsidRPr="0059689F" w:rsidRDefault="006A2195" w:rsidP="009E0EBB">
      <w:pPr>
        <w:pStyle w:val="Legenda"/>
        <w:spacing w:line="360" w:lineRule="auto"/>
        <w:jc w:val="center"/>
        <w:rPr>
          <w:rFonts w:ascii="Times New Roman" w:hAnsi="Times New Roman"/>
          <w:color w:val="auto"/>
          <w:sz w:val="24"/>
          <w:szCs w:val="24"/>
        </w:rPr>
      </w:pPr>
      <w:bookmarkStart w:id="40" w:name="_Toc436246916"/>
      <w:r w:rsidRPr="0059689F">
        <w:rPr>
          <w:rFonts w:ascii="Times New Roman" w:hAnsi="Times New Roman"/>
          <w:color w:val="auto"/>
          <w:sz w:val="24"/>
          <w:szCs w:val="24"/>
        </w:rPr>
        <w:t xml:space="preserve">Wykres </w:t>
      </w:r>
      <w:r w:rsidR="00B87EB8" w:rsidRPr="0059689F">
        <w:rPr>
          <w:rFonts w:ascii="Times New Roman" w:hAnsi="Times New Roman"/>
          <w:color w:val="auto"/>
          <w:sz w:val="24"/>
          <w:szCs w:val="24"/>
        </w:rPr>
        <w:fldChar w:fldCharType="begin"/>
      </w:r>
      <w:r w:rsidRPr="0059689F">
        <w:rPr>
          <w:rFonts w:ascii="Times New Roman" w:hAnsi="Times New Roman"/>
          <w:color w:val="auto"/>
          <w:sz w:val="24"/>
          <w:szCs w:val="24"/>
        </w:rPr>
        <w:instrText xml:space="preserve"> SEQ Wykres \* ARABIC </w:instrText>
      </w:r>
      <w:r w:rsidR="00B87EB8" w:rsidRPr="0059689F">
        <w:rPr>
          <w:rFonts w:ascii="Times New Roman" w:hAnsi="Times New Roman"/>
          <w:color w:val="auto"/>
          <w:sz w:val="24"/>
          <w:szCs w:val="24"/>
        </w:rPr>
        <w:fldChar w:fldCharType="separate"/>
      </w:r>
      <w:r w:rsidR="006255B2">
        <w:rPr>
          <w:rFonts w:ascii="Times New Roman" w:hAnsi="Times New Roman"/>
          <w:noProof/>
          <w:color w:val="auto"/>
          <w:sz w:val="24"/>
          <w:szCs w:val="24"/>
        </w:rPr>
        <w:t>7</w:t>
      </w:r>
      <w:r w:rsidR="00B87EB8" w:rsidRPr="0059689F">
        <w:rPr>
          <w:rFonts w:ascii="Times New Roman" w:hAnsi="Times New Roman"/>
          <w:color w:val="auto"/>
          <w:sz w:val="24"/>
          <w:szCs w:val="24"/>
        </w:rPr>
        <w:fldChar w:fldCharType="end"/>
      </w:r>
      <w:r w:rsidRPr="0059689F">
        <w:rPr>
          <w:rFonts w:ascii="Times New Roman" w:hAnsi="Times New Roman"/>
          <w:color w:val="auto"/>
          <w:sz w:val="24"/>
          <w:szCs w:val="24"/>
        </w:rPr>
        <w:t>. Wskaźnik dostępności bibliotek dla powiatu tatrzańskiego w 2013 roku</w:t>
      </w:r>
      <w:bookmarkEnd w:id="36"/>
      <w:bookmarkEnd w:id="37"/>
      <w:bookmarkEnd w:id="38"/>
      <w:bookmarkEnd w:id="39"/>
      <w:bookmarkEnd w:id="40"/>
    </w:p>
    <w:p w:rsidR="006A2195" w:rsidRPr="0059689F" w:rsidRDefault="006A2195" w:rsidP="009E0EBB">
      <w:pPr>
        <w:spacing w:line="360" w:lineRule="auto"/>
        <w:jc w:val="center"/>
        <w:rPr>
          <w:rFonts w:ascii="Times New Roman" w:hAnsi="Times New Roman"/>
          <w:sz w:val="24"/>
          <w:szCs w:val="24"/>
        </w:rPr>
      </w:pPr>
      <w:r w:rsidRPr="0059689F">
        <w:rPr>
          <w:rFonts w:ascii="Times New Roman" w:hAnsi="Times New Roman"/>
          <w:noProof/>
          <w:sz w:val="24"/>
          <w:szCs w:val="24"/>
          <w:lang w:eastAsia="pl-PL"/>
        </w:rPr>
        <w:drawing>
          <wp:inline distT="0" distB="0" distL="0" distR="0">
            <wp:extent cx="4853892" cy="1608881"/>
            <wp:effectExtent l="19050" t="0" r="22908" b="0"/>
            <wp:docPr id="1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2195" w:rsidRPr="009E0EBB" w:rsidRDefault="006A2195" w:rsidP="009E0EBB">
      <w:pPr>
        <w:spacing w:line="360" w:lineRule="auto"/>
        <w:jc w:val="center"/>
        <w:rPr>
          <w:rFonts w:ascii="Times New Roman" w:hAnsi="Times New Roman"/>
          <w:i/>
          <w:sz w:val="20"/>
          <w:szCs w:val="20"/>
        </w:rPr>
      </w:pPr>
      <w:r w:rsidRPr="009E0EBB">
        <w:rPr>
          <w:rFonts w:ascii="Times New Roman" w:hAnsi="Times New Roman"/>
          <w:i/>
          <w:sz w:val="20"/>
          <w:szCs w:val="20"/>
        </w:rPr>
        <w:t>Źródło: opracowanie własne na podstawie danych z http://obserwator.rops.krakow.pl/differenceanalysis</w:t>
      </w:r>
    </w:p>
    <w:p w:rsidR="006A2195" w:rsidRPr="0059689F" w:rsidRDefault="006A2195" w:rsidP="0059689F">
      <w:pPr>
        <w:spacing w:line="360" w:lineRule="auto"/>
        <w:ind w:firstLine="708"/>
        <w:jc w:val="both"/>
        <w:rPr>
          <w:rFonts w:ascii="Times New Roman" w:hAnsi="Times New Roman"/>
          <w:sz w:val="24"/>
          <w:szCs w:val="24"/>
        </w:rPr>
      </w:pPr>
      <w:r w:rsidRPr="0059689F">
        <w:rPr>
          <w:rFonts w:ascii="Times New Roman" w:hAnsi="Times New Roman"/>
          <w:sz w:val="24"/>
          <w:szCs w:val="24"/>
        </w:rPr>
        <w:lastRenderedPageBreak/>
        <w:t>Wskaźnik czytelnictwa, to ilość wypożyczeń z księgozbioru przez jednego czytelnika w ciągu roku. Przez księgozbiór rozumie się zbiór obejmujący książki                      i broszury oraz gazety i czasopisma. Wskaźnik czytelnictwa dla Zakopanego był najniższy w powiecie tatrzańskim  w 2013 roku  i wynosił 9. Poniższy wykres przedstawia  wskaźniki czytelnictwa dla gmin w powiecie tatrzańskim.</w:t>
      </w:r>
    </w:p>
    <w:p w:rsidR="006A2195" w:rsidRPr="0059689F" w:rsidRDefault="006A2195" w:rsidP="0059689F">
      <w:pPr>
        <w:pStyle w:val="Legenda"/>
        <w:spacing w:line="360" w:lineRule="auto"/>
        <w:jc w:val="both"/>
        <w:rPr>
          <w:rFonts w:ascii="Times New Roman" w:hAnsi="Times New Roman"/>
          <w:color w:val="auto"/>
          <w:sz w:val="24"/>
          <w:szCs w:val="24"/>
        </w:rPr>
      </w:pPr>
      <w:bookmarkStart w:id="41" w:name="_Toc401325941"/>
      <w:bookmarkStart w:id="42" w:name="_Toc426454326"/>
      <w:bookmarkStart w:id="43" w:name="_Toc428398934"/>
      <w:bookmarkStart w:id="44" w:name="_Toc435382868"/>
      <w:bookmarkStart w:id="45" w:name="_Toc436246917"/>
      <w:r w:rsidRPr="0059689F">
        <w:rPr>
          <w:rFonts w:ascii="Times New Roman" w:hAnsi="Times New Roman"/>
          <w:color w:val="auto"/>
          <w:sz w:val="24"/>
          <w:szCs w:val="24"/>
        </w:rPr>
        <w:t xml:space="preserve">Wykres </w:t>
      </w:r>
      <w:r w:rsidR="00B87EB8" w:rsidRPr="0059689F">
        <w:rPr>
          <w:rFonts w:ascii="Times New Roman" w:hAnsi="Times New Roman"/>
          <w:color w:val="auto"/>
          <w:sz w:val="24"/>
          <w:szCs w:val="24"/>
        </w:rPr>
        <w:fldChar w:fldCharType="begin"/>
      </w:r>
      <w:r w:rsidRPr="0059689F">
        <w:rPr>
          <w:rFonts w:ascii="Times New Roman" w:hAnsi="Times New Roman"/>
          <w:color w:val="auto"/>
          <w:sz w:val="24"/>
          <w:szCs w:val="24"/>
        </w:rPr>
        <w:instrText xml:space="preserve"> SEQ Wykres \* ARABIC </w:instrText>
      </w:r>
      <w:r w:rsidR="00B87EB8" w:rsidRPr="0059689F">
        <w:rPr>
          <w:rFonts w:ascii="Times New Roman" w:hAnsi="Times New Roman"/>
          <w:color w:val="auto"/>
          <w:sz w:val="24"/>
          <w:szCs w:val="24"/>
        </w:rPr>
        <w:fldChar w:fldCharType="separate"/>
      </w:r>
      <w:r w:rsidR="006255B2">
        <w:rPr>
          <w:rFonts w:ascii="Times New Roman" w:hAnsi="Times New Roman"/>
          <w:noProof/>
          <w:color w:val="auto"/>
          <w:sz w:val="24"/>
          <w:szCs w:val="24"/>
        </w:rPr>
        <w:t>8</w:t>
      </w:r>
      <w:r w:rsidR="00B87EB8" w:rsidRPr="0059689F">
        <w:rPr>
          <w:rFonts w:ascii="Times New Roman" w:hAnsi="Times New Roman"/>
          <w:color w:val="auto"/>
          <w:sz w:val="24"/>
          <w:szCs w:val="24"/>
        </w:rPr>
        <w:fldChar w:fldCharType="end"/>
      </w:r>
      <w:r w:rsidRPr="0059689F">
        <w:rPr>
          <w:rFonts w:ascii="Times New Roman" w:hAnsi="Times New Roman"/>
          <w:color w:val="auto"/>
          <w:sz w:val="24"/>
          <w:szCs w:val="24"/>
        </w:rPr>
        <w:t>. Wskaźnik czytelnictwa dla gmin w powiecie tatrzańskim w 2013 roku</w:t>
      </w:r>
      <w:bookmarkEnd w:id="41"/>
      <w:bookmarkEnd w:id="42"/>
      <w:bookmarkEnd w:id="43"/>
      <w:bookmarkEnd w:id="44"/>
      <w:bookmarkEnd w:id="45"/>
    </w:p>
    <w:p w:rsidR="006A2195" w:rsidRPr="0059689F" w:rsidRDefault="006A2195" w:rsidP="009E0EBB">
      <w:pPr>
        <w:spacing w:line="360" w:lineRule="auto"/>
        <w:jc w:val="center"/>
        <w:rPr>
          <w:rFonts w:ascii="Times New Roman" w:hAnsi="Times New Roman"/>
          <w:sz w:val="24"/>
          <w:szCs w:val="24"/>
        </w:rPr>
      </w:pPr>
      <w:r w:rsidRPr="0059689F">
        <w:rPr>
          <w:rFonts w:ascii="Times New Roman" w:hAnsi="Times New Roman"/>
          <w:noProof/>
          <w:sz w:val="24"/>
          <w:szCs w:val="24"/>
          <w:lang w:eastAsia="pl-PL"/>
        </w:rPr>
        <w:drawing>
          <wp:inline distT="0" distB="0" distL="0" distR="0">
            <wp:extent cx="4565449" cy="2048719"/>
            <wp:effectExtent l="19050" t="0" r="25601" b="8681"/>
            <wp:docPr id="2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2195" w:rsidRPr="009E0EBB" w:rsidRDefault="006A2195" w:rsidP="009E0EBB">
      <w:pPr>
        <w:spacing w:line="360" w:lineRule="auto"/>
        <w:jc w:val="center"/>
        <w:rPr>
          <w:rFonts w:ascii="Times New Roman" w:hAnsi="Times New Roman"/>
          <w:sz w:val="20"/>
          <w:szCs w:val="20"/>
        </w:rPr>
      </w:pPr>
      <w:r w:rsidRPr="009E0EBB">
        <w:rPr>
          <w:rFonts w:ascii="Times New Roman" w:hAnsi="Times New Roman"/>
          <w:i/>
          <w:sz w:val="20"/>
          <w:szCs w:val="20"/>
        </w:rPr>
        <w:t xml:space="preserve">Źródło: opracowanie własne na podstawie danych z: </w:t>
      </w:r>
      <w:hyperlink r:id="rId20" w:history="1">
        <w:r w:rsidRPr="009E0EBB">
          <w:rPr>
            <w:rStyle w:val="Hipercze"/>
            <w:rFonts w:ascii="Times New Roman" w:hAnsi="Times New Roman"/>
            <w:i/>
            <w:color w:val="auto"/>
            <w:sz w:val="20"/>
            <w:szCs w:val="20"/>
          </w:rPr>
          <w:t>http://obserwator.rops.krakow.pl/differenceanalysis</w:t>
        </w:r>
      </w:hyperlink>
    </w:p>
    <w:p w:rsidR="006A2195" w:rsidRPr="0059689F" w:rsidRDefault="006A2195" w:rsidP="0059689F">
      <w:pPr>
        <w:spacing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030198" w:rsidRPr="00634772" w:rsidRDefault="00030198" w:rsidP="00634772">
      <w:pPr>
        <w:spacing w:after="0" w:line="360" w:lineRule="auto"/>
        <w:jc w:val="both"/>
        <w:rPr>
          <w:rFonts w:ascii="Times New Roman" w:hAnsi="Times New Roman"/>
          <w:sz w:val="24"/>
          <w:szCs w:val="24"/>
        </w:rPr>
      </w:pPr>
    </w:p>
    <w:p w:rsidR="00B12D64" w:rsidRPr="00634772" w:rsidRDefault="00B12D64" w:rsidP="00634772">
      <w:pPr>
        <w:spacing w:after="0" w:line="360" w:lineRule="auto"/>
        <w:jc w:val="both"/>
        <w:rPr>
          <w:rFonts w:ascii="Times New Roman" w:hAnsi="Times New Roman"/>
          <w:sz w:val="24"/>
          <w:szCs w:val="24"/>
        </w:rPr>
      </w:pPr>
    </w:p>
    <w:p w:rsidR="00A97FD5" w:rsidRDefault="00A97FD5"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Default="005971D2" w:rsidP="00634772">
      <w:pPr>
        <w:spacing w:after="0" w:line="360" w:lineRule="auto"/>
        <w:jc w:val="both"/>
        <w:rPr>
          <w:rFonts w:ascii="Times New Roman" w:eastAsia="Times New Roman" w:hAnsi="Times New Roman"/>
          <w:b/>
          <w:sz w:val="24"/>
          <w:szCs w:val="24"/>
          <w:lang w:eastAsia="pl-PL"/>
        </w:rPr>
      </w:pPr>
    </w:p>
    <w:p w:rsidR="005971D2" w:rsidRPr="00634772" w:rsidRDefault="005971D2" w:rsidP="00634772">
      <w:pPr>
        <w:spacing w:after="0" w:line="360" w:lineRule="auto"/>
        <w:jc w:val="both"/>
        <w:rPr>
          <w:rFonts w:ascii="Times New Roman" w:eastAsia="Times New Roman" w:hAnsi="Times New Roman"/>
          <w:b/>
          <w:sz w:val="24"/>
          <w:szCs w:val="24"/>
          <w:lang w:eastAsia="pl-PL"/>
        </w:rPr>
      </w:pPr>
    </w:p>
    <w:p w:rsidR="009D33DD" w:rsidRPr="005971D2" w:rsidRDefault="00A97FD5" w:rsidP="00694624">
      <w:pPr>
        <w:pStyle w:val="Tytu"/>
        <w:numPr>
          <w:ilvl w:val="0"/>
          <w:numId w:val="9"/>
        </w:numPr>
        <w:spacing w:before="0" w:after="0" w:line="360" w:lineRule="auto"/>
        <w:jc w:val="both"/>
        <w:rPr>
          <w:rFonts w:ascii="Times New Roman" w:hAnsi="Times New Roman"/>
        </w:rPr>
      </w:pPr>
      <w:bookmarkStart w:id="46" w:name="_Toc422719250"/>
      <w:bookmarkStart w:id="47" w:name="_Toc434918519"/>
      <w:bookmarkStart w:id="48" w:name="_Toc436247194"/>
      <w:r w:rsidRPr="005971D2">
        <w:rPr>
          <w:rFonts w:ascii="Times New Roman" w:hAnsi="Times New Roman"/>
        </w:rPr>
        <w:lastRenderedPageBreak/>
        <w:t>Bezrobocie</w:t>
      </w:r>
      <w:bookmarkEnd w:id="46"/>
      <w:r w:rsidR="009D33DD" w:rsidRPr="005971D2">
        <w:rPr>
          <w:rFonts w:ascii="Times New Roman" w:hAnsi="Times New Roman"/>
        </w:rPr>
        <w:t xml:space="preserve"> </w:t>
      </w:r>
      <w:r w:rsidRPr="005971D2">
        <w:rPr>
          <w:rFonts w:ascii="Times New Roman" w:hAnsi="Times New Roman"/>
        </w:rPr>
        <w:t>i rynek pracy</w:t>
      </w:r>
      <w:bookmarkEnd w:id="47"/>
      <w:bookmarkEnd w:id="48"/>
      <w:r w:rsidRPr="005971D2">
        <w:rPr>
          <w:rFonts w:ascii="Times New Roman" w:hAnsi="Times New Roman"/>
        </w:rPr>
        <w:t xml:space="preserve"> </w:t>
      </w:r>
    </w:p>
    <w:p w:rsidR="009D33DD" w:rsidRPr="00634772" w:rsidRDefault="009D33DD" w:rsidP="00634772">
      <w:pPr>
        <w:spacing w:after="0" w:line="360" w:lineRule="auto"/>
        <w:jc w:val="both"/>
        <w:rPr>
          <w:rFonts w:ascii="Times New Roman" w:hAnsi="Times New Roman"/>
          <w:sz w:val="24"/>
          <w:szCs w:val="24"/>
          <w:lang w:eastAsia="pl-PL"/>
        </w:rPr>
      </w:pPr>
    </w:p>
    <w:p w:rsidR="009D33DD" w:rsidRPr="00634772" w:rsidRDefault="009D33DD" w:rsidP="00634772">
      <w:pPr>
        <w:spacing w:after="0" w:line="360" w:lineRule="auto"/>
        <w:ind w:firstLine="360"/>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Bezrobocie nie tylko samo jest problemem społecznym, ale leży także u podstaw wielu innych kwestii społecznych</w:t>
      </w:r>
      <w:r w:rsidRPr="00634772">
        <w:rPr>
          <w:rFonts w:ascii="Times New Roman" w:hAnsi="Times New Roman"/>
          <w:sz w:val="24"/>
          <w:szCs w:val="24"/>
          <w:lang w:eastAsia="pl-PL"/>
        </w:rPr>
        <w:t>.</w:t>
      </w:r>
      <w:r w:rsidRPr="00634772">
        <w:rPr>
          <w:rFonts w:ascii="Times New Roman" w:hAnsi="Times New Roman"/>
          <w:sz w:val="24"/>
          <w:szCs w:val="24"/>
        </w:rPr>
        <w:t xml:space="preserve"> </w:t>
      </w:r>
      <w:r w:rsidRPr="00634772">
        <w:rPr>
          <w:rFonts w:ascii="Times New Roman" w:eastAsia="Times New Roman" w:hAnsi="Times New Roman"/>
          <w:sz w:val="24"/>
          <w:szCs w:val="24"/>
          <w:lang w:eastAsia="pl-PL"/>
        </w:rPr>
        <w:t xml:space="preserve">Długotrwałe bezrobocie związane jest z obniżeniem standardu materialnego życia nie tylko samego bezrobotnego, ale i całej jego rodziny. Stąd bardzo często obszary długotrwałego bezrobocia pokrywają się w danym społeczeństwie </w:t>
      </w:r>
      <w:r w:rsidR="007D46AB" w:rsidRPr="00634772">
        <w:rPr>
          <w:rFonts w:ascii="Times New Roman" w:eastAsia="Times New Roman" w:hAnsi="Times New Roman"/>
          <w:sz w:val="24"/>
          <w:szCs w:val="24"/>
          <w:lang w:eastAsia="pl-PL"/>
        </w:rPr>
        <w:t xml:space="preserve"> </w:t>
      </w:r>
      <w:r w:rsidR="005971D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z obszarami ubóstwa. To z kolei może powodować rozprzestrzenianie się rozmaitych patologii społecznych, rozpad rodziny, obniżenie zdrowotności społeczeństwa. Nawet krótkotrwały okres bezrobocia nie pozostaje bez wpływu na kondycję psychiczną osób dotkniętych tym problemem. </w:t>
      </w:r>
    </w:p>
    <w:p w:rsidR="009D33DD" w:rsidRPr="00634772" w:rsidRDefault="009D33DD" w:rsidP="00634772">
      <w:pPr>
        <w:spacing w:after="0" w:line="360" w:lineRule="auto"/>
        <w:ind w:firstLine="360"/>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Zgodnie z Ustawą o zatrudnieniu i przeciwdziałaniu bezrobociu </w:t>
      </w:r>
      <w:r w:rsidR="007D46AB" w:rsidRPr="00634772">
        <w:rPr>
          <w:rFonts w:ascii="Times New Roman" w:eastAsia="Times New Roman" w:hAnsi="Times New Roman"/>
          <w:sz w:val="24"/>
          <w:szCs w:val="24"/>
          <w:lang w:eastAsia="pl-PL"/>
        </w:rPr>
        <w:t>–</w:t>
      </w:r>
      <w:r w:rsidRPr="00634772">
        <w:rPr>
          <w:rFonts w:ascii="Times New Roman" w:eastAsia="Times New Roman" w:hAnsi="Times New Roman"/>
          <w:sz w:val="24"/>
          <w:szCs w:val="24"/>
          <w:lang w:eastAsia="pl-PL"/>
        </w:rPr>
        <w:t xml:space="preserve"> </w:t>
      </w:r>
      <w:r w:rsidR="007D46AB" w:rsidRPr="00634772">
        <w:rPr>
          <w:rFonts w:ascii="Times New Roman" w:eastAsia="Times New Roman" w:hAnsi="Times New Roman"/>
          <w:sz w:val="24"/>
          <w:szCs w:val="24"/>
          <w:lang w:eastAsia="pl-PL"/>
        </w:rPr>
        <w:t>„</w:t>
      </w:r>
      <w:r w:rsidRPr="00634772">
        <w:rPr>
          <w:rFonts w:ascii="Times New Roman" w:eastAsia="Times New Roman" w:hAnsi="Times New Roman"/>
          <w:i/>
          <w:sz w:val="24"/>
          <w:szCs w:val="24"/>
          <w:lang w:eastAsia="pl-PL"/>
        </w:rPr>
        <w:t xml:space="preserve">bezrobotny to osoba </w:t>
      </w:r>
      <w:r w:rsidR="005C504F" w:rsidRPr="00634772">
        <w:rPr>
          <w:rFonts w:ascii="Times New Roman" w:hAnsi="Times New Roman"/>
          <w:i/>
          <w:sz w:val="24"/>
          <w:szCs w:val="24"/>
        </w:rPr>
        <w:t>która bezpośrednio przed rejestracją jako bezrobotna była zatrudniona nieprzerwanie na terytorium Rzeczypospolitej Polskiej przez okres co najmniej 6 miesięcy, oraz osoba niezatrudniona i niewykonująca innej pracy zarobkowej, zdolna i gotowa do podjęcia zatrudnienia w pełnym wymiarze czasu pracy obowiązującym w danym zawodzie lub w danej służbie albo innej pracy zarobkowej albo osoba niepełnosprawna, zdolna i gotowa do podjęcia zatrudnienia co najmniej w połowie tego wymiaru czasu pracy, nieucząca się w szkole, z wyjątkiem uczącej się w szkole dla dorosłych lub przystępującej do egzaminu eksternistycznego z zakresu programu nauczania tej szkoły lub w szkole wyższej, gdzie studiuje na studiach niestacjonarnych, zarejestrowana we właściwym dla miejsca zameldowania stałego lub czasowego powiatowym urzędzie pracy oraz poszukująca zatrudnie</w:t>
      </w:r>
      <w:r w:rsidR="007D46AB" w:rsidRPr="00634772">
        <w:rPr>
          <w:rFonts w:ascii="Times New Roman" w:hAnsi="Times New Roman"/>
          <w:i/>
          <w:sz w:val="24"/>
          <w:szCs w:val="24"/>
        </w:rPr>
        <w:t>nia lub innej pracy zarobkowej (..)”</w:t>
      </w:r>
      <w:r w:rsidR="005C504F" w:rsidRPr="00634772">
        <w:rPr>
          <w:rFonts w:ascii="Times New Roman" w:hAnsi="Times New Roman"/>
          <w:sz w:val="24"/>
          <w:szCs w:val="24"/>
        </w:rPr>
        <w:t xml:space="preserve">. </w:t>
      </w:r>
    </w:p>
    <w:p w:rsidR="009D33DD" w:rsidRPr="00634772" w:rsidRDefault="00AA3EE4" w:rsidP="00634772">
      <w:pPr>
        <w:spacing w:after="0" w:line="360" w:lineRule="auto"/>
        <w:ind w:firstLine="360"/>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W literaturze problemu najczęściej można spotkać </w:t>
      </w:r>
      <w:r w:rsidR="00D53D4F" w:rsidRPr="00634772">
        <w:rPr>
          <w:rFonts w:ascii="Times New Roman" w:eastAsia="Times New Roman" w:hAnsi="Times New Roman"/>
          <w:sz w:val="24"/>
          <w:szCs w:val="24"/>
          <w:lang w:eastAsia="pl-PL"/>
        </w:rPr>
        <w:t xml:space="preserve">następujące </w:t>
      </w:r>
      <w:r w:rsidR="009D33DD" w:rsidRPr="00634772">
        <w:rPr>
          <w:rFonts w:ascii="Times New Roman" w:eastAsia="Times New Roman" w:hAnsi="Times New Roman"/>
          <w:sz w:val="24"/>
          <w:szCs w:val="24"/>
          <w:lang w:eastAsia="pl-PL"/>
        </w:rPr>
        <w:t xml:space="preserve">rodzaje bezrobocia: </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c</w:t>
      </w:r>
      <w:r w:rsidRPr="00634772">
        <w:rPr>
          <w:rFonts w:ascii="Times New Roman" w:eastAsia="Times New Roman" w:hAnsi="Times New Roman"/>
          <w:sz w:val="24"/>
          <w:szCs w:val="24"/>
          <w:lang w:eastAsia="pl-PL"/>
        </w:rPr>
        <w:t>ykliczne (keynesowskie)</w:t>
      </w:r>
      <w:r w:rsidR="00DA0D4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występuje podczas kryzysów ekonomicznych, wywołane jest spadkiem koniunktury;</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 Bezrobocie </w:t>
      </w:r>
      <w:r w:rsidR="00D53D4F" w:rsidRPr="00634772">
        <w:rPr>
          <w:rFonts w:ascii="Times New Roman" w:eastAsia="Times New Roman" w:hAnsi="Times New Roman"/>
          <w:sz w:val="24"/>
          <w:szCs w:val="24"/>
          <w:lang w:eastAsia="pl-PL"/>
        </w:rPr>
        <w:t>u</w:t>
      </w:r>
      <w:r w:rsidRPr="00634772">
        <w:rPr>
          <w:rFonts w:ascii="Times New Roman" w:eastAsia="Times New Roman" w:hAnsi="Times New Roman"/>
          <w:sz w:val="24"/>
          <w:szCs w:val="24"/>
          <w:lang w:eastAsia="pl-PL"/>
        </w:rPr>
        <w:t>tajone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 bezrobocie nie objęte statystyką; </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p</w:t>
      </w:r>
      <w:r w:rsidRPr="00634772">
        <w:rPr>
          <w:rFonts w:ascii="Times New Roman" w:eastAsia="Times New Roman" w:hAnsi="Times New Roman"/>
          <w:sz w:val="24"/>
          <w:szCs w:val="24"/>
          <w:lang w:eastAsia="pl-PL"/>
        </w:rPr>
        <w:t>rzejściowe (frykcyjne)– jest spowodowane zmianą miejsca pracy lub zmianą kwalifikacji zawodowych;</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Bezrobocie</w:t>
      </w:r>
      <w:r w:rsidR="00D53D4F" w:rsidRPr="00634772">
        <w:rPr>
          <w:rFonts w:ascii="Times New Roman" w:eastAsia="Times New Roman" w:hAnsi="Times New Roman"/>
          <w:sz w:val="24"/>
          <w:szCs w:val="24"/>
          <w:lang w:eastAsia="pl-PL"/>
        </w:rPr>
        <w:t xml:space="preserve"> s</w:t>
      </w:r>
      <w:r w:rsidRPr="00634772">
        <w:rPr>
          <w:rFonts w:ascii="Times New Roman" w:eastAsia="Times New Roman" w:hAnsi="Times New Roman"/>
          <w:sz w:val="24"/>
          <w:szCs w:val="24"/>
          <w:lang w:eastAsia="pl-PL"/>
        </w:rPr>
        <w:t>trukturalne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spowodowane niedostosowaniem struktury podaży pracy do struktury popytu na pracę, brak kapitału do</w:t>
      </w:r>
      <w:r w:rsidR="00030198" w:rsidRPr="00634772">
        <w:rPr>
          <w:rFonts w:ascii="Times New Roman" w:eastAsia="Times New Roman" w:hAnsi="Times New Roman"/>
          <w:sz w:val="24"/>
          <w:szCs w:val="24"/>
          <w:lang w:eastAsia="pl-PL"/>
        </w:rPr>
        <w:t xml:space="preserve"> stworzenia nowych miejsc pracy</w:t>
      </w:r>
      <w:r w:rsidRPr="00634772">
        <w:rPr>
          <w:rFonts w:ascii="Times New Roman" w:eastAsia="Times New Roman" w:hAnsi="Times New Roman"/>
          <w:sz w:val="24"/>
          <w:szCs w:val="24"/>
          <w:lang w:eastAsia="pl-PL"/>
        </w:rPr>
        <w:t>;</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s</w:t>
      </w:r>
      <w:r w:rsidRPr="00634772">
        <w:rPr>
          <w:rFonts w:ascii="Times New Roman" w:eastAsia="Times New Roman" w:hAnsi="Times New Roman"/>
          <w:sz w:val="24"/>
          <w:szCs w:val="24"/>
          <w:lang w:eastAsia="pl-PL"/>
        </w:rPr>
        <w:t>ezonowe – spowodowane okresową zmianą warunków klimatycznych</w:t>
      </w:r>
      <w:r w:rsidR="005971D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 i cyklów produkcyjnych w niektórych rodzajach działalności gospodarczej, zwłaszcza w rolnictwie;</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lastRenderedPageBreak/>
        <w:t xml:space="preserve">Bezrobocie </w:t>
      </w:r>
      <w:r w:rsidR="00D53D4F" w:rsidRPr="00634772">
        <w:rPr>
          <w:rFonts w:ascii="Times New Roman" w:eastAsia="Times New Roman" w:hAnsi="Times New Roman"/>
          <w:sz w:val="24"/>
          <w:szCs w:val="24"/>
          <w:lang w:eastAsia="pl-PL"/>
        </w:rPr>
        <w:t>p</w:t>
      </w:r>
      <w:r w:rsidRPr="00634772">
        <w:rPr>
          <w:rFonts w:ascii="Times New Roman" w:eastAsia="Times New Roman" w:hAnsi="Times New Roman"/>
          <w:sz w:val="24"/>
          <w:szCs w:val="24"/>
          <w:lang w:eastAsia="pl-PL"/>
        </w:rPr>
        <w:t>rzymusowe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 występuje, gdy siła robocza chce przyjąć pracę </w:t>
      </w:r>
      <w:r w:rsidR="00F16286">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za obowiązującą na rynku </w:t>
      </w:r>
      <w:r w:rsidR="00030198" w:rsidRPr="00634772">
        <w:rPr>
          <w:rFonts w:ascii="Times New Roman" w:eastAsia="Times New Roman" w:hAnsi="Times New Roman"/>
          <w:sz w:val="24"/>
          <w:szCs w:val="24"/>
          <w:lang w:eastAsia="pl-PL"/>
        </w:rPr>
        <w:t>płacę, ale nie może jej znaleźć;</w:t>
      </w:r>
      <w:r w:rsidRPr="00634772">
        <w:rPr>
          <w:rFonts w:ascii="Times New Roman" w:eastAsia="Times New Roman" w:hAnsi="Times New Roman"/>
          <w:sz w:val="24"/>
          <w:szCs w:val="24"/>
          <w:lang w:eastAsia="pl-PL"/>
        </w:rPr>
        <w:t xml:space="preserve"> </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l</w:t>
      </w:r>
      <w:r w:rsidRPr="00634772">
        <w:rPr>
          <w:rFonts w:ascii="Times New Roman" w:eastAsia="Times New Roman" w:hAnsi="Times New Roman"/>
          <w:sz w:val="24"/>
          <w:szCs w:val="24"/>
          <w:lang w:eastAsia="pl-PL"/>
        </w:rPr>
        <w:t>okalne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 spowodowane szczególnym nasileniem braku wolnych miejsc pracy </w:t>
      </w:r>
      <w:r w:rsidR="005971D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w  pewnych miejscowościach lub regionach;</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k</w:t>
      </w:r>
      <w:r w:rsidRPr="00634772">
        <w:rPr>
          <w:rFonts w:ascii="Times New Roman" w:eastAsia="Times New Roman" w:hAnsi="Times New Roman"/>
          <w:sz w:val="24"/>
          <w:szCs w:val="24"/>
          <w:lang w:eastAsia="pl-PL"/>
        </w:rPr>
        <w:t>lasyczne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występuje, gdy płaca jest utrzymana powyżej poziomu równowagi;</w:t>
      </w:r>
    </w:p>
    <w:p w:rsidR="009D33DD" w:rsidRPr="00634772" w:rsidRDefault="009D33DD" w:rsidP="00BF580C">
      <w:pPr>
        <w:numPr>
          <w:ilvl w:val="0"/>
          <w:numId w:val="6"/>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Bezrobocie </w:t>
      </w:r>
      <w:r w:rsidR="00D53D4F" w:rsidRPr="00634772">
        <w:rPr>
          <w:rFonts w:ascii="Times New Roman" w:eastAsia="Times New Roman" w:hAnsi="Times New Roman"/>
          <w:sz w:val="24"/>
          <w:szCs w:val="24"/>
          <w:lang w:eastAsia="pl-PL"/>
        </w:rPr>
        <w:t>d</w:t>
      </w:r>
      <w:r w:rsidRPr="00634772">
        <w:rPr>
          <w:rFonts w:ascii="Times New Roman" w:eastAsia="Times New Roman" w:hAnsi="Times New Roman"/>
          <w:sz w:val="24"/>
          <w:szCs w:val="24"/>
          <w:lang w:eastAsia="pl-PL"/>
        </w:rPr>
        <w:t>obrowolne</w:t>
      </w:r>
      <w:r w:rsidR="00030198" w:rsidRPr="006347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spowodowane tym, że siła robocza nie chce podjąć pracy za płacę równowagi</w:t>
      </w:r>
      <w:r w:rsidR="00DA0D48" w:rsidRPr="00634772">
        <w:rPr>
          <w:rFonts w:ascii="Times New Roman" w:eastAsia="Times New Roman" w:hAnsi="Times New Roman"/>
          <w:sz w:val="24"/>
          <w:szCs w:val="24"/>
          <w:lang w:eastAsia="pl-PL"/>
        </w:rPr>
        <w:t>.</w:t>
      </w:r>
    </w:p>
    <w:p w:rsidR="00DA0D48" w:rsidRPr="00634772" w:rsidRDefault="00DA0D48" w:rsidP="00634772">
      <w:pPr>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Stopa bezrobocia to stosunek liczby osób bezrobotnych do liczby osób aktywnych zawodowo (suma osób pracujących i poszukujących pracy, wyrażony w %). Warto pamiętać, iż wskaźnik ten nie oddaje dokładnie rozmiarów bezrobocia. Istniej bowiem grupa ludzi, którzy nie rejestrują się w </w:t>
      </w:r>
      <w:r w:rsidRPr="00634772">
        <w:rPr>
          <w:rFonts w:ascii="Times New Roman" w:hAnsi="Times New Roman"/>
          <w:bCs/>
          <w:sz w:val="24"/>
          <w:szCs w:val="24"/>
        </w:rPr>
        <w:t>urzędzie</w:t>
      </w:r>
      <w:r w:rsidRPr="00634772">
        <w:rPr>
          <w:rFonts w:ascii="Times New Roman" w:hAnsi="Times New Roman"/>
          <w:sz w:val="24"/>
          <w:szCs w:val="24"/>
        </w:rPr>
        <w:t xml:space="preserve"> pracy i szukają zatrudnienia na własną rękę. Stopa bezrobocia wpływa przede wszystkim na stan gospodarki i hamuje jej rozwój. Prowadzi to do </w:t>
      </w:r>
      <w:r w:rsidRPr="00634772">
        <w:rPr>
          <w:rFonts w:ascii="Times New Roman" w:hAnsi="Times New Roman"/>
          <w:bCs/>
          <w:sz w:val="24"/>
          <w:szCs w:val="24"/>
        </w:rPr>
        <w:t>wzrostu</w:t>
      </w:r>
      <w:r w:rsidRPr="00634772">
        <w:rPr>
          <w:rFonts w:ascii="Times New Roman" w:hAnsi="Times New Roman"/>
          <w:sz w:val="24"/>
          <w:szCs w:val="24"/>
        </w:rPr>
        <w:t xml:space="preserve"> poziomu inflacji, czyli spadku wartości pieniądza. Stopa bezrobocia łączy się więc nierozerwalnie ze wzrostem gospodarczym. Wzrost gospodarczy jest w pewien sposób uzależniony od</w:t>
      </w:r>
      <w:r w:rsidRPr="00634772">
        <w:rPr>
          <w:rStyle w:val="Pogrubienie"/>
          <w:rFonts w:ascii="Times New Roman" w:hAnsi="Times New Roman"/>
          <w:sz w:val="24"/>
          <w:szCs w:val="24"/>
        </w:rPr>
        <w:t xml:space="preserve"> </w:t>
      </w:r>
      <w:r w:rsidRPr="00634772">
        <w:rPr>
          <w:rStyle w:val="Pogrubienie"/>
          <w:rFonts w:ascii="Times New Roman" w:hAnsi="Times New Roman"/>
          <w:b w:val="0"/>
          <w:sz w:val="24"/>
          <w:szCs w:val="24"/>
        </w:rPr>
        <w:t>poziomu bezrobocia</w:t>
      </w:r>
      <w:r w:rsidRPr="00634772">
        <w:rPr>
          <w:rFonts w:ascii="Times New Roman" w:hAnsi="Times New Roman"/>
          <w:b/>
          <w:sz w:val="24"/>
          <w:szCs w:val="24"/>
        </w:rPr>
        <w:t>,</w:t>
      </w:r>
      <w:r w:rsidRPr="00634772">
        <w:rPr>
          <w:rFonts w:ascii="Times New Roman" w:hAnsi="Times New Roman"/>
          <w:sz w:val="24"/>
          <w:szCs w:val="24"/>
        </w:rPr>
        <w:t xml:space="preserve"> a z kolei poziom bezrobocia zależy także od sytuacji gospodarczej kraju i </w:t>
      </w:r>
      <w:r w:rsidRPr="00634772">
        <w:rPr>
          <w:rFonts w:ascii="Times New Roman" w:hAnsi="Times New Roman"/>
          <w:bCs/>
          <w:sz w:val="24"/>
          <w:szCs w:val="24"/>
        </w:rPr>
        <w:t>przedsiębiorców</w:t>
      </w:r>
      <w:r w:rsidRPr="00634772">
        <w:rPr>
          <w:rFonts w:ascii="Times New Roman" w:hAnsi="Times New Roman"/>
          <w:sz w:val="24"/>
          <w:szCs w:val="24"/>
        </w:rPr>
        <w:t xml:space="preserve"> zatrudniających pracowników. </w:t>
      </w:r>
    </w:p>
    <w:p w:rsidR="00030198" w:rsidRPr="00634772" w:rsidRDefault="00DA0D48" w:rsidP="00634772">
      <w:pPr>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Wg Głównego Urzędu Statystycznego, stopa bezrobocia </w:t>
      </w:r>
      <w:r w:rsidR="007D46AB" w:rsidRPr="00634772">
        <w:rPr>
          <w:rFonts w:ascii="Times New Roman" w:hAnsi="Times New Roman"/>
          <w:sz w:val="24"/>
          <w:szCs w:val="24"/>
        </w:rPr>
        <w:t>w 2014 roku</w:t>
      </w:r>
      <w:r w:rsidRPr="00634772">
        <w:rPr>
          <w:rFonts w:ascii="Times New Roman" w:hAnsi="Times New Roman"/>
          <w:sz w:val="24"/>
          <w:szCs w:val="24"/>
        </w:rPr>
        <w:t xml:space="preserve"> wynosiła </w:t>
      </w:r>
      <w:r w:rsidR="005971D2">
        <w:rPr>
          <w:rFonts w:ascii="Times New Roman" w:hAnsi="Times New Roman"/>
          <w:sz w:val="24"/>
          <w:szCs w:val="24"/>
        </w:rPr>
        <w:t xml:space="preserve">                      </w:t>
      </w:r>
      <w:r w:rsidRPr="00634772">
        <w:rPr>
          <w:rFonts w:ascii="Times New Roman" w:hAnsi="Times New Roman"/>
          <w:sz w:val="24"/>
          <w:szCs w:val="24"/>
        </w:rPr>
        <w:t>w województwie małopolskim 10,3%</w:t>
      </w:r>
      <w:r w:rsidR="007D46AB" w:rsidRPr="00634772">
        <w:rPr>
          <w:rFonts w:ascii="Times New Roman" w:hAnsi="Times New Roman"/>
          <w:sz w:val="24"/>
          <w:szCs w:val="24"/>
        </w:rPr>
        <w:t>, a w powiecie tatrzańskim 13,0%.</w:t>
      </w:r>
      <w:r w:rsidR="002D0A7C" w:rsidRPr="00634772">
        <w:rPr>
          <w:rFonts w:ascii="Times New Roman" w:hAnsi="Times New Roman"/>
          <w:sz w:val="24"/>
          <w:szCs w:val="24"/>
        </w:rPr>
        <w:t xml:space="preserve"> Wg danych, stopa bezrobocia</w:t>
      </w:r>
      <w:r w:rsidR="00262EE3" w:rsidRPr="00634772">
        <w:rPr>
          <w:rFonts w:ascii="Times New Roman" w:hAnsi="Times New Roman"/>
          <w:sz w:val="24"/>
          <w:szCs w:val="24"/>
        </w:rPr>
        <w:t xml:space="preserve"> w powiecie</w:t>
      </w:r>
      <w:r w:rsidR="002D0A7C" w:rsidRPr="00634772">
        <w:rPr>
          <w:rFonts w:ascii="Times New Roman" w:hAnsi="Times New Roman"/>
          <w:sz w:val="24"/>
          <w:szCs w:val="24"/>
        </w:rPr>
        <w:t xml:space="preserve"> od 2014 roku do końca sierpnia 2015 roku pozostawała </w:t>
      </w:r>
      <w:r w:rsidR="005971D2">
        <w:rPr>
          <w:rFonts w:ascii="Times New Roman" w:hAnsi="Times New Roman"/>
          <w:sz w:val="24"/>
          <w:szCs w:val="24"/>
        </w:rPr>
        <w:t xml:space="preserve">                             </w:t>
      </w:r>
      <w:r w:rsidR="002D0A7C" w:rsidRPr="00634772">
        <w:rPr>
          <w:rFonts w:ascii="Times New Roman" w:hAnsi="Times New Roman"/>
          <w:sz w:val="24"/>
          <w:szCs w:val="24"/>
        </w:rPr>
        <w:t xml:space="preserve">w niezmienionej formie.  </w:t>
      </w:r>
    </w:p>
    <w:p w:rsidR="00DA0D48" w:rsidRPr="00634772" w:rsidRDefault="00DA0D48" w:rsidP="00634772">
      <w:pPr>
        <w:spacing w:after="0" w:line="360" w:lineRule="auto"/>
        <w:jc w:val="both"/>
        <w:rPr>
          <w:rFonts w:ascii="Times New Roman" w:hAnsi="Times New Roman"/>
          <w:sz w:val="24"/>
          <w:szCs w:val="24"/>
        </w:rPr>
      </w:pPr>
    </w:p>
    <w:p w:rsidR="009D33DD" w:rsidRPr="00634772" w:rsidRDefault="009D33DD" w:rsidP="005971D2">
      <w:pPr>
        <w:pStyle w:val="Legenda"/>
        <w:spacing w:after="0" w:line="360" w:lineRule="auto"/>
        <w:jc w:val="center"/>
        <w:rPr>
          <w:rFonts w:ascii="Times New Roman" w:eastAsia="Times New Roman" w:hAnsi="Times New Roman"/>
          <w:color w:val="auto"/>
          <w:sz w:val="24"/>
          <w:szCs w:val="24"/>
          <w:lang w:eastAsia="pl-PL"/>
        </w:rPr>
      </w:pPr>
      <w:bookmarkStart w:id="49" w:name="_Toc434919607"/>
      <w:bookmarkStart w:id="50" w:name="_Toc436246918"/>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9</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Stopa bezrobocia w województwie małopolskim</w:t>
      </w:r>
      <w:r w:rsidR="00B97770" w:rsidRPr="00634772">
        <w:rPr>
          <w:rFonts w:ascii="Times New Roman" w:hAnsi="Times New Roman"/>
          <w:color w:val="auto"/>
          <w:sz w:val="24"/>
          <w:szCs w:val="24"/>
        </w:rPr>
        <w:t xml:space="preserve"> i powiecie </w:t>
      </w:r>
      <w:bookmarkEnd w:id="49"/>
      <w:r w:rsidR="007D46AB" w:rsidRPr="00634772">
        <w:rPr>
          <w:rFonts w:ascii="Times New Roman" w:hAnsi="Times New Roman"/>
          <w:color w:val="auto"/>
          <w:sz w:val="24"/>
          <w:szCs w:val="24"/>
        </w:rPr>
        <w:t xml:space="preserve">tatrzańskim </w:t>
      </w:r>
      <w:r w:rsidR="00F16286">
        <w:rPr>
          <w:rFonts w:ascii="Times New Roman" w:hAnsi="Times New Roman"/>
          <w:color w:val="auto"/>
          <w:sz w:val="24"/>
          <w:szCs w:val="24"/>
        </w:rPr>
        <w:t xml:space="preserve">               </w:t>
      </w:r>
      <w:r w:rsidR="002D0A7C" w:rsidRPr="00634772">
        <w:rPr>
          <w:rFonts w:ascii="Times New Roman" w:hAnsi="Times New Roman"/>
          <w:color w:val="auto"/>
          <w:sz w:val="24"/>
          <w:szCs w:val="24"/>
        </w:rPr>
        <w:t>od 2010 roku do sierpnia 2015 roku</w:t>
      </w:r>
      <w:bookmarkEnd w:id="50"/>
    </w:p>
    <w:p w:rsidR="009D33DD" w:rsidRPr="00634772" w:rsidRDefault="002D0A7C" w:rsidP="005971D2">
      <w:pPr>
        <w:spacing w:after="0" w:line="360" w:lineRule="auto"/>
        <w:ind w:firstLine="360"/>
        <w:jc w:val="center"/>
        <w:rPr>
          <w:rFonts w:ascii="Times New Roman" w:hAnsi="Times New Roman"/>
          <w:noProof/>
          <w:sz w:val="24"/>
          <w:szCs w:val="24"/>
          <w:lang w:eastAsia="pl-PL"/>
        </w:rPr>
      </w:pPr>
      <w:r w:rsidRPr="00634772">
        <w:rPr>
          <w:rFonts w:ascii="Times New Roman" w:hAnsi="Times New Roman"/>
          <w:noProof/>
          <w:sz w:val="24"/>
          <w:szCs w:val="24"/>
          <w:lang w:eastAsia="pl-PL"/>
        </w:rPr>
        <w:drawing>
          <wp:inline distT="0" distB="0" distL="0" distR="0">
            <wp:extent cx="4574540" cy="2092960"/>
            <wp:effectExtent l="19050" t="0" r="16510" b="2540"/>
            <wp:docPr id="6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D33DD" w:rsidRPr="00634772" w:rsidRDefault="009D33DD" w:rsidP="005971D2">
      <w:pPr>
        <w:spacing w:after="0" w:line="360" w:lineRule="auto"/>
        <w:ind w:firstLine="360"/>
        <w:jc w:val="center"/>
        <w:rPr>
          <w:rFonts w:ascii="Times New Roman" w:hAnsi="Times New Roman"/>
          <w:i/>
          <w:noProof/>
          <w:sz w:val="24"/>
          <w:szCs w:val="24"/>
          <w:lang w:eastAsia="pl-PL"/>
        </w:rPr>
      </w:pPr>
      <w:r w:rsidRPr="00634772">
        <w:rPr>
          <w:rFonts w:ascii="Times New Roman" w:hAnsi="Times New Roman"/>
          <w:i/>
          <w:noProof/>
          <w:sz w:val="24"/>
          <w:szCs w:val="24"/>
          <w:lang w:eastAsia="pl-PL"/>
        </w:rPr>
        <w:t>Źródło:opracowanie własne na podstawie danych z GUS</w:t>
      </w:r>
    </w:p>
    <w:p w:rsidR="00262EE3" w:rsidRPr="00634772" w:rsidRDefault="009D33DD" w:rsidP="00634772">
      <w:pPr>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lastRenderedPageBreak/>
        <w:t xml:space="preserve">Znaczącym zagadnieniem poniższej diagnozy jest prezentacja osób pozostających bez zatrudnienia, w podziale </w:t>
      </w:r>
      <w:r w:rsidR="00262EE3" w:rsidRPr="00634772">
        <w:rPr>
          <w:rFonts w:ascii="Times New Roman" w:hAnsi="Times New Roman"/>
          <w:sz w:val="24"/>
          <w:szCs w:val="24"/>
          <w:lang w:eastAsia="pl-PL"/>
        </w:rPr>
        <w:t>na cza</w:t>
      </w:r>
      <w:r w:rsidR="002C422C" w:rsidRPr="00634772">
        <w:rPr>
          <w:rFonts w:ascii="Times New Roman" w:hAnsi="Times New Roman"/>
          <w:sz w:val="24"/>
          <w:szCs w:val="24"/>
          <w:lang w:eastAsia="pl-PL"/>
        </w:rPr>
        <w:t>s pozostawania bez pracy, wiek,</w:t>
      </w:r>
      <w:r w:rsidR="00262EE3" w:rsidRPr="00634772">
        <w:rPr>
          <w:rFonts w:ascii="Times New Roman" w:hAnsi="Times New Roman"/>
          <w:sz w:val="24"/>
          <w:szCs w:val="24"/>
          <w:lang w:eastAsia="pl-PL"/>
        </w:rPr>
        <w:t xml:space="preserve"> wykształcenie oraz</w:t>
      </w:r>
      <w:r w:rsidR="002C422C" w:rsidRPr="00634772">
        <w:rPr>
          <w:rFonts w:ascii="Times New Roman" w:hAnsi="Times New Roman"/>
          <w:sz w:val="24"/>
          <w:szCs w:val="24"/>
          <w:lang w:eastAsia="pl-PL"/>
        </w:rPr>
        <w:t xml:space="preserve"> status. </w:t>
      </w:r>
    </w:p>
    <w:p w:rsidR="002C422C" w:rsidRPr="00634772" w:rsidRDefault="009D33DD" w:rsidP="00634772">
      <w:pPr>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Według  danych  z  Powiatoweg</w:t>
      </w:r>
      <w:r w:rsidR="005971D2">
        <w:rPr>
          <w:rFonts w:ascii="Times New Roman" w:hAnsi="Times New Roman"/>
          <w:sz w:val="24"/>
          <w:szCs w:val="24"/>
          <w:lang w:eastAsia="pl-PL"/>
        </w:rPr>
        <w:t xml:space="preserve">o  Urzędu  Pracy </w:t>
      </w:r>
      <w:r w:rsidRPr="00634772">
        <w:rPr>
          <w:rFonts w:ascii="Times New Roman" w:hAnsi="Times New Roman"/>
          <w:sz w:val="24"/>
          <w:szCs w:val="24"/>
          <w:lang w:eastAsia="pl-PL"/>
        </w:rPr>
        <w:t xml:space="preserve">w </w:t>
      </w:r>
      <w:r w:rsidR="002C422C" w:rsidRPr="00634772">
        <w:rPr>
          <w:rFonts w:ascii="Times New Roman" w:hAnsi="Times New Roman"/>
          <w:sz w:val="24"/>
          <w:szCs w:val="24"/>
          <w:lang w:eastAsia="pl-PL"/>
        </w:rPr>
        <w:t>Zakopanem</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t xml:space="preserve">w 2012 roku liczba osób pozostających bez pracy i zarejestrowanych w PUP wynosiła łącznie </w:t>
      </w:r>
      <w:r w:rsidR="002C422C" w:rsidRPr="00634772">
        <w:rPr>
          <w:rFonts w:ascii="Times New Roman" w:hAnsi="Times New Roman"/>
          <w:sz w:val="24"/>
          <w:szCs w:val="24"/>
          <w:lang w:eastAsia="pl-PL"/>
        </w:rPr>
        <w:t>1690 osób, stanowiąc udział 6,1% wśród mieszkańców. W 2014 roku udzi</w:t>
      </w:r>
      <w:r w:rsidR="00506AAE" w:rsidRPr="00634772">
        <w:rPr>
          <w:rFonts w:ascii="Times New Roman" w:hAnsi="Times New Roman"/>
          <w:sz w:val="24"/>
          <w:szCs w:val="24"/>
          <w:lang w:eastAsia="pl-PL"/>
        </w:rPr>
        <w:t xml:space="preserve">ał również był na poziomie 6,1% </w:t>
      </w:r>
      <w:r w:rsidR="009E0EBB">
        <w:rPr>
          <w:rFonts w:ascii="Times New Roman" w:hAnsi="Times New Roman"/>
          <w:sz w:val="24"/>
          <w:szCs w:val="24"/>
          <w:lang w:eastAsia="pl-PL"/>
        </w:rPr>
        <w:t xml:space="preserve">                    </w:t>
      </w:r>
      <w:r w:rsidR="00506AAE" w:rsidRPr="00634772">
        <w:rPr>
          <w:rFonts w:ascii="Times New Roman" w:hAnsi="Times New Roman"/>
          <w:sz w:val="24"/>
          <w:szCs w:val="24"/>
          <w:lang w:eastAsia="pl-PL"/>
        </w:rPr>
        <w:t xml:space="preserve">a liczba osób wynosiła 1663. </w:t>
      </w:r>
    </w:p>
    <w:p w:rsidR="002C422C" w:rsidRPr="00634772" w:rsidRDefault="002C422C" w:rsidP="00634772">
      <w:pPr>
        <w:pStyle w:val="Legenda"/>
        <w:spacing w:after="0" w:line="360" w:lineRule="auto"/>
        <w:jc w:val="both"/>
        <w:rPr>
          <w:rFonts w:ascii="Times New Roman" w:hAnsi="Times New Roman"/>
          <w:color w:val="auto"/>
          <w:sz w:val="24"/>
          <w:szCs w:val="24"/>
        </w:rPr>
      </w:pPr>
    </w:p>
    <w:p w:rsidR="002C422C" w:rsidRPr="00634772" w:rsidRDefault="005971D2" w:rsidP="005971D2">
      <w:pPr>
        <w:pStyle w:val="Legenda"/>
        <w:jc w:val="center"/>
        <w:rPr>
          <w:rFonts w:ascii="Times New Roman" w:hAnsi="Times New Roman"/>
          <w:color w:val="auto"/>
          <w:sz w:val="24"/>
          <w:szCs w:val="24"/>
        </w:rPr>
      </w:pPr>
      <w:bookmarkStart w:id="51" w:name="_Toc436246919"/>
      <w:r w:rsidRPr="005971D2">
        <w:rPr>
          <w:rFonts w:ascii="Times New Roman" w:hAnsi="Times New Roman"/>
          <w:color w:val="auto"/>
          <w:sz w:val="24"/>
          <w:szCs w:val="24"/>
        </w:rPr>
        <w:t xml:space="preserve">Wykres </w:t>
      </w:r>
      <w:r w:rsidR="00B87EB8" w:rsidRPr="005971D2">
        <w:rPr>
          <w:rFonts w:ascii="Times New Roman" w:hAnsi="Times New Roman"/>
          <w:color w:val="auto"/>
          <w:sz w:val="24"/>
          <w:szCs w:val="24"/>
        </w:rPr>
        <w:fldChar w:fldCharType="begin"/>
      </w:r>
      <w:r w:rsidRPr="005971D2">
        <w:rPr>
          <w:rFonts w:ascii="Times New Roman" w:hAnsi="Times New Roman"/>
          <w:color w:val="auto"/>
          <w:sz w:val="24"/>
          <w:szCs w:val="24"/>
        </w:rPr>
        <w:instrText xml:space="preserve"> SEQ Wykres \* ARABIC </w:instrText>
      </w:r>
      <w:r w:rsidR="00B87EB8" w:rsidRPr="005971D2">
        <w:rPr>
          <w:rFonts w:ascii="Times New Roman" w:hAnsi="Times New Roman"/>
          <w:color w:val="auto"/>
          <w:sz w:val="24"/>
          <w:szCs w:val="24"/>
        </w:rPr>
        <w:fldChar w:fldCharType="separate"/>
      </w:r>
      <w:r w:rsidR="006255B2">
        <w:rPr>
          <w:rFonts w:ascii="Times New Roman" w:hAnsi="Times New Roman"/>
          <w:noProof/>
          <w:color w:val="auto"/>
          <w:sz w:val="24"/>
          <w:szCs w:val="24"/>
        </w:rPr>
        <w:t>10</w:t>
      </w:r>
      <w:r w:rsidR="00B87EB8" w:rsidRPr="005971D2">
        <w:rPr>
          <w:rFonts w:ascii="Times New Roman" w:hAnsi="Times New Roman"/>
          <w:color w:val="auto"/>
          <w:sz w:val="24"/>
          <w:szCs w:val="24"/>
        </w:rPr>
        <w:fldChar w:fldCharType="end"/>
      </w:r>
      <w:r w:rsidRPr="005971D2">
        <w:rPr>
          <w:rFonts w:ascii="Times New Roman" w:hAnsi="Times New Roman"/>
          <w:color w:val="auto"/>
          <w:sz w:val="24"/>
          <w:szCs w:val="24"/>
        </w:rPr>
        <w:t>.</w:t>
      </w:r>
      <w:r>
        <w:t xml:space="preserve"> </w:t>
      </w:r>
      <w:r w:rsidR="002C422C" w:rsidRPr="00634772">
        <w:rPr>
          <w:rFonts w:ascii="Times New Roman" w:hAnsi="Times New Roman"/>
          <w:color w:val="auto"/>
          <w:sz w:val="24"/>
          <w:szCs w:val="24"/>
        </w:rPr>
        <w:t>Liczba osób bezrobotnych w Mieście Zakopane w latach 2012-2014</w:t>
      </w:r>
      <w:bookmarkEnd w:id="51"/>
    </w:p>
    <w:p w:rsidR="002C422C" w:rsidRPr="00634772" w:rsidRDefault="002C422C" w:rsidP="005971D2">
      <w:pPr>
        <w:spacing w:after="0" w:line="360" w:lineRule="auto"/>
        <w:ind w:firstLine="360"/>
        <w:jc w:val="center"/>
        <w:rPr>
          <w:rFonts w:ascii="Times New Roman" w:hAnsi="Times New Roman"/>
          <w:sz w:val="24"/>
          <w:szCs w:val="24"/>
          <w:lang w:eastAsia="pl-PL"/>
        </w:rPr>
      </w:pPr>
      <w:r w:rsidRPr="00634772">
        <w:rPr>
          <w:rFonts w:ascii="Times New Roman" w:hAnsi="Times New Roman"/>
          <w:noProof/>
          <w:sz w:val="24"/>
          <w:szCs w:val="24"/>
          <w:lang w:eastAsia="pl-PL"/>
        </w:rPr>
        <w:drawing>
          <wp:inline distT="0" distB="0" distL="0" distR="0">
            <wp:extent cx="3710048" cy="1354237"/>
            <wp:effectExtent l="19050" t="0" r="23752" b="0"/>
            <wp:docPr id="65"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36221" w:rsidRPr="005971D2" w:rsidRDefault="005971D2" w:rsidP="005971D2">
      <w:pPr>
        <w:spacing w:after="0" w:line="360" w:lineRule="auto"/>
        <w:ind w:firstLine="360"/>
        <w:jc w:val="center"/>
        <w:rPr>
          <w:rFonts w:ascii="Times New Roman" w:hAnsi="Times New Roman"/>
          <w:i/>
          <w:sz w:val="24"/>
          <w:szCs w:val="24"/>
          <w:lang w:eastAsia="pl-PL"/>
        </w:rPr>
      </w:pPr>
      <w:r w:rsidRPr="005971D2">
        <w:rPr>
          <w:rFonts w:ascii="Times New Roman" w:hAnsi="Times New Roman"/>
          <w:i/>
          <w:sz w:val="24"/>
          <w:szCs w:val="24"/>
          <w:lang w:eastAsia="pl-PL"/>
        </w:rPr>
        <w:t>Źródło: opracowanie własne na podstawie danych PUP</w:t>
      </w:r>
    </w:p>
    <w:p w:rsidR="005971D2" w:rsidRDefault="005971D2" w:rsidP="005971D2">
      <w:pPr>
        <w:spacing w:after="0" w:line="360" w:lineRule="auto"/>
        <w:ind w:firstLine="360"/>
        <w:jc w:val="both"/>
        <w:rPr>
          <w:rFonts w:ascii="Times New Roman" w:hAnsi="Times New Roman"/>
          <w:sz w:val="24"/>
          <w:szCs w:val="24"/>
          <w:lang w:eastAsia="pl-PL"/>
        </w:rPr>
      </w:pPr>
    </w:p>
    <w:p w:rsidR="002C422C" w:rsidRDefault="002C422C" w:rsidP="005971D2">
      <w:pPr>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W</w:t>
      </w:r>
      <w:r w:rsidR="005971D2">
        <w:rPr>
          <w:rFonts w:ascii="Times New Roman" w:hAnsi="Times New Roman"/>
          <w:sz w:val="24"/>
          <w:szCs w:val="24"/>
          <w:lang w:eastAsia="pl-PL"/>
        </w:rPr>
        <w:t xml:space="preserve"> ogólnej liczbie bezrobotnych, </w:t>
      </w:r>
      <w:r w:rsidRPr="00634772">
        <w:rPr>
          <w:rFonts w:ascii="Times New Roman" w:hAnsi="Times New Roman"/>
          <w:sz w:val="24"/>
          <w:szCs w:val="24"/>
          <w:lang w:eastAsia="pl-PL"/>
        </w:rPr>
        <w:t>w 2012 roku kobiety stanowiły 42,6%</w:t>
      </w:r>
      <w:r w:rsidR="00136221" w:rsidRPr="00634772">
        <w:rPr>
          <w:rFonts w:ascii="Times New Roman" w:hAnsi="Times New Roman"/>
          <w:sz w:val="24"/>
          <w:szCs w:val="24"/>
          <w:lang w:eastAsia="pl-PL"/>
        </w:rPr>
        <w:t xml:space="preserve"> ogółu bezrobotnych a w 2014 ro</w:t>
      </w:r>
      <w:r w:rsidR="00506AAE" w:rsidRPr="00634772">
        <w:rPr>
          <w:rFonts w:ascii="Times New Roman" w:hAnsi="Times New Roman"/>
          <w:sz w:val="24"/>
          <w:szCs w:val="24"/>
          <w:lang w:eastAsia="pl-PL"/>
        </w:rPr>
        <w:t>ku udział zmniejszył się do 40,6</w:t>
      </w:r>
      <w:r w:rsidR="00136221" w:rsidRPr="00634772">
        <w:rPr>
          <w:rFonts w:ascii="Times New Roman" w:hAnsi="Times New Roman"/>
          <w:sz w:val="24"/>
          <w:szCs w:val="24"/>
          <w:lang w:eastAsia="pl-PL"/>
        </w:rPr>
        <w:t>%.</w:t>
      </w:r>
    </w:p>
    <w:p w:rsidR="005971D2" w:rsidRDefault="005971D2" w:rsidP="005971D2">
      <w:pPr>
        <w:pStyle w:val="Legenda"/>
        <w:jc w:val="center"/>
        <w:rPr>
          <w:rFonts w:ascii="Times New Roman" w:hAnsi="Times New Roman"/>
          <w:color w:val="auto"/>
          <w:sz w:val="24"/>
          <w:szCs w:val="24"/>
        </w:rPr>
      </w:pPr>
    </w:p>
    <w:p w:rsidR="005971D2" w:rsidRPr="005971D2" w:rsidRDefault="005971D2" w:rsidP="005971D2">
      <w:pPr>
        <w:pStyle w:val="Legenda"/>
        <w:jc w:val="center"/>
        <w:rPr>
          <w:rFonts w:ascii="Times New Roman" w:hAnsi="Times New Roman"/>
          <w:color w:val="auto"/>
          <w:sz w:val="24"/>
          <w:szCs w:val="24"/>
          <w:lang w:eastAsia="pl-PL"/>
        </w:rPr>
      </w:pPr>
      <w:bookmarkStart w:id="52" w:name="_Toc436246920"/>
      <w:r w:rsidRPr="005971D2">
        <w:rPr>
          <w:rFonts w:ascii="Times New Roman" w:hAnsi="Times New Roman"/>
          <w:color w:val="auto"/>
          <w:sz w:val="24"/>
          <w:szCs w:val="24"/>
        </w:rPr>
        <w:t xml:space="preserve">Wykres </w:t>
      </w:r>
      <w:r w:rsidR="00B87EB8" w:rsidRPr="005971D2">
        <w:rPr>
          <w:rFonts w:ascii="Times New Roman" w:hAnsi="Times New Roman"/>
          <w:color w:val="auto"/>
          <w:sz w:val="24"/>
          <w:szCs w:val="24"/>
        </w:rPr>
        <w:fldChar w:fldCharType="begin"/>
      </w:r>
      <w:r w:rsidRPr="005971D2">
        <w:rPr>
          <w:rFonts w:ascii="Times New Roman" w:hAnsi="Times New Roman"/>
          <w:color w:val="auto"/>
          <w:sz w:val="24"/>
          <w:szCs w:val="24"/>
        </w:rPr>
        <w:instrText xml:space="preserve"> SEQ Wykres \* ARABIC </w:instrText>
      </w:r>
      <w:r w:rsidR="00B87EB8" w:rsidRPr="005971D2">
        <w:rPr>
          <w:rFonts w:ascii="Times New Roman" w:hAnsi="Times New Roman"/>
          <w:color w:val="auto"/>
          <w:sz w:val="24"/>
          <w:szCs w:val="24"/>
        </w:rPr>
        <w:fldChar w:fldCharType="separate"/>
      </w:r>
      <w:r w:rsidR="006255B2">
        <w:rPr>
          <w:rFonts w:ascii="Times New Roman" w:hAnsi="Times New Roman"/>
          <w:noProof/>
          <w:color w:val="auto"/>
          <w:sz w:val="24"/>
          <w:szCs w:val="24"/>
        </w:rPr>
        <w:t>11</w:t>
      </w:r>
      <w:r w:rsidR="00B87EB8" w:rsidRPr="005971D2">
        <w:rPr>
          <w:rFonts w:ascii="Times New Roman" w:hAnsi="Times New Roman"/>
          <w:color w:val="auto"/>
          <w:sz w:val="24"/>
          <w:szCs w:val="24"/>
        </w:rPr>
        <w:fldChar w:fldCharType="end"/>
      </w:r>
      <w:r w:rsidRPr="005971D2">
        <w:rPr>
          <w:rFonts w:ascii="Times New Roman" w:hAnsi="Times New Roman"/>
          <w:color w:val="auto"/>
          <w:sz w:val="24"/>
          <w:szCs w:val="24"/>
        </w:rPr>
        <w:t>. Liczba osób bezrobotnych w Mieście Zakopane  wg płci w latach 2012-2014</w:t>
      </w:r>
      <w:bookmarkEnd w:id="52"/>
    </w:p>
    <w:p w:rsidR="002C422C" w:rsidRPr="00634772" w:rsidRDefault="00136221" w:rsidP="005971D2">
      <w:pPr>
        <w:spacing w:after="0" w:line="360" w:lineRule="auto"/>
        <w:ind w:firstLine="360"/>
        <w:jc w:val="center"/>
        <w:rPr>
          <w:rFonts w:ascii="Times New Roman" w:hAnsi="Times New Roman"/>
          <w:sz w:val="24"/>
          <w:szCs w:val="24"/>
          <w:lang w:eastAsia="pl-PL"/>
        </w:rPr>
      </w:pPr>
      <w:r w:rsidRPr="00634772">
        <w:rPr>
          <w:rFonts w:ascii="Times New Roman" w:hAnsi="Times New Roman"/>
          <w:noProof/>
          <w:sz w:val="24"/>
          <w:szCs w:val="24"/>
          <w:lang w:eastAsia="pl-PL"/>
        </w:rPr>
        <w:drawing>
          <wp:inline distT="0" distB="0" distL="0" distR="0">
            <wp:extent cx="3910772" cy="2118167"/>
            <wp:effectExtent l="19050" t="0" r="13528" b="0"/>
            <wp:docPr id="67"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422C" w:rsidRPr="005971D2" w:rsidRDefault="005971D2" w:rsidP="005971D2">
      <w:pPr>
        <w:spacing w:after="0" w:line="360" w:lineRule="auto"/>
        <w:ind w:firstLine="360"/>
        <w:jc w:val="center"/>
        <w:rPr>
          <w:rFonts w:ascii="Times New Roman" w:hAnsi="Times New Roman"/>
          <w:i/>
          <w:sz w:val="24"/>
          <w:szCs w:val="24"/>
          <w:lang w:eastAsia="pl-PL"/>
        </w:rPr>
      </w:pPr>
      <w:r w:rsidRPr="005971D2">
        <w:rPr>
          <w:rFonts w:ascii="Times New Roman" w:hAnsi="Times New Roman"/>
          <w:i/>
          <w:sz w:val="24"/>
          <w:szCs w:val="24"/>
          <w:lang w:eastAsia="pl-PL"/>
        </w:rPr>
        <w:t>Źródło: opracowanie własne na podstawie danych PUP</w:t>
      </w:r>
    </w:p>
    <w:p w:rsidR="002C422C" w:rsidRPr="00634772" w:rsidRDefault="002C422C" w:rsidP="00634772">
      <w:pPr>
        <w:spacing w:after="0" w:line="360" w:lineRule="auto"/>
        <w:ind w:firstLine="360"/>
        <w:jc w:val="both"/>
        <w:rPr>
          <w:rFonts w:ascii="Times New Roman" w:hAnsi="Times New Roman"/>
          <w:sz w:val="24"/>
          <w:szCs w:val="24"/>
          <w:lang w:eastAsia="pl-PL"/>
        </w:rPr>
      </w:pPr>
    </w:p>
    <w:p w:rsidR="002C422C" w:rsidRPr="00634772" w:rsidRDefault="00136221" w:rsidP="00634772">
      <w:pPr>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 xml:space="preserve">Kolejnym zagadnieniem poruszanym w niniejszym opracowaniu jest podział bezrobotnych ze względu na czas pozostawania bez pracy. Wg danych nadesłanych przez PUP, analiza dotyczy takich kategorii pozostawania bez pracy jak: do 1 miesiąca, od 1 do 3 </w:t>
      </w:r>
      <w:r w:rsidRPr="00634772">
        <w:rPr>
          <w:rFonts w:ascii="Times New Roman" w:hAnsi="Times New Roman"/>
          <w:sz w:val="24"/>
          <w:szCs w:val="24"/>
          <w:lang w:eastAsia="pl-PL"/>
        </w:rPr>
        <w:lastRenderedPageBreak/>
        <w:t xml:space="preserve">miesięcy, od 3 do 6 miesięcy, od 12 do 24 miesięcy i długotrwale bezrobotni powyżej </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t xml:space="preserve">24 miesięcy. Największą liczbę, w latach 2012-2014 roku stanowiły osoby zarejestrowane </w:t>
      </w:r>
      <w:r w:rsidR="005971D2">
        <w:rPr>
          <w:rFonts w:ascii="Times New Roman" w:hAnsi="Times New Roman"/>
          <w:sz w:val="24"/>
          <w:szCs w:val="24"/>
          <w:lang w:eastAsia="pl-PL"/>
        </w:rPr>
        <w:t xml:space="preserve"> </w:t>
      </w:r>
      <w:r w:rsidRPr="00634772">
        <w:rPr>
          <w:rFonts w:ascii="Times New Roman" w:hAnsi="Times New Roman"/>
          <w:sz w:val="24"/>
          <w:szCs w:val="24"/>
          <w:lang w:eastAsia="pl-PL"/>
        </w:rPr>
        <w:t xml:space="preserve">w PUP przez okres powyżej 24 miesiące. W 2012 roku udział długotrwale bezrobotnych wynosił 22,3% a udział osób zarejestrowanych prze okres 12-24 miesiące wynosił 21,4%. Łącznie, osoby zarejestrowane w PUP powyżej 1 roku stanowiły ponad 43% ogółu bezrobotnych. </w:t>
      </w:r>
      <w:r w:rsidR="007E1E4E" w:rsidRPr="00634772">
        <w:rPr>
          <w:rFonts w:ascii="Times New Roman" w:hAnsi="Times New Roman"/>
          <w:sz w:val="24"/>
          <w:szCs w:val="24"/>
          <w:lang w:eastAsia="pl-PL"/>
        </w:rPr>
        <w:t xml:space="preserve">Osoby bezrobotne zarejestrowane w tutejszym urzędzie pracy prze okres od </w:t>
      </w:r>
      <w:r w:rsidR="005971D2">
        <w:rPr>
          <w:rFonts w:ascii="Times New Roman" w:hAnsi="Times New Roman"/>
          <w:sz w:val="24"/>
          <w:szCs w:val="24"/>
          <w:lang w:eastAsia="pl-PL"/>
        </w:rPr>
        <w:t xml:space="preserve"> </w:t>
      </w:r>
      <w:r w:rsidR="007E1E4E" w:rsidRPr="00634772">
        <w:rPr>
          <w:rFonts w:ascii="Times New Roman" w:hAnsi="Times New Roman"/>
          <w:sz w:val="24"/>
          <w:szCs w:val="24"/>
          <w:lang w:eastAsia="pl-PL"/>
        </w:rPr>
        <w:t xml:space="preserve">1 do 3 miesięcy stanowiły trzecią grupę po wyżej omawianych, a ich udział wyniósł 17,0%. Na czwartym miejscu znalazły się osoby bezrobotne zarejestrowane w okresie  od 6 do </w:t>
      </w:r>
      <w:r w:rsidR="005971D2">
        <w:rPr>
          <w:rFonts w:ascii="Times New Roman" w:hAnsi="Times New Roman"/>
          <w:sz w:val="24"/>
          <w:szCs w:val="24"/>
          <w:lang w:eastAsia="pl-PL"/>
        </w:rPr>
        <w:t xml:space="preserve">                </w:t>
      </w:r>
      <w:r w:rsidR="007E1E4E" w:rsidRPr="00634772">
        <w:rPr>
          <w:rFonts w:ascii="Times New Roman" w:hAnsi="Times New Roman"/>
          <w:sz w:val="24"/>
          <w:szCs w:val="24"/>
          <w:lang w:eastAsia="pl-PL"/>
        </w:rPr>
        <w:t xml:space="preserve">11 miesięcy.             </w:t>
      </w:r>
    </w:p>
    <w:p w:rsidR="007E1E4E" w:rsidRPr="00634772" w:rsidRDefault="007E1E4E" w:rsidP="00634772">
      <w:pPr>
        <w:spacing w:after="0" w:line="360" w:lineRule="auto"/>
        <w:ind w:firstLine="360"/>
        <w:jc w:val="both"/>
        <w:rPr>
          <w:rFonts w:ascii="Times New Roman" w:hAnsi="Times New Roman"/>
          <w:sz w:val="24"/>
          <w:szCs w:val="24"/>
          <w:lang w:eastAsia="pl-PL"/>
        </w:rPr>
      </w:pPr>
      <w:r w:rsidRPr="00634772">
        <w:rPr>
          <w:rFonts w:ascii="Times New Roman" w:hAnsi="Times New Roman"/>
          <w:sz w:val="24"/>
          <w:szCs w:val="24"/>
          <w:lang w:eastAsia="pl-PL"/>
        </w:rPr>
        <w:t xml:space="preserve">W 2014 roku ogólna liczba bezrobotnych zmniejszyła się niewiele (kilkanaście osób), zaś udział osób długotrwale bezrobotnych zwiększył się do </w:t>
      </w:r>
      <w:r w:rsidR="00506AAE" w:rsidRPr="00634772">
        <w:rPr>
          <w:rFonts w:ascii="Times New Roman" w:hAnsi="Times New Roman"/>
          <w:sz w:val="24"/>
          <w:szCs w:val="24"/>
          <w:lang w:eastAsia="pl-PL"/>
        </w:rPr>
        <w:t>ponad</w:t>
      </w:r>
      <w:r w:rsidRPr="00634772">
        <w:rPr>
          <w:rFonts w:ascii="Times New Roman" w:hAnsi="Times New Roman"/>
          <w:sz w:val="24"/>
          <w:szCs w:val="24"/>
          <w:lang w:eastAsia="pl-PL"/>
        </w:rPr>
        <w:t xml:space="preserve"> 30%. Ponieważ zauważono, że zmniejszył się udział osób zarejestrowanych przez okres 12-24 miesiące, można stwierdzić, iż część z tych osób weszło w skład osób zarejestrowanych długotrwale. Łącznie osoby zarejestrowane w PUP przez okr</w:t>
      </w:r>
      <w:r w:rsidR="00506AAE" w:rsidRPr="00634772">
        <w:rPr>
          <w:rFonts w:ascii="Times New Roman" w:hAnsi="Times New Roman"/>
          <w:sz w:val="24"/>
          <w:szCs w:val="24"/>
          <w:lang w:eastAsia="pl-PL"/>
        </w:rPr>
        <w:t>es powyżej 1 roku stanowiły 48,6</w:t>
      </w:r>
      <w:r w:rsidRPr="00634772">
        <w:rPr>
          <w:rFonts w:ascii="Times New Roman" w:hAnsi="Times New Roman"/>
          <w:sz w:val="24"/>
          <w:szCs w:val="24"/>
          <w:lang w:eastAsia="pl-PL"/>
        </w:rPr>
        <w:t>%. Duży udział osób odnotowano również w przypadku osób bezrobotnych będących w rejestracji urzędu pracy przez okres 6-12</w:t>
      </w:r>
      <w:r w:rsidR="00506AAE" w:rsidRPr="00634772">
        <w:rPr>
          <w:rFonts w:ascii="Times New Roman" w:hAnsi="Times New Roman"/>
          <w:sz w:val="24"/>
          <w:szCs w:val="24"/>
          <w:lang w:eastAsia="pl-PL"/>
        </w:rPr>
        <w:t xml:space="preserve"> miesięcy, stanowiąc udział 19,8</w:t>
      </w:r>
      <w:r w:rsidRPr="00634772">
        <w:rPr>
          <w:rFonts w:ascii="Times New Roman" w:hAnsi="Times New Roman"/>
          <w:sz w:val="24"/>
          <w:szCs w:val="24"/>
          <w:lang w:eastAsia="pl-PL"/>
        </w:rPr>
        <w:t xml:space="preserve">%. </w:t>
      </w:r>
    </w:p>
    <w:p w:rsidR="007E1E4E" w:rsidRPr="00634772" w:rsidRDefault="007E1E4E" w:rsidP="00634772">
      <w:pPr>
        <w:spacing w:after="0" w:line="360" w:lineRule="auto"/>
        <w:ind w:firstLine="360"/>
        <w:jc w:val="both"/>
        <w:rPr>
          <w:rFonts w:ascii="Times New Roman" w:hAnsi="Times New Roman"/>
          <w:sz w:val="24"/>
          <w:szCs w:val="24"/>
          <w:lang w:eastAsia="pl-PL"/>
        </w:rPr>
      </w:pPr>
    </w:p>
    <w:p w:rsidR="002C422C" w:rsidRPr="004555F8" w:rsidRDefault="004555F8" w:rsidP="004555F8">
      <w:pPr>
        <w:pStyle w:val="Legenda"/>
        <w:jc w:val="center"/>
        <w:rPr>
          <w:rFonts w:ascii="Times New Roman" w:hAnsi="Times New Roman"/>
          <w:color w:val="auto"/>
          <w:sz w:val="24"/>
          <w:szCs w:val="24"/>
        </w:rPr>
      </w:pPr>
      <w:bookmarkStart w:id="53" w:name="_Toc436246881"/>
      <w:r w:rsidRPr="004555F8">
        <w:rPr>
          <w:rFonts w:ascii="Times New Roman" w:hAnsi="Times New Roman"/>
          <w:color w:val="auto"/>
          <w:sz w:val="24"/>
          <w:szCs w:val="24"/>
        </w:rPr>
        <w:t xml:space="preserve">Tabela </w:t>
      </w:r>
      <w:r w:rsidR="00B87EB8" w:rsidRPr="004555F8">
        <w:rPr>
          <w:rFonts w:ascii="Times New Roman" w:hAnsi="Times New Roman"/>
          <w:color w:val="auto"/>
          <w:sz w:val="24"/>
          <w:szCs w:val="24"/>
        </w:rPr>
        <w:fldChar w:fldCharType="begin"/>
      </w:r>
      <w:r w:rsidRPr="004555F8">
        <w:rPr>
          <w:rFonts w:ascii="Times New Roman" w:hAnsi="Times New Roman"/>
          <w:color w:val="auto"/>
          <w:sz w:val="24"/>
          <w:szCs w:val="24"/>
        </w:rPr>
        <w:instrText xml:space="preserve"> SEQ Tabela \* ARABIC </w:instrText>
      </w:r>
      <w:r w:rsidR="00B87EB8" w:rsidRPr="004555F8">
        <w:rPr>
          <w:rFonts w:ascii="Times New Roman" w:hAnsi="Times New Roman"/>
          <w:color w:val="auto"/>
          <w:sz w:val="24"/>
          <w:szCs w:val="24"/>
        </w:rPr>
        <w:fldChar w:fldCharType="separate"/>
      </w:r>
      <w:r w:rsidR="006255B2">
        <w:rPr>
          <w:rFonts w:ascii="Times New Roman" w:hAnsi="Times New Roman"/>
          <w:noProof/>
          <w:color w:val="auto"/>
          <w:sz w:val="24"/>
          <w:szCs w:val="24"/>
        </w:rPr>
        <w:t>7</w:t>
      </w:r>
      <w:r w:rsidR="00B87EB8" w:rsidRPr="004555F8">
        <w:rPr>
          <w:rFonts w:ascii="Times New Roman" w:hAnsi="Times New Roman"/>
          <w:color w:val="auto"/>
          <w:sz w:val="24"/>
          <w:szCs w:val="24"/>
        </w:rPr>
        <w:fldChar w:fldCharType="end"/>
      </w:r>
      <w:r w:rsidRPr="004555F8">
        <w:rPr>
          <w:rFonts w:ascii="Times New Roman" w:hAnsi="Times New Roman"/>
          <w:color w:val="auto"/>
          <w:sz w:val="24"/>
          <w:szCs w:val="24"/>
        </w:rPr>
        <w:t xml:space="preserve">. </w:t>
      </w:r>
      <w:r w:rsidR="007E1E4E" w:rsidRPr="004555F8">
        <w:rPr>
          <w:rFonts w:ascii="Times New Roman" w:hAnsi="Times New Roman"/>
          <w:color w:val="auto"/>
          <w:sz w:val="24"/>
          <w:szCs w:val="24"/>
        </w:rPr>
        <w:t>Udział bezrobotnych mieszkańców Miasta Zakopane,  w podziale na czasookres pozostawania bez pracy w latach 2012-2014.</w:t>
      </w:r>
      <w:bookmarkEnd w:id="53"/>
    </w:p>
    <w:tbl>
      <w:tblPr>
        <w:tblW w:w="7668"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1275"/>
        <w:gridCol w:w="1447"/>
        <w:gridCol w:w="798"/>
        <w:gridCol w:w="1843"/>
        <w:gridCol w:w="838"/>
      </w:tblGrid>
      <w:tr w:rsidR="007E1E4E" w:rsidRPr="00634772" w:rsidTr="009E0EBB">
        <w:trPr>
          <w:trHeight w:val="300"/>
          <w:jc w:val="center"/>
        </w:trPr>
        <w:tc>
          <w:tcPr>
            <w:tcW w:w="2771" w:type="dxa"/>
            <w:gridSpan w:val="2"/>
            <w:vMerge w:val="restart"/>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Wyszczególnienie</w:t>
            </w:r>
          </w:p>
        </w:tc>
        <w:tc>
          <w:tcPr>
            <w:tcW w:w="2216" w:type="dxa"/>
            <w:gridSpan w:val="2"/>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w:t>
            </w:r>
            <w:r w:rsidR="009D30E7">
              <w:rPr>
                <w:rFonts w:ascii="Times New Roman" w:eastAsia="Times New Roman" w:hAnsi="Times New Roman"/>
                <w:b/>
                <w:bCs/>
                <w:sz w:val="24"/>
                <w:szCs w:val="24"/>
                <w:lang w:eastAsia="pl-PL"/>
              </w:rPr>
              <w:t xml:space="preserve"> rok</w:t>
            </w:r>
          </w:p>
        </w:tc>
        <w:tc>
          <w:tcPr>
            <w:tcW w:w="2681" w:type="dxa"/>
            <w:gridSpan w:val="2"/>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w:t>
            </w:r>
            <w:r w:rsidR="009D30E7">
              <w:rPr>
                <w:rFonts w:ascii="Times New Roman" w:eastAsia="Times New Roman" w:hAnsi="Times New Roman"/>
                <w:b/>
                <w:bCs/>
                <w:sz w:val="24"/>
                <w:szCs w:val="24"/>
                <w:lang w:eastAsia="pl-PL"/>
              </w:rPr>
              <w:t xml:space="preserve"> rok</w:t>
            </w:r>
          </w:p>
        </w:tc>
      </w:tr>
      <w:tr w:rsidR="007E1E4E" w:rsidRPr="00634772" w:rsidTr="009E0EBB">
        <w:trPr>
          <w:trHeight w:val="285"/>
          <w:jc w:val="center"/>
        </w:trPr>
        <w:tc>
          <w:tcPr>
            <w:tcW w:w="2771" w:type="dxa"/>
            <w:gridSpan w:val="2"/>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b/>
                <w:bCs/>
                <w:sz w:val="24"/>
                <w:szCs w:val="24"/>
                <w:lang w:eastAsia="pl-PL"/>
              </w:rPr>
            </w:pP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7E1E4E" w:rsidRPr="00634772" w:rsidTr="009E0EBB">
        <w:trPr>
          <w:trHeight w:val="285"/>
          <w:jc w:val="center"/>
        </w:trPr>
        <w:tc>
          <w:tcPr>
            <w:tcW w:w="1496" w:type="dxa"/>
            <w:vMerge w:val="restart"/>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Czas pozostawania bez pracy</w:t>
            </w:r>
            <w:r w:rsidR="004555F8">
              <w:rPr>
                <w:rFonts w:ascii="Times New Roman" w:eastAsia="Times New Roman" w:hAnsi="Times New Roman"/>
                <w:sz w:val="24"/>
                <w:szCs w:val="24"/>
                <w:lang w:eastAsia="pl-PL"/>
              </w:rPr>
              <w:t xml:space="preserve">                w</w:t>
            </w:r>
            <w:r w:rsidR="009E0EBB">
              <w:rPr>
                <w:rFonts w:ascii="Times New Roman" w:eastAsia="Times New Roman" w:hAnsi="Times New Roman"/>
                <w:sz w:val="24"/>
                <w:szCs w:val="24"/>
                <w:lang w:eastAsia="pl-PL"/>
              </w:rPr>
              <w:t xml:space="preserve"> miesiącach</w:t>
            </w: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do 1</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135</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8,0</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73</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w:t>
            </w:r>
          </w:p>
        </w:tc>
      </w:tr>
      <w:tr w:rsidR="007E1E4E" w:rsidRPr="00634772" w:rsidTr="009E0EBB">
        <w:trPr>
          <w:trHeight w:val="285"/>
          <w:jc w:val="center"/>
        </w:trPr>
        <w:tc>
          <w:tcPr>
            <w:tcW w:w="1496" w:type="dxa"/>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288</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17,0</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225</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r w:rsidR="00506AAE" w:rsidRPr="00634772">
              <w:rPr>
                <w:rFonts w:ascii="Times New Roman" w:eastAsia="Times New Roman" w:hAnsi="Times New Roman"/>
                <w:sz w:val="24"/>
                <w:szCs w:val="24"/>
                <w:lang w:eastAsia="pl-PL"/>
              </w:rPr>
              <w:t>5</w:t>
            </w:r>
          </w:p>
        </w:tc>
      </w:tr>
      <w:tr w:rsidR="007E1E4E" w:rsidRPr="00634772" w:rsidTr="009E0EBB">
        <w:trPr>
          <w:trHeight w:val="285"/>
          <w:jc w:val="center"/>
        </w:trPr>
        <w:tc>
          <w:tcPr>
            <w:tcW w:w="1496" w:type="dxa"/>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3-6</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254</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15,0</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227</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r w:rsidR="00506AAE" w:rsidRPr="00634772">
              <w:rPr>
                <w:rFonts w:ascii="Times New Roman" w:eastAsia="Times New Roman" w:hAnsi="Times New Roman"/>
                <w:sz w:val="24"/>
                <w:szCs w:val="24"/>
                <w:lang w:eastAsia="pl-PL"/>
              </w:rPr>
              <w:t>7</w:t>
            </w:r>
          </w:p>
        </w:tc>
      </w:tr>
      <w:tr w:rsidR="007E1E4E" w:rsidRPr="00634772" w:rsidTr="009E0EBB">
        <w:trPr>
          <w:trHeight w:val="285"/>
          <w:jc w:val="center"/>
        </w:trPr>
        <w:tc>
          <w:tcPr>
            <w:tcW w:w="1496" w:type="dxa"/>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6-12</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274</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16,2</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329</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w:t>
            </w:r>
            <w:r w:rsidR="00506AAE" w:rsidRPr="00634772">
              <w:rPr>
                <w:rFonts w:ascii="Times New Roman" w:eastAsia="Times New Roman" w:hAnsi="Times New Roman"/>
                <w:sz w:val="24"/>
                <w:szCs w:val="24"/>
                <w:lang w:eastAsia="pl-PL"/>
              </w:rPr>
              <w:t>8</w:t>
            </w:r>
          </w:p>
        </w:tc>
      </w:tr>
      <w:tr w:rsidR="007E1E4E" w:rsidRPr="00634772" w:rsidTr="009E0EBB">
        <w:trPr>
          <w:trHeight w:val="285"/>
          <w:jc w:val="center"/>
        </w:trPr>
        <w:tc>
          <w:tcPr>
            <w:tcW w:w="1496" w:type="dxa"/>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12-24</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362</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21,4</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308</w:t>
            </w:r>
          </w:p>
        </w:tc>
        <w:tc>
          <w:tcPr>
            <w:tcW w:w="83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w:t>
            </w:r>
            <w:r w:rsidR="00506AAE" w:rsidRPr="00634772">
              <w:rPr>
                <w:rFonts w:ascii="Times New Roman" w:eastAsia="Times New Roman" w:hAnsi="Times New Roman"/>
                <w:sz w:val="24"/>
                <w:szCs w:val="24"/>
                <w:lang w:eastAsia="pl-PL"/>
              </w:rPr>
              <w:t>5</w:t>
            </w:r>
          </w:p>
        </w:tc>
      </w:tr>
      <w:tr w:rsidR="007E1E4E" w:rsidRPr="00634772" w:rsidTr="009E0EBB">
        <w:trPr>
          <w:trHeight w:val="285"/>
          <w:jc w:val="center"/>
        </w:trPr>
        <w:tc>
          <w:tcPr>
            <w:tcW w:w="1496" w:type="dxa"/>
            <w:vMerge/>
            <w:shd w:val="clear" w:color="auto" w:fill="auto"/>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p>
        </w:tc>
        <w:tc>
          <w:tcPr>
            <w:tcW w:w="1275" w:type="dxa"/>
            <w:shd w:val="clear" w:color="auto" w:fill="auto"/>
            <w:noWrap/>
            <w:vAlign w:val="center"/>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powyżej 24</w:t>
            </w:r>
          </w:p>
        </w:tc>
        <w:tc>
          <w:tcPr>
            <w:tcW w:w="141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377</w:t>
            </w:r>
          </w:p>
        </w:tc>
        <w:tc>
          <w:tcPr>
            <w:tcW w:w="798"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22,3</w:t>
            </w:r>
          </w:p>
        </w:tc>
        <w:tc>
          <w:tcPr>
            <w:tcW w:w="1843" w:type="dxa"/>
            <w:shd w:val="clear" w:color="auto" w:fill="auto"/>
            <w:noWrap/>
            <w:vAlign w:val="bottom"/>
            <w:hideMark/>
          </w:tcPr>
          <w:p w:rsidR="007E1E4E" w:rsidRPr="00634772" w:rsidRDefault="007E1E4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501</w:t>
            </w:r>
          </w:p>
        </w:tc>
        <w:tc>
          <w:tcPr>
            <w:tcW w:w="838" w:type="dxa"/>
            <w:shd w:val="clear" w:color="auto" w:fill="auto"/>
            <w:noWrap/>
            <w:vAlign w:val="bottom"/>
            <w:hideMark/>
          </w:tcPr>
          <w:p w:rsidR="007E1E4E" w:rsidRPr="00634772" w:rsidRDefault="00506AA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30,1</w:t>
            </w:r>
          </w:p>
        </w:tc>
      </w:tr>
    </w:tbl>
    <w:p w:rsidR="004555F8" w:rsidRPr="005971D2" w:rsidRDefault="004555F8" w:rsidP="009E0EBB">
      <w:pPr>
        <w:spacing w:after="0" w:line="360" w:lineRule="auto"/>
        <w:jc w:val="center"/>
        <w:rPr>
          <w:rFonts w:ascii="Times New Roman" w:hAnsi="Times New Roman"/>
          <w:i/>
          <w:sz w:val="24"/>
          <w:szCs w:val="24"/>
          <w:lang w:eastAsia="pl-PL"/>
        </w:rPr>
      </w:pPr>
      <w:r w:rsidRPr="005971D2">
        <w:rPr>
          <w:rFonts w:ascii="Times New Roman" w:hAnsi="Times New Roman"/>
          <w:i/>
          <w:sz w:val="24"/>
          <w:szCs w:val="24"/>
          <w:lang w:eastAsia="pl-PL"/>
        </w:rPr>
        <w:t>Źródło: opracowanie własne na podstawie danych PUP</w:t>
      </w:r>
    </w:p>
    <w:p w:rsidR="007E1E4E" w:rsidRPr="00634772" w:rsidRDefault="007E1E4E" w:rsidP="00634772">
      <w:pPr>
        <w:spacing w:after="0" w:line="360" w:lineRule="auto"/>
        <w:jc w:val="both"/>
        <w:rPr>
          <w:rFonts w:ascii="Times New Roman" w:hAnsi="Times New Roman"/>
          <w:sz w:val="24"/>
          <w:szCs w:val="24"/>
          <w:lang w:eastAsia="pl-PL"/>
        </w:rPr>
      </w:pPr>
    </w:p>
    <w:p w:rsidR="00FE74B2" w:rsidRPr="00634772" w:rsidRDefault="009D33DD" w:rsidP="00634772">
      <w:pPr>
        <w:spacing w:after="0" w:line="360" w:lineRule="auto"/>
        <w:ind w:firstLine="708"/>
        <w:jc w:val="both"/>
        <w:rPr>
          <w:rFonts w:ascii="Times New Roman" w:hAnsi="Times New Roman"/>
          <w:bCs/>
          <w:sz w:val="24"/>
          <w:szCs w:val="24"/>
        </w:rPr>
      </w:pPr>
      <w:r w:rsidRPr="00634772">
        <w:rPr>
          <w:rFonts w:ascii="Times New Roman" w:hAnsi="Times New Roman"/>
          <w:bCs/>
          <w:sz w:val="24"/>
          <w:szCs w:val="24"/>
        </w:rPr>
        <w:t xml:space="preserve">Spośród grup wiekowych, zarejestrowanych w tutejszym PUP, najczęściej rejestrują się osoby w przedziale wiekowym 25-34 lat. </w:t>
      </w:r>
      <w:r w:rsidR="00516D38" w:rsidRPr="00634772">
        <w:rPr>
          <w:rFonts w:ascii="Times New Roman" w:hAnsi="Times New Roman"/>
          <w:bCs/>
          <w:sz w:val="24"/>
          <w:szCs w:val="24"/>
        </w:rPr>
        <w:t xml:space="preserve">W 2012 roku stanowili oni udział 29,3%, </w:t>
      </w:r>
      <w:r w:rsidR="009E0EBB">
        <w:rPr>
          <w:rFonts w:ascii="Times New Roman" w:hAnsi="Times New Roman"/>
          <w:bCs/>
          <w:sz w:val="24"/>
          <w:szCs w:val="24"/>
        </w:rPr>
        <w:t xml:space="preserve">                   </w:t>
      </w:r>
      <w:r w:rsidR="00516D38" w:rsidRPr="00634772">
        <w:rPr>
          <w:rFonts w:ascii="Times New Roman" w:hAnsi="Times New Roman"/>
          <w:bCs/>
          <w:sz w:val="24"/>
          <w:szCs w:val="24"/>
        </w:rPr>
        <w:t>a w 201</w:t>
      </w:r>
      <w:r w:rsidR="00506AAE" w:rsidRPr="00634772">
        <w:rPr>
          <w:rFonts w:ascii="Times New Roman" w:hAnsi="Times New Roman"/>
          <w:bCs/>
          <w:sz w:val="24"/>
          <w:szCs w:val="24"/>
        </w:rPr>
        <w:t>4 roku zmniejszył się on do 28,3</w:t>
      </w:r>
      <w:r w:rsidR="00516D38" w:rsidRPr="00634772">
        <w:rPr>
          <w:rFonts w:ascii="Times New Roman" w:hAnsi="Times New Roman"/>
          <w:bCs/>
          <w:sz w:val="24"/>
          <w:szCs w:val="24"/>
        </w:rPr>
        <w:t xml:space="preserve">%. Spośród grup wiekowych osób bezrobotnych, </w:t>
      </w:r>
      <w:r w:rsidR="009E0EBB">
        <w:rPr>
          <w:rFonts w:ascii="Times New Roman" w:hAnsi="Times New Roman"/>
          <w:bCs/>
          <w:sz w:val="24"/>
          <w:szCs w:val="24"/>
        </w:rPr>
        <w:t xml:space="preserve">  </w:t>
      </w:r>
      <w:r w:rsidR="00516D38" w:rsidRPr="00634772">
        <w:rPr>
          <w:rFonts w:ascii="Times New Roman" w:hAnsi="Times New Roman"/>
          <w:bCs/>
          <w:sz w:val="24"/>
          <w:szCs w:val="24"/>
        </w:rPr>
        <w:lastRenderedPageBreak/>
        <w:t xml:space="preserve">w 2012 roku 20,5% osób było w wieku 45-54 lata, a ich udział zmniejszył się w 2014 roku do </w:t>
      </w:r>
      <w:r w:rsidR="00506AAE" w:rsidRPr="00634772">
        <w:rPr>
          <w:rFonts w:ascii="Times New Roman" w:hAnsi="Times New Roman"/>
          <w:bCs/>
          <w:sz w:val="24"/>
          <w:szCs w:val="24"/>
        </w:rPr>
        <w:t>18,0</w:t>
      </w:r>
      <w:r w:rsidR="00516D38" w:rsidRPr="00634772">
        <w:rPr>
          <w:rFonts w:ascii="Times New Roman" w:hAnsi="Times New Roman"/>
          <w:bCs/>
          <w:sz w:val="24"/>
          <w:szCs w:val="24"/>
        </w:rPr>
        <w:t xml:space="preserve">%.  Wzrost udziału w przeciągu omawianego czasookresu dokona się w przypadku grup osób 35-44 lata z 16,9% do </w:t>
      </w:r>
      <w:r w:rsidR="00506AAE" w:rsidRPr="00634772">
        <w:rPr>
          <w:rFonts w:ascii="Times New Roman" w:hAnsi="Times New Roman"/>
          <w:bCs/>
          <w:sz w:val="24"/>
          <w:szCs w:val="24"/>
        </w:rPr>
        <w:t>20,0</w:t>
      </w:r>
      <w:r w:rsidR="00516D38" w:rsidRPr="00634772">
        <w:rPr>
          <w:rFonts w:ascii="Times New Roman" w:hAnsi="Times New Roman"/>
          <w:bCs/>
          <w:sz w:val="24"/>
          <w:szCs w:val="24"/>
        </w:rPr>
        <w:t xml:space="preserve">% oraz najstarszej wiekowo grupy osób w wieku powyżej 60 lat z 3,8% do 5,9%. </w:t>
      </w:r>
    </w:p>
    <w:p w:rsidR="00516D38" w:rsidRPr="00634772" w:rsidRDefault="00516D38" w:rsidP="00634772">
      <w:pPr>
        <w:spacing w:after="0" w:line="360" w:lineRule="auto"/>
        <w:ind w:firstLine="708"/>
        <w:jc w:val="both"/>
        <w:rPr>
          <w:rFonts w:ascii="Times New Roman" w:hAnsi="Times New Roman"/>
          <w:bCs/>
          <w:sz w:val="24"/>
          <w:szCs w:val="24"/>
        </w:rPr>
      </w:pPr>
    </w:p>
    <w:p w:rsidR="00516D38" w:rsidRPr="009E0EBB" w:rsidRDefault="009E0EBB" w:rsidP="009E0EBB">
      <w:pPr>
        <w:pStyle w:val="Legenda"/>
        <w:jc w:val="center"/>
        <w:rPr>
          <w:rFonts w:ascii="Times New Roman" w:hAnsi="Times New Roman"/>
          <w:bCs w:val="0"/>
          <w:color w:val="auto"/>
          <w:sz w:val="24"/>
          <w:szCs w:val="24"/>
        </w:rPr>
      </w:pPr>
      <w:bookmarkStart w:id="54" w:name="_Toc436246882"/>
      <w:r w:rsidRPr="009E0EBB">
        <w:rPr>
          <w:rFonts w:ascii="Times New Roman" w:hAnsi="Times New Roman"/>
          <w:color w:val="auto"/>
          <w:sz w:val="24"/>
          <w:szCs w:val="24"/>
        </w:rPr>
        <w:t xml:space="preserve">Tabela </w:t>
      </w:r>
      <w:r w:rsidR="00B87EB8" w:rsidRPr="009E0EBB">
        <w:rPr>
          <w:rFonts w:ascii="Times New Roman" w:hAnsi="Times New Roman"/>
          <w:color w:val="auto"/>
          <w:sz w:val="24"/>
          <w:szCs w:val="24"/>
        </w:rPr>
        <w:fldChar w:fldCharType="begin"/>
      </w:r>
      <w:r w:rsidRPr="009E0EBB">
        <w:rPr>
          <w:rFonts w:ascii="Times New Roman" w:hAnsi="Times New Roman"/>
          <w:color w:val="auto"/>
          <w:sz w:val="24"/>
          <w:szCs w:val="24"/>
        </w:rPr>
        <w:instrText xml:space="preserve"> SEQ Tabela \* ARABIC </w:instrText>
      </w:r>
      <w:r w:rsidR="00B87EB8" w:rsidRPr="009E0EBB">
        <w:rPr>
          <w:rFonts w:ascii="Times New Roman" w:hAnsi="Times New Roman"/>
          <w:color w:val="auto"/>
          <w:sz w:val="24"/>
          <w:szCs w:val="24"/>
        </w:rPr>
        <w:fldChar w:fldCharType="separate"/>
      </w:r>
      <w:r w:rsidR="006255B2">
        <w:rPr>
          <w:rFonts w:ascii="Times New Roman" w:hAnsi="Times New Roman"/>
          <w:noProof/>
          <w:color w:val="auto"/>
          <w:sz w:val="24"/>
          <w:szCs w:val="24"/>
        </w:rPr>
        <w:t>8</w:t>
      </w:r>
      <w:r w:rsidR="00B87EB8" w:rsidRPr="009E0EBB">
        <w:rPr>
          <w:rFonts w:ascii="Times New Roman" w:hAnsi="Times New Roman"/>
          <w:color w:val="auto"/>
          <w:sz w:val="24"/>
          <w:szCs w:val="24"/>
        </w:rPr>
        <w:fldChar w:fldCharType="end"/>
      </w:r>
      <w:r w:rsidRPr="009E0EBB">
        <w:rPr>
          <w:rFonts w:ascii="Times New Roman" w:hAnsi="Times New Roman"/>
          <w:color w:val="auto"/>
          <w:sz w:val="24"/>
          <w:szCs w:val="24"/>
        </w:rPr>
        <w:t xml:space="preserve">. Udział bezrobotnych mieszkańców Miasta Zakopane,  w podziale na </w:t>
      </w:r>
      <w:r>
        <w:rPr>
          <w:rFonts w:ascii="Times New Roman" w:hAnsi="Times New Roman"/>
          <w:color w:val="auto"/>
          <w:sz w:val="24"/>
          <w:szCs w:val="24"/>
        </w:rPr>
        <w:t xml:space="preserve">wiek               </w:t>
      </w:r>
      <w:r w:rsidRPr="009E0EBB">
        <w:rPr>
          <w:rFonts w:ascii="Times New Roman" w:hAnsi="Times New Roman"/>
          <w:color w:val="auto"/>
          <w:sz w:val="24"/>
          <w:szCs w:val="24"/>
        </w:rPr>
        <w:t xml:space="preserve"> w latach 2012-2014</w:t>
      </w:r>
      <w:bookmarkEnd w:id="54"/>
    </w:p>
    <w:tbl>
      <w:tblPr>
        <w:tblW w:w="799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9"/>
        <w:gridCol w:w="1562"/>
        <w:gridCol w:w="1701"/>
        <w:gridCol w:w="1134"/>
        <w:gridCol w:w="1559"/>
        <w:gridCol w:w="805"/>
      </w:tblGrid>
      <w:tr w:rsidR="00516D38" w:rsidRPr="00634772" w:rsidTr="009E0EBB">
        <w:trPr>
          <w:trHeight w:val="300"/>
          <w:jc w:val="center"/>
        </w:trPr>
        <w:tc>
          <w:tcPr>
            <w:tcW w:w="2791" w:type="dxa"/>
            <w:gridSpan w:val="2"/>
            <w:vMerge w:val="restart"/>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Wyszczególnienie</w:t>
            </w:r>
          </w:p>
        </w:tc>
        <w:tc>
          <w:tcPr>
            <w:tcW w:w="2835" w:type="dxa"/>
            <w:gridSpan w:val="2"/>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w:t>
            </w:r>
            <w:r w:rsidR="009D30E7">
              <w:rPr>
                <w:rFonts w:ascii="Times New Roman" w:eastAsia="Times New Roman" w:hAnsi="Times New Roman"/>
                <w:b/>
                <w:bCs/>
                <w:sz w:val="24"/>
                <w:szCs w:val="24"/>
                <w:lang w:eastAsia="pl-PL"/>
              </w:rPr>
              <w:t xml:space="preserve"> rok</w:t>
            </w:r>
          </w:p>
        </w:tc>
        <w:tc>
          <w:tcPr>
            <w:tcW w:w="2364" w:type="dxa"/>
            <w:gridSpan w:val="2"/>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w:t>
            </w:r>
            <w:r w:rsidR="009D30E7">
              <w:rPr>
                <w:rFonts w:ascii="Times New Roman" w:eastAsia="Times New Roman" w:hAnsi="Times New Roman"/>
                <w:b/>
                <w:bCs/>
                <w:sz w:val="24"/>
                <w:szCs w:val="24"/>
                <w:lang w:eastAsia="pl-PL"/>
              </w:rPr>
              <w:t xml:space="preserve"> rok</w:t>
            </w:r>
          </w:p>
        </w:tc>
      </w:tr>
      <w:tr w:rsidR="00516D38" w:rsidRPr="00634772" w:rsidTr="009E0EBB">
        <w:trPr>
          <w:trHeight w:val="285"/>
          <w:jc w:val="center"/>
        </w:trPr>
        <w:tc>
          <w:tcPr>
            <w:tcW w:w="2791" w:type="dxa"/>
            <w:gridSpan w:val="2"/>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b/>
                <w:bCs/>
                <w:sz w:val="24"/>
                <w:szCs w:val="24"/>
                <w:lang w:eastAsia="pl-PL"/>
              </w:rPr>
            </w:pP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805"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516D38" w:rsidRPr="00634772" w:rsidTr="009E0EBB">
        <w:trPr>
          <w:trHeight w:val="285"/>
          <w:jc w:val="center"/>
        </w:trPr>
        <w:tc>
          <w:tcPr>
            <w:tcW w:w="1229" w:type="dxa"/>
            <w:vMerge w:val="restart"/>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Wiek</w:t>
            </w: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18-24</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285</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16,9</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245</w:t>
            </w:r>
          </w:p>
        </w:tc>
        <w:tc>
          <w:tcPr>
            <w:tcW w:w="805"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r w:rsidR="00506AAE" w:rsidRPr="00634772">
              <w:rPr>
                <w:rFonts w:ascii="Times New Roman" w:eastAsia="Times New Roman" w:hAnsi="Times New Roman"/>
                <w:sz w:val="24"/>
                <w:szCs w:val="24"/>
                <w:lang w:eastAsia="pl-PL"/>
              </w:rPr>
              <w:t>7</w:t>
            </w:r>
          </w:p>
        </w:tc>
      </w:tr>
      <w:tr w:rsidR="00516D38" w:rsidRPr="00634772" w:rsidTr="009E0EBB">
        <w:trPr>
          <w:trHeight w:val="285"/>
          <w:jc w:val="center"/>
        </w:trPr>
        <w:tc>
          <w:tcPr>
            <w:tcW w:w="1229" w:type="dxa"/>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25-34</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496</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29,3</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471</w:t>
            </w:r>
          </w:p>
        </w:tc>
        <w:tc>
          <w:tcPr>
            <w:tcW w:w="805"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w:t>
            </w:r>
            <w:r w:rsidR="00506AAE" w:rsidRPr="00634772">
              <w:rPr>
                <w:rFonts w:ascii="Times New Roman" w:eastAsia="Times New Roman" w:hAnsi="Times New Roman"/>
                <w:sz w:val="24"/>
                <w:szCs w:val="24"/>
                <w:lang w:eastAsia="pl-PL"/>
              </w:rPr>
              <w:t>3</w:t>
            </w:r>
          </w:p>
        </w:tc>
      </w:tr>
      <w:tr w:rsidR="00516D38" w:rsidRPr="00634772" w:rsidTr="009E0EBB">
        <w:trPr>
          <w:trHeight w:val="285"/>
          <w:jc w:val="center"/>
        </w:trPr>
        <w:tc>
          <w:tcPr>
            <w:tcW w:w="1229" w:type="dxa"/>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35-44</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285</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16,9</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333</w:t>
            </w:r>
          </w:p>
        </w:tc>
        <w:tc>
          <w:tcPr>
            <w:tcW w:w="805" w:type="dxa"/>
            <w:shd w:val="clear" w:color="auto" w:fill="auto"/>
            <w:noWrap/>
            <w:vAlign w:val="bottom"/>
            <w:hideMark/>
          </w:tcPr>
          <w:p w:rsidR="00516D38" w:rsidRPr="00634772" w:rsidRDefault="00506AA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20,0</w:t>
            </w:r>
          </w:p>
        </w:tc>
      </w:tr>
      <w:tr w:rsidR="00516D38" w:rsidRPr="00634772" w:rsidTr="009E0EBB">
        <w:trPr>
          <w:trHeight w:val="285"/>
          <w:jc w:val="center"/>
        </w:trPr>
        <w:tc>
          <w:tcPr>
            <w:tcW w:w="1229" w:type="dxa"/>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45-54</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346</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20,5</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300</w:t>
            </w:r>
          </w:p>
        </w:tc>
        <w:tc>
          <w:tcPr>
            <w:tcW w:w="805" w:type="dxa"/>
            <w:shd w:val="clear" w:color="auto" w:fill="auto"/>
            <w:noWrap/>
            <w:vAlign w:val="bottom"/>
            <w:hideMark/>
          </w:tcPr>
          <w:p w:rsidR="00516D38" w:rsidRPr="00634772" w:rsidRDefault="00506AA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18,0</w:t>
            </w:r>
          </w:p>
        </w:tc>
      </w:tr>
      <w:tr w:rsidR="00516D38" w:rsidRPr="00634772" w:rsidTr="009E0EBB">
        <w:trPr>
          <w:trHeight w:val="285"/>
          <w:jc w:val="center"/>
        </w:trPr>
        <w:tc>
          <w:tcPr>
            <w:tcW w:w="1229" w:type="dxa"/>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55-59</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213</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12,6</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216</w:t>
            </w:r>
          </w:p>
        </w:tc>
        <w:tc>
          <w:tcPr>
            <w:tcW w:w="805" w:type="dxa"/>
            <w:shd w:val="clear" w:color="auto" w:fill="auto"/>
            <w:noWrap/>
            <w:vAlign w:val="bottom"/>
            <w:hideMark/>
          </w:tcPr>
          <w:p w:rsidR="00516D38" w:rsidRPr="00634772" w:rsidRDefault="00506AAE"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13,0</w:t>
            </w:r>
          </w:p>
        </w:tc>
      </w:tr>
      <w:tr w:rsidR="00516D38" w:rsidRPr="00634772" w:rsidTr="009E0EBB">
        <w:trPr>
          <w:trHeight w:val="285"/>
          <w:jc w:val="center"/>
        </w:trPr>
        <w:tc>
          <w:tcPr>
            <w:tcW w:w="1229" w:type="dxa"/>
            <w:vMerge/>
            <w:shd w:val="clear" w:color="auto" w:fill="auto"/>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p>
        </w:tc>
        <w:tc>
          <w:tcPr>
            <w:tcW w:w="1562" w:type="dxa"/>
            <w:shd w:val="clear" w:color="auto" w:fill="auto"/>
            <w:noWrap/>
            <w:vAlign w:val="center"/>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60 lat i więcej</w:t>
            </w:r>
          </w:p>
        </w:tc>
        <w:tc>
          <w:tcPr>
            <w:tcW w:w="1701"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65</w:t>
            </w:r>
          </w:p>
        </w:tc>
        <w:tc>
          <w:tcPr>
            <w:tcW w:w="1134"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1559"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98</w:t>
            </w:r>
          </w:p>
        </w:tc>
        <w:tc>
          <w:tcPr>
            <w:tcW w:w="805" w:type="dxa"/>
            <w:shd w:val="clear" w:color="auto" w:fill="auto"/>
            <w:noWrap/>
            <w:vAlign w:val="bottom"/>
            <w:hideMark/>
          </w:tcPr>
          <w:p w:rsidR="00516D38" w:rsidRPr="00634772" w:rsidRDefault="00516D3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5,9</w:t>
            </w:r>
          </w:p>
        </w:tc>
      </w:tr>
    </w:tbl>
    <w:p w:rsidR="009E0EBB" w:rsidRPr="005971D2" w:rsidRDefault="009E0EBB" w:rsidP="009E0EBB">
      <w:pPr>
        <w:spacing w:after="0" w:line="360" w:lineRule="auto"/>
        <w:jc w:val="center"/>
        <w:rPr>
          <w:rFonts w:ascii="Times New Roman" w:hAnsi="Times New Roman"/>
          <w:i/>
          <w:sz w:val="24"/>
          <w:szCs w:val="24"/>
          <w:lang w:eastAsia="pl-PL"/>
        </w:rPr>
      </w:pPr>
      <w:r w:rsidRPr="005971D2">
        <w:rPr>
          <w:rFonts w:ascii="Times New Roman" w:hAnsi="Times New Roman"/>
          <w:i/>
          <w:sz w:val="24"/>
          <w:szCs w:val="24"/>
          <w:lang w:eastAsia="pl-PL"/>
        </w:rPr>
        <w:t>Źródło: opracowanie własne na podstawie danych PUP</w:t>
      </w:r>
    </w:p>
    <w:p w:rsidR="00FE74B2" w:rsidRPr="00634772" w:rsidRDefault="00FE74B2" w:rsidP="009E0EBB">
      <w:pPr>
        <w:spacing w:after="0" w:line="360" w:lineRule="auto"/>
        <w:jc w:val="both"/>
        <w:rPr>
          <w:rFonts w:ascii="Times New Roman" w:hAnsi="Times New Roman"/>
          <w:sz w:val="24"/>
          <w:szCs w:val="24"/>
        </w:rPr>
      </w:pPr>
    </w:p>
    <w:p w:rsidR="009D33DD" w:rsidRDefault="009D33DD"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Istotną cechą na rynku pracy określającą możliwość uzyskania zatrudnienia jest poziom wykształcenia. W grupie osób bezrobotnych, zarejestrowan</w:t>
      </w:r>
      <w:r w:rsidR="00DB431A" w:rsidRPr="00634772">
        <w:rPr>
          <w:rFonts w:ascii="Times New Roman" w:hAnsi="Times New Roman"/>
          <w:sz w:val="24"/>
          <w:szCs w:val="24"/>
        </w:rPr>
        <w:t>ych w PUP</w:t>
      </w:r>
      <w:r w:rsidRPr="00634772">
        <w:rPr>
          <w:rFonts w:ascii="Times New Roman" w:hAnsi="Times New Roman"/>
          <w:sz w:val="24"/>
          <w:szCs w:val="24"/>
        </w:rPr>
        <w:t xml:space="preserve"> </w:t>
      </w:r>
      <w:r w:rsidR="009E0EBB">
        <w:rPr>
          <w:rFonts w:ascii="Times New Roman" w:hAnsi="Times New Roman"/>
          <w:sz w:val="24"/>
          <w:szCs w:val="24"/>
        </w:rPr>
        <w:t xml:space="preserve">                              </w:t>
      </w:r>
      <w:r w:rsidRPr="00634772">
        <w:rPr>
          <w:rFonts w:ascii="Times New Roman" w:hAnsi="Times New Roman"/>
          <w:sz w:val="24"/>
          <w:szCs w:val="24"/>
        </w:rPr>
        <w:t>i zamieszkałych na terenie</w:t>
      </w:r>
      <w:r w:rsidR="006F735E" w:rsidRPr="00634772">
        <w:rPr>
          <w:rFonts w:ascii="Times New Roman" w:hAnsi="Times New Roman"/>
          <w:sz w:val="24"/>
          <w:szCs w:val="24"/>
        </w:rPr>
        <w:t xml:space="preserve"> </w:t>
      </w:r>
      <w:r w:rsidR="00681D28" w:rsidRPr="00634772">
        <w:rPr>
          <w:rFonts w:ascii="Times New Roman" w:hAnsi="Times New Roman"/>
          <w:sz w:val="24"/>
          <w:szCs w:val="24"/>
        </w:rPr>
        <w:t>miasta</w:t>
      </w:r>
      <w:r w:rsidR="006F735E" w:rsidRPr="00634772">
        <w:rPr>
          <w:rFonts w:ascii="Times New Roman" w:hAnsi="Times New Roman"/>
          <w:sz w:val="24"/>
          <w:szCs w:val="24"/>
        </w:rPr>
        <w:t xml:space="preserve">, najliczniej występowały </w:t>
      </w:r>
      <w:r w:rsidRPr="00634772">
        <w:rPr>
          <w:rFonts w:ascii="Times New Roman" w:hAnsi="Times New Roman"/>
          <w:sz w:val="24"/>
          <w:szCs w:val="24"/>
        </w:rPr>
        <w:t xml:space="preserve">osoby z wykształceniem </w:t>
      </w:r>
      <w:r w:rsidR="00681D28" w:rsidRPr="00634772">
        <w:rPr>
          <w:rFonts w:ascii="Times New Roman" w:hAnsi="Times New Roman"/>
          <w:sz w:val="24"/>
          <w:szCs w:val="24"/>
        </w:rPr>
        <w:t>gimnazjalnym i niższym. W 2012 roku udział tych osób względem ogółu wynosił 27,9%</w:t>
      </w:r>
      <w:r w:rsidR="009E0EBB">
        <w:rPr>
          <w:rFonts w:ascii="Times New Roman" w:hAnsi="Times New Roman"/>
          <w:sz w:val="24"/>
          <w:szCs w:val="24"/>
        </w:rPr>
        <w:t>,</w:t>
      </w:r>
      <w:r w:rsidR="00681D28" w:rsidRPr="00634772">
        <w:rPr>
          <w:rFonts w:ascii="Times New Roman" w:hAnsi="Times New Roman"/>
          <w:sz w:val="24"/>
          <w:szCs w:val="24"/>
        </w:rPr>
        <w:t xml:space="preserve"> </w:t>
      </w:r>
      <w:r w:rsidR="009E0EBB">
        <w:rPr>
          <w:rFonts w:ascii="Times New Roman" w:hAnsi="Times New Roman"/>
          <w:sz w:val="24"/>
          <w:szCs w:val="24"/>
        </w:rPr>
        <w:t xml:space="preserve">               </w:t>
      </w:r>
      <w:r w:rsidR="00681D28" w:rsidRPr="00634772">
        <w:rPr>
          <w:rFonts w:ascii="Times New Roman" w:hAnsi="Times New Roman"/>
          <w:sz w:val="24"/>
          <w:szCs w:val="24"/>
        </w:rPr>
        <w:t>a na drugim miejscu znalazła się grupa osób z wykształceniem zasadniczym zawodowym, stanowiąc 26,4%. W 2014 roku udział osób z wykształceniem gimnazjalnym i niższym znacząco nie uległ zmianie, bowi</w:t>
      </w:r>
      <w:r w:rsidR="00506AAE" w:rsidRPr="00634772">
        <w:rPr>
          <w:rFonts w:ascii="Times New Roman" w:hAnsi="Times New Roman"/>
          <w:sz w:val="24"/>
          <w:szCs w:val="24"/>
        </w:rPr>
        <w:t>em wynosił 28,3</w:t>
      </w:r>
      <w:r w:rsidR="00681D28" w:rsidRPr="00634772">
        <w:rPr>
          <w:rFonts w:ascii="Times New Roman" w:hAnsi="Times New Roman"/>
          <w:sz w:val="24"/>
          <w:szCs w:val="24"/>
        </w:rPr>
        <w:t xml:space="preserve">%. Podobną sytuację zaobserwowano </w:t>
      </w:r>
      <w:r w:rsidR="009E0EBB">
        <w:rPr>
          <w:rFonts w:ascii="Times New Roman" w:hAnsi="Times New Roman"/>
          <w:sz w:val="24"/>
          <w:szCs w:val="24"/>
        </w:rPr>
        <w:t xml:space="preserve">                  </w:t>
      </w:r>
      <w:r w:rsidR="00681D28" w:rsidRPr="00634772">
        <w:rPr>
          <w:rFonts w:ascii="Times New Roman" w:hAnsi="Times New Roman"/>
          <w:sz w:val="24"/>
          <w:szCs w:val="24"/>
        </w:rPr>
        <w:t>w przypadku osób z wykształceniem zasadniczym zawodowym. Na trzecim miejscu uplasowała się grupa osób z wykształceniem policealnym i średnim zawodowym, a jej udział wyniósł 22,4% w 2012 roku i obniżył się do</w:t>
      </w:r>
      <w:r w:rsidR="00506AAE" w:rsidRPr="00634772">
        <w:rPr>
          <w:rFonts w:ascii="Times New Roman" w:hAnsi="Times New Roman"/>
          <w:sz w:val="24"/>
          <w:szCs w:val="24"/>
        </w:rPr>
        <w:t xml:space="preserve"> 20,9</w:t>
      </w:r>
      <w:r w:rsidR="00681D28" w:rsidRPr="00634772">
        <w:rPr>
          <w:rFonts w:ascii="Times New Roman" w:hAnsi="Times New Roman"/>
          <w:sz w:val="24"/>
          <w:szCs w:val="24"/>
        </w:rPr>
        <w:t>% w 2014 roku. Udział osób bezrobotnych z wykształceniem wyższym był stosunkowo wysoki, wynoszący blisko 12%</w:t>
      </w:r>
      <w:r w:rsidR="009E0EBB">
        <w:rPr>
          <w:rFonts w:ascii="Times New Roman" w:hAnsi="Times New Roman"/>
          <w:sz w:val="24"/>
          <w:szCs w:val="24"/>
        </w:rPr>
        <w:t xml:space="preserve">              </w:t>
      </w:r>
      <w:r w:rsidR="00681D28" w:rsidRPr="00634772">
        <w:rPr>
          <w:rFonts w:ascii="Times New Roman" w:hAnsi="Times New Roman"/>
          <w:sz w:val="24"/>
          <w:szCs w:val="24"/>
        </w:rPr>
        <w:t xml:space="preserve"> i </w:t>
      </w:r>
      <w:r w:rsidR="00506AAE" w:rsidRPr="00634772">
        <w:rPr>
          <w:rFonts w:ascii="Times New Roman" w:hAnsi="Times New Roman"/>
          <w:sz w:val="24"/>
          <w:szCs w:val="24"/>
        </w:rPr>
        <w:t xml:space="preserve">był </w:t>
      </w:r>
      <w:r w:rsidR="00681D28" w:rsidRPr="00634772">
        <w:rPr>
          <w:rFonts w:ascii="Times New Roman" w:hAnsi="Times New Roman"/>
          <w:sz w:val="24"/>
          <w:szCs w:val="24"/>
        </w:rPr>
        <w:t xml:space="preserve">niemal na równi z wykształceniem średnim ogólnokształcącym. </w:t>
      </w:r>
    </w:p>
    <w:p w:rsidR="009E0EBB" w:rsidRPr="00634772" w:rsidRDefault="009E0EBB" w:rsidP="00634772">
      <w:pPr>
        <w:spacing w:after="0" w:line="360" w:lineRule="auto"/>
        <w:ind w:firstLine="708"/>
        <w:jc w:val="both"/>
        <w:rPr>
          <w:rFonts w:ascii="Times New Roman" w:hAnsi="Times New Roman"/>
          <w:sz w:val="24"/>
          <w:szCs w:val="24"/>
        </w:rPr>
      </w:pPr>
    </w:p>
    <w:p w:rsidR="00FE74B2" w:rsidRPr="00634772" w:rsidRDefault="00FE74B2" w:rsidP="00634772">
      <w:pPr>
        <w:pStyle w:val="Legenda"/>
        <w:spacing w:after="0" w:line="360" w:lineRule="auto"/>
        <w:jc w:val="both"/>
        <w:rPr>
          <w:rFonts w:ascii="Times New Roman" w:hAnsi="Times New Roman"/>
          <w:color w:val="auto"/>
          <w:sz w:val="24"/>
          <w:szCs w:val="24"/>
        </w:rPr>
      </w:pPr>
    </w:p>
    <w:p w:rsidR="009D33DD" w:rsidRPr="00634772" w:rsidRDefault="009D33DD" w:rsidP="009E0EBB">
      <w:pPr>
        <w:pStyle w:val="Legenda"/>
        <w:spacing w:after="0" w:line="360" w:lineRule="auto"/>
        <w:jc w:val="center"/>
        <w:rPr>
          <w:rFonts w:ascii="Times New Roman" w:hAnsi="Times New Roman"/>
          <w:color w:val="auto"/>
          <w:sz w:val="24"/>
          <w:szCs w:val="24"/>
        </w:rPr>
      </w:pPr>
      <w:bookmarkStart w:id="55" w:name="_Toc434919459"/>
      <w:bookmarkStart w:id="56" w:name="_Toc436246883"/>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9</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Udział bezrobotnych mieszkańc</w:t>
      </w:r>
      <w:r w:rsidR="00FE74B2" w:rsidRPr="00634772">
        <w:rPr>
          <w:rFonts w:ascii="Times New Roman" w:hAnsi="Times New Roman"/>
          <w:color w:val="auto"/>
          <w:sz w:val="24"/>
          <w:szCs w:val="24"/>
        </w:rPr>
        <w:t xml:space="preserve">ów </w:t>
      </w:r>
      <w:r w:rsidR="00681D28" w:rsidRPr="00634772">
        <w:rPr>
          <w:rFonts w:ascii="Times New Roman" w:hAnsi="Times New Roman"/>
          <w:color w:val="auto"/>
          <w:sz w:val="24"/>
          <w:szCs w:val="24"/>
        </w:rPr>
        <w:t>Miasta Zakopane</w:t>
      </w:r>
      <w:r w:rsidR="00FE74B2" w:rsidRPr="00634772">
        <w:rPr>
          <w:rFonts w:ascii="Times New Roman" w:hAnsi="Times New Roman"/>
          <w:color w:val="auto"/>
          <w:sz w:val="24"/>
          <w:szCs w:val="24"/>
        </w:rPr>
        <w:t>,</w:t>
      </w:r>
      <w:r w:rsidRPr="00634772">
        <w:rPr>
          <w:rFonts w:ascii="Times New Roman" w:hAnsi="Times New Roman"/>
          <w:color w:val="auto"/>
          <w:sz w:val="24"/>
          <w:szCs w:val="24"/>
        </w:rPr>
        <w:t xml:space="preserve"> w podziale na wykształcenie w latach 2012 i 2014</w:t>
      </w:r>
      <w:bookmarkEnd w:id="55"/>
      <w:bookmarkEnd w:id="56"/>
    </w:p>
    <w:tbl>
      <w:tblPr>
        <w:tblW w:w="871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2"/>
        <w:gridCol w:w="2338"/>
        <w:gridCol w:w="1638"/>
        <w:gridCol w:w="761"/>
        <w:gridCol w:w="1649"/>
        <w:gridCol w:w="779"/>
      </w:tblGrid>
      <w:tr w:rsidR="00681D28" w:rsidRPr="00634772" w:rsidTr="000C32E2">
        <w:trPr>
          <w:trHeight w:val="300"/>
        </w:trPr>
        <w:tc>
          <w:tcPr>
            <w:tcW w:w="3890" w:type="dxa"/>
            <w:gridSpan w:val="2"/>
            <w:vMerge w:val="restart"/>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Wyszczególnienie</w:t>
            </w:r>
          </w:p>
        </w:tc>
        <w:tc>
          <w:tcPr>
            <w:tcW w:w="2399" w:type="dxa"/>
            <w:gridSpan w:val="2"/>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w:t>
            </w:r>
            <w:r w:rsidR="009D30E7">
              <w:rPr>
                <w:rFonts w:ascii="Times New Roman" w:eastAsia="Times New Roman" w:hAnsi="Times New Roman"/>
                <w:b/>
                <w:bCs/>
                <w:sz w:val="24"/>
                <w:szCs w:val="24"/>
                <w:lang w:eastAsia="pl-PL"/>
              </w:rPr>
              <w:t xml:space="preserve"> rok</w:t>
            </w:r>
          </w:p>
        </w:tc>
        <w:tc>
          <w:tcPr>
            <w:tcW w:w="2428" w:type="dxa"/>
            <w:gridSpan w:val="2"/>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w:t>
            </w:r>
            <w:r w:rsidR="009D30E7">
              <w:rPr>
                <w:rFonts w:ascii="Times New Roman" w:eastAsia="Times New Roman" w:hAnsi="Times New Roman"/>
                <w:b/>
                <w:bCs/>
                <w:sz w:val="24"/>
                <w:szCs w:val="24"/>
                <w:lang w:eastAsia="pl-PL"/>
              </w:rPr>
              <w:t xml:space="preserve"> rok</w:t>
            </w:r>
          </w:p>
        </w:tc>
      </w:tr>
      <w:tr w:rsidR="000C32E2" w:rsidRPr="00634772" w:rsidTr="000C32E2">
        <w:trPr>
          <w:trHeight w:val="285"/>
        </w:trPr>
        <w:tc>
          <w:tcPr>
            <w:tcW w:w="3890" w:type="dxa"/>
            <w:gridSpan w:val="2"/>
            <w:vMerge/>
            <w:shd w:val="clear" w:color="auto" w:fill="auto"/>
            <w:vAlign w:val="center"/>
            <w:hideMark/>
          </w:tcPr>
          <w:p w:rsidR="00681D28" w:rsidRPr="00634772" w:rsidRDefault="00681D28" w:rsidP="009D30E7">
            <w:pPr>
              <w:spacing w:after="0" w:line="360" w:lineRule="auto"/>
              <w:jc w:val="center"/>
              <w:rPr>
                <w:rFonts w:ascii="Times New Roman" w:eastAsia="Times New Roman" w:hAnsi="Times New Roman"/>
                <w:b/>
                <w:bCs/>
                <w:sz w:val="24"/>
                <w:szCs w:val="24"/>
                <w:lang w:eastAsia="pl-PL"/>
              </w:rPr>
            </w:pP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bezrobotnych</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0C32E2" w:rsidRPr="00634772" w:rsidTr="000C32E2">
        <w:trPr>
          <w:trHeight w:val="285"/>
        </w:trPr>
        <w:tc>
          <w:tcPr>
            <w:tcW w:w="1552" w:type="dxa"/>
            <w:vMerge w:val="restart"/>
            <w:shd w:val="clear" w:color="auto" w:fill="auto"/>
            <w:vAlign w:val="center"/>
            <w:hideMark/>
          </w:tcPr>
          <w:p w:rsidR="00681D28" w:rsidRPr="000C32E2" w:rsidRDefault="00681D28" w:rsidP="009D30E7">
            <w:pPr>
              <w:spacing w:after="0" w:line="360" w:lineRule="auto"/>
              <w:jc w:val="center"/>
              <w:rPr>
                <w:rFonts w:ascii="Times New Roman" w:eastAsia="Times New Roman" w:hAnsi="Times New Roman"/>
                <w:lang w:eastAsia="pl-PL"/>
              </w:rPr>
            </w:pPr>
            <w:r w:rsidRPr="000C32E2">
              <w:rPr>
                <w:rFonts w:ascii="Times New Roman" w:eastAsia="Times New Roman" w:hAnsi="Times New Roman"/>
                <w:lang w:eastAsia="pl-PL"/>
              </w:rPr>
              <w:t>Wykształcenie</w:t>
            </w:r>
          </w:p>
        </w:tc>
        <w:tc>
          <w:tcPr>
            <w:tcW w:w="2338" w:type="dxa"/>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Wyższe</w:t>
            </w: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195</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11,5</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206</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w:t>
            </w:r>
            <w:r w:rsidR="00506AAE" w:rsidRPr="00634772">
              <w:rPr>
                <w:rFonts w:ascii="Times New Roman" w:eastAsia="Times New Roman" w:hAnsi="Times New Roman"/>
                <w:sz w:val="24"/>
                <w:szCs w:val="24"/>
                <w:lang w:eastAsia="pl-PL"/>
              </w:rPr>
              <w:t>4</w:t>
            </w:r>
          </w:p>
        </w:tc>
      </w:tr>
      <w:tr w:rsidR="000C32E2" w:rsidRPr="00634772" w:rsidTr="000C32E2">
        <w:trPr>
          <w:trHeight w:val="285"/>
        </w:trPr>
        <w:tc>
          <w:tcPr>
            <w:tcW w:w="1552" w:type="dxa"/>
            <w:vMerge/>
            <w:shd w:val="clear" w:color="auto" w:fill="auto"/>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p>
        </w:tc>
        <w:tc>
          <w:tcPr>
            <w:tcW w:w="2338" w:type="dxa"/>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policealne </w:t>
            </w:r>
            <w:r w:rsidR="000C32E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i średnie zawodowe</w:t>
            </w: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379</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22,4</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348</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w:t>
            </w:r>
            <w:r w:rsidR="00506AAE" w:rsidRPr="00634772">
              <w:rPr>
                <w:rFonts w:ascii="Times New Roman" w:eastAsia="Times New Roman" w:hAnsi="Times New Roman"/>
                <w:sz w:val="24"/>
                <w:szCs w:val="24"/>
                <w:lang w:eastAsia="pl-PL"/>
              </w:rPr>
              <w:t>9</w:t>
            </w:r>
          </w:p>
        </w:tc>
      </w:tr>
      <w:tr w:rsidR="000C32E2" w:rsidRPr="00634772" w:rsidTr="000C32E2">
        <w:trPr>
          <w:trHeight w:val="285"/>
        </w:trPr>
        <w:tc>
          <w:tcPr>
            <w:tcW w:w="1552" w:type="dxa"/>
            <w:vMerge/>
            <w:shd w:val="clear" w:color="auto" w:fill="auto"/>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p>
        </w:tc>
        <w:tc>
          <w:tcPr>
            <w:tcW w:w="2338" w:type="dxa"/>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średnie ogólnokształcące</w:t>
            </w: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198</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11,7</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202</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12,1</w:t>
            </w:r>
          </w:p>
        </w:tc>
      </w:tr>
      <w:tr w:rsidR="000C32E2" w:rsidRPr="00634772" w:rsidTr="000C32E2">
        <w:trPr>
          <w:trHeight w:val="285"/>
        </w:trPr>
        <w:tc>
          <w:tcPr>
            <w:tcW w:w="1552" w:type="dxa"/>
            <w:vMerge/>
            <w:shd w:val="clear" w:color="auto" w:fill="auto"/>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p>
        </w:tc>
        <w:tc>
          <w:tcPr>
            <w:tcW w:w="2338" w:type="dxa"/>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zasadnicze zawodowe</w:t>
            </w: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447</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26,4</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437</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w:t>
            </w:r>
            <w:r w:rsidR="00506AAE" w:rsidRPr="00634772">
              <w:rPr>
                <w:rFonts w:ascii="Times New Roman" w:eastAsia="Times New Roman" w:hAnsi="Times New Roman"/>
                <w:sz w:val="24"/>
                <w:szCs w:val="24"/>
                <w:lang w:eastAsia="pl-PL"/>
              </w:rPr>
              <w:t>3</w:t>
            </w:r>
          </w:p>
        </w:tc>
      </w:tr>
      <w:tr w:rsidR="000C32E2" w:rsidRPr="00634772" w:rsidTr="000C32E2">
        <w:trPr>
          <w:trHeight w:val="285"/>
        </w:trPr>
        <w:tc>
          <w:tcPr>
            <w:tcW w:w="1552" w:type="dxa"/>
            <w:vMerge/>
            <w:shd w:val="clear" w:color="auto" w:fill="auto"/>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p>
        </w:tc>
        <w:tc>
          <w:tcPr>
            <w:tcW w:w="2338" w:type="dxa"/>
            <w:shd w:val="clear" w:color="auto" w:fill="auto"/>
            <w:noWrap/>
            <w:vAlign w:val="center"/>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gimnazjalne i poniżej</w:t>
            </w:r>
          </w:p>
        </w:tc>
        <w:tc>
          <w:tcPr>
            <w:tcW w:w="1638"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471</w:t>
            </w:r>
          </w:p>
        </w:tc>
        <w:tc>
          <w:tcPr>
            <w:tcW w:w="761"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27,9</w:t>
            </w:r>
          </w:p>
        </w:tc>
        <w:tc>
          <w:tcPr>
            <w:tcW w:w="164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470</w:t>
            </w:r>
          </w:p>
        </w:tc>
        <w:tc>
          <w:tcPr>
            <w:tcW w:w="779" w:type="dxa"/>
            <w:shd w:val="clear" w:color="auto" w:fill="auto"/>
            <w:noWrap/>
            <w:vAlign w:val="bottom"/>
            <w:hideMark/>
          </w:tcPr>
          <w:p w:rsidR="00681D28" w:rsidRPr="00634772" w:rsidRDefault="00681D28" w:rsidP="009D30E7">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w:t>
            </w:r>
            <w:r w:rsidR="00506AAE" w:rsidRPr="00634772">
              <w:rPr>
                <w:rFonts w:ascii="Times New Roman" w:eastAsia="Times New Roman" w:hAnsi="Times New Roman"/>
                <w:sz w:val="24"/>
                <w:szCs w:val="24"/>
                <w:lang w:eastAsia="pl-PL"/>
              </w:rPr>
              <w:t>3</w:t>
            </w:r>
          </w:p>
        </w:tc>
      </w:tr>
    </w:tbl>
    <w:p w:rsidR="00681D28" w:rsidRDefault="000C32E2" w:rsidP="000C32E2">
      <w:pPr>
        <w:spacing w:after="0" w:line="360" w:lineRule="auto"/>
        <w:jc w:val="center"/>
        <w:rPr>
          <w:rFonts w:ascii="Times New Roman" w:hAnsi="Times New Roman"/>
          <w:i/>
          <w:sz w:val="24"/>
          <w:szCs w:val="24"/>
          <w:lang w:eastAsia="pl-PL"/>
        </w:rPr>
      </w:pPr>
      <w:r w:rsidRPr="005971D2">
        <w:rPr>
          <w:rFonts w:ascii="Times New Roman" w:hAnsi="Times New Roman"/>
          <w:i/>
          <w:sz w:val="24"/>
          <w:szCs w:val="24"/>
          <w:lang w:eastAsia="pl-PL"/>
        </w:rPr>
        <w:t>Źródło: opracowanie własne na podstawie danych PUP</w:t>
      </w:r>
    </w:p>
    <w:p w:rsidR="000C32E2" w:rsidRPr="000C32E2" w:rsidRDefault="000C32E2" w:rsidP="000C32E2">
      <w:pPr>
        <w:spacing w:after="0" w:line="360" w:lineRule="auto"/>
        <w:jc w:val="center"/>
        <w:rPr>
          <w:rFonts w:ascii="Times New Roman" w:hAnsi="Times New Roman"/>
          <w:i/>
          <w:sz w:val="24"/>
          <w:szCs w:val="24"/>
          <w:lang w:eastAsia="pl-PL"/>
        </w:rPr>
      </w:pPr>
    </w:p>
    <w:p w:rsidR="00FE74B2" w:rsidRPr="00634772" w:rsidRDefault="00506AAE" w:rsidP="00634772">
      <w:pPr>
        <w:spacing w:after="0" w:line="360" w:lineRule="auto"/>
        <w:ind w:firstLine="360"/>
        <w:jc w:val="both"/>
        <w:rPr>
          <w:rFonts w:ascii="Times New Roman" w:hAnsi="Times New Roman"/>
          <w:sz w:val="24"/>
          <w:szCs w:val="24"/>
        </w:rPr>
      </w:pPr>
      <w:r w:rsidRPr="00634772">
        <w:rPr>
          <w:rFonts w:ascii="Times New Roman" w:hAnsi="Times New Roman"/>
          <w:sz w:val="24"/>
          <w:szCs w:val="24"/>
        </w:rPr>
        <w:t>Liczba osób niepełnosprawnych zarejestrowanych w PUP była niewielka, a udział niepe</w:t>
      </w:r>
      <w:r w:rsidR="007008DA" w:rsidRPr="00634772">
        <w:rPr>
          <w:rFonts w:ascii="Times New Roman" w:hAnsi="Times New Roman"/>
          <w:sz w:val="24"/>
          <w:szCs w:val="24"/>
        </w:rPr>
        <w:t>łn</w:t>
      </w:r>
      <w:r w:rsidRPr="00634772">
        <w:rPr>
          <w:rFonts w:ascii="Times New Roman" w:hAnsi="Times New Roman"/>
          <w:sz w:val="24"/>
          <w:szCs w:val="24"/>
        </w:rPr>
        <w:t>o</w:t>
      </w:r>
      <w:r w:rsidR="007008DA" w:rsidRPr="00634772">
        <w:rPr>
          <w:rFonts w:ascii="Times New Roman" w:hAnsi="Times New Roman"/>
          <w:sz w:val="24"/>
          <w:szCs w:val="24"/>
        </w:rPr>
        <w:t>s</w:t>
      </w:r>
      <w:r w:rsidRPr="00634772">
        <w:rPr>
          <w:rFonts w:ascii="Times New Roman" w:hAnsi="Times New Roman"/>
          <w:sz w:val="24"/>
          <w:szCs w:val="24"/>
        </w:rPr>
        <w:t xml:space="preserve">prawnych wynosił w 2012 roku 1,9% i </w:t>
      </w:r>
      <w:r w:rsidR="007008DA" w:rsidRPr="00634772">
        <w:rPr>
          <w:rFonts w:ascii="Times New Roman" w:hAnsi="Times New Roman"/>
          <w:sz w:val="24"/>
          <w:szCs w:val="24"/>
        </w:rPr>
        <w:t xml:space="preserve">wzrósł do 2,5% w 2014 roku. </w:t>
      </w:r>
    </w:p>
    <w:p w:rsidR="009D33DD" w:rsidRPr="00634772" w:rsidRDefault="009D33DD" w:rsidP="00634772">
      <w:pPr>
        <w:autoSpaceDE w:val="0"/>
        <w:autoSpaceDN w:val="0"/>
        <w:adjustRightInd w:val="0"/>
        <w:spacing w:after="0" w:line="360" w:lineRule="auto"/>
        <w:ind w:firstLine="708"/>
        <w:jc w:val="both"/>
        <w:rPr>
          <w:rFonts w:ascii="Times New Roman" w:hAnsi="Times New Roman"/>
          <w:sz w:val="24"/>
          <w:szCs w:val="24"/>
        </w:rPr>
      </w:pPr>
      <w:r w:rsidRPr="00634772">
        <w:rPr>
          <w:rFonts w:ascii="Times New Roman" w:hAnsi="Times New Roman"/>
          <w:sz w:val="24"/>
          <w:szCs w:val="24"/>
        </w:rPr>
        <w:t>Warto również przedstawić zestawienie najczęściej w</w:t>
      </w:r>
      <w:r w:rsidR="007008DA" w:rsidRPr="00634772">
        <w:rPr>
          <w:rFonts w:ascii="Times New Roman" w:hAnsi="Times New Roman"/>
          <w:sz w:val="24"/>
          <w:szCs w:val="24"/>
        </w:rPr>
        <w:t xml:space="preserve">ystępujących cech bezrobotnych. </w:t>
      </w:r>
      <w:r w:rsidRPr="00634772">
        <w:rPr>
          <w:rFonts w:ascii="Times New Roman" w:hAnsi="Times New Roman"/>
          <w:sz w:val="24"/>
          <w:szCs w:val="24"/>
        </w:rPr>
        <w:t xml:space="preserve"> Wnioski z takiej analizy będą mogły posłużyć do wytworzenia programów pomocowych dla konkretnych odbiorców PUP. Poniższe dane dotyczą 2014 roku.</w:t>
      </w:r>
    </w:p>
    <w:p w:rsidR="009D33DD" w:rsidRPr="00634772" w:rsidRDefault="009D33DD" w:rsidP="00634772">
      <w:pPr>
        <w:autoSpaceDE w:val="0"/>
        <w:autoSpaceDN w:val="0"/>
        <w:adjustRightInd w:val="0"/>
        <w:spacing w:after="0" w:line="360" w:lineRule="auto"/>
        <w:jc w:val="both"/>
        <w:rPr>
          <w:rFonts w:ascii="Times New Roman" w:hAnsi="Times New Roman"/>
          <w:sz w:val="24"/>
          <w:szCs w:val="24"/>
        </w:rPr>
      </w:pPr>
    </w:p>
    <w:p w:rsidR="009D33DD" w:rsidRPr="00634772" w:rsidRDefault="009D33DD" w:rsidP="00BF580C">
      <w:pPr>
        <w:numPr>
          <w:ilvl w:val="0"/>
          <w:numId w:val="7"/>
        </w:numPr>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 xml:space="preserve">rejestrują się głównie </w:t>
      </w:r>
      <w:r w:rsidR="007008DA" w:rsidRPr="00634772">
        <w:rPr>
          <w:rFonts w:ascii="Times New Roman" w:hAnsi="Times New Roman"/>
          <w:sz w:val="24"/>
          <w:szCs w:val="24"/>
        </w:rPr>
        <w:t>mężczyźni: 60,0</w:t>
      </w:r>
      <w:r w:rsidRPr="00634772">
        <w:rPr>
          <w:rFonts w:ascii="Times New Roman" w:hAnsi="Times New Roman"/>
          <w:sz w:val="24"/>
          <w:szCs w:val="24"/>
        </w:rPr>
        <w:t>%</w:t>
      </w:r>
      <w:r w:rsidR="00DB431A" w:rsidRPr="00634772">
        <w:rPr>
          <w:rFonts w:ascii="Times New Roman" w:hAnsi="Times New Roman"/>
          <w:sz w:val="24"/>
          <w:szCs w:val="24"/>
        </w:rPr>
        <w:t>,</w:t>
      </w:r>
    </w:p>
    <w:p w:rsidR="009D33DD" w:rsidRPr="00634772" w:rsidRDefault="009D33DD" w:rsidP="00BF580C">
      <w:pPr>
        <w:numPr>
          <w:ilvl w:val="0"/>
          <w:numId w:val="7"/>
        </w:numPr>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bezrobotni są zarejestrowani najczęściej na okres powyżej 2 lat</w:t>
      </w:r>
      <w:r w:rsidR="007008DA" w:rsidRPr="00634772">
        <w:rPr>
          <w:rFonts w:ascii="Times New Roman" w:hAnsi="Times New Roman"/>
          <w:sz w:val="24"/>
          <w:szCs w:val="24"/>
        </w:rPr>
        <w:t xml:space="preserve"> – długotrwałe bezrobocie: 30,1</w:t>
      </w:r>
      <w:r w:rsidRPr="00634772">
        <w:rPr>
          <w:rFonts w:ascii="Times New Roman" w:hAnsi="Times New Roman"/>
          <w:sz w:val="24"/>
          <w:szCs w:val="24"/>
        </w:rPr>
        <w:t>%</w:t>
      </w:r>
      <w:r w:rsidR="00DB431A" w:rsidRPr="00634772">
        <w:rPr>
          <w:rFonts w:ascii="Times New Roman" w:hAnsi="Times New Roman"/>
          <w:sz w:val="24"/>
          <w:szCs w:val="24"/>
        </w:rPr>
        <w:t>,</w:t>
      </w:r>
    </w:p>
    <w:p w:rsidR="009D33DD" w:rsidRPr="00634772" w:rsidRDefault="009D33DD" w:rsidP="00BF580C">
      <w:pPr>
        <w:numPr>
          <w:ilvl w:val="0"/>
          <w:numId w:val="7"/>
        </w:numPr>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najczęściej są to osoby młode w wieku 25-34 lata</w:t>
      </w:r>
      <w:r w:rsidR="007008DA" w:rsidRPr="00634772">
        <w:rPr>
          <w:rFonts w:ascii="Times New Roman" w:hAnsi="Times New Roman"/>
          <w:sz w:val="24"/>
          <w:szCs w:val="24"/>
        </w:rPr>
        <w:t>:</w:t>
      </w:r>
      <w:r w:rsidRPr="00634772">
        <w:rPr>
          <w:rFonts w:ascii="Times New Roman" w:hAnsi="Times New Roman"/>
          <w:sz w:val="24"/>
          <w:szCs w:val="24"/>
        </w:rPr>
        <w:t xml:space="preserve"> </w:t>
      </w:r>
      <w:r w:rsidR="007008DA" w:rsidRPr="00634772">
        <w:rPr>
          <w:rFonts w:ascii="Times New Roman" w:hAnsi="Times New Roman"/>
          <w:sz w:val="24"/>
          <w:szCs w:val="24"/>
        </w:rPr>
        <w:t>28,3</w:t>
      </w:r>
      <w:r w:rsidRPr="00634772">
        <w:rPr>
          <w:rFonts w:ascii="Times New Roman" w:hAnsi="Times New Roman"/>
          <w:sz w:val="24"/>
          <w:szCs w:val="24"/>
        </w:rPr>
        <w:t>%</w:t>
      </w:r>
      <w:r w:rsidR="00DB431A" w:rsidRPr="00634772">
        <w:rPr>
          <w:rFonts w:ascii="Times New Roman" w:hAnsi="Times New Roman"/>
          <w:sz w:val="24"/>
          <w:szCs w:val="24"/>
        </w:rPr>
        <w:t>,</w:t>
      </w:r>
    </w:p>
    <w:p w:rsidR="009D33DD" w:rsidRPr="00634772" w:rsidRDefault="009D33DD" w:rsidP="00BF580C">
      <w:pPr>
        <w:numPr>
          <w:ilvl w:val="0"/>
          <w:numId w:val="7"/>
        </w:numPr>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 xml:space="preserve">najczęściej są to osoby z wykształceniem </w:t>
      </w:r>
      <w:r w:rsidR="007008DA" w:rsidRPr="00634772">
        <w:rPr>
          <w:rFonts w:ascii="Times New Roman" w:hAnsi="Times New Roman"/>
          <w:sz w:val="24"/>
          <w:szCs w:val="24"/>
        </w:rPr>
        <w:t>gimnazjalnym i niższym: 28,3</w:t>
      </w:r>
      <w:r w:rsidRPr="00634772">
        <w:rPr>
          <w:rFonts w:ascii="Times New Roman" w:hAnsi="Times New Roman"/>
          <w:sz w:val="24"/>
          <w:szCs w:val="24"/>
        </w:rPr>
        <w:t>%</w:t>
      </w:r>
      <w:r w:rsidR="00DB431A" w:rsidRPr="00634772">
        <w:rPr>
          <w:rFonts w:ascii="Times New Roman" w:hAnsi="Times New Roman"/>
          <w:sz w:val="24"/>
          <w:szCs w:val="24"/>
        </w:rPr>
        <w:t>,</w:t>
      </w:r>
    </w:p>
    <w:p w:rsidR="009D33DD" w:rsidRPr="00634772" w:rsidRDefault="007008DA" w:rsidP="00BF580C">
      <w:pPr>
        <w:numPr>
          <w:ilvl w:val="0"/>
          <w:numId w:val="7"/>
        </w:numPr>
        <w:autoSpaceDE w:val="0"/>
        <w:autoSpaceDN w:val="0"/>
        <w:adjustRightInd w:val="0"/>
        <w:spacing w:after="0" w:line="360" w:lineRule="auto"/>
        <w:jc w:val="both"/>
        <w:rPr>
          <w:rFonts w:ascii="Times New Roman" w:hAnsi="Times New Roman"/>
          <w:sz w:val="24"/>
          <w:szCs w:val="24"/>
        </w:rPr>
      </w:pPr>
      <w:r w:rsidRPr="00634772">
        <w:rPr>
          <w:rFonts w:ascii="Times New Roman" w:hAnsi="Times New Roman"/>
          <w:sz w:val="24"/>
          <w:szCs w:val="24"/>
        </w:rPr>
        <w:t>osoby niepełnosprawne stanowiły 2,5</w:t>
      </w:r>
      <w:r w:rsidR="009D33DD" w:rsidRPr="00634772">
        <w:rPr>
          <w:rFonts w:ascii="Times New Roman" w:hAnsi="Times New Roman"/>
          <w:sz w:val="24"/>
          <w:szCs w:val="24"/>
        </w:rPr>
        <w:t>%.</w:t>
      </w:r>
    </w:p>
    <w:p w:rsidR="009D33DD" w:rsidRPr="00634772" w:rsidRDefault="009D33DD" w:rsidP="00634772">
      <w:pPr>
        <w:autoSpaceDE w:val="0"/>
        <w:autoSpaceDN w:val="0"/>
        <w:adjustRightInd w:val="0"/>
        <w:spacing w:after="0" w:line="360" w:lineRule="auto"/>
        <w:jc w:val="both"/>
        <w:rPr>
          <w:rFonts w:ascii="Times New Roman" w:hAnsi="Times New Roman"/>
          <w:sz w:val="24"/>
          <w:szCs w:val="24"/>
        </w:rPr>
      </w:pPr>
    </w:p>
    <w:p w:rsidR="007008DA" w:rsidRPr="000C32E2" w:rsidRDefault="007008DA" w:rsidP="000C32E2">
      <w:pPr>
        <w:pStyle w:val="NormalnyWeb"/>
        <w:spacing w:line="360" w:lineRule="auto"/>
        <w:ind w:firstLine="708"/>
        <w:jc w:val="both"/>
      </w:pPr>
      <w:r w:rsidRPr="00634772">
        <w:t>Powiatowy Urząd Pracy w Zakopanem oferuje także wsparcie poprzez następujące formy aktywizacji:</w:t>
      </w:r>
      <w:r w:rsidR="000C32E2">
        <w:t xml:space="preserve"> g</w:t>
      </w:r>
      <w:r w:rsidRPr="00634772">
        <w:t>iełdy pracy</w:t>
      </w:r>
      <w:r w:rsidR="000C32E2">
        <w:t>, targi pracy, s</w:t>
      </w:r>
      <w:r w:rsidRPr="00634772">
        <w:t>taże</w:t>
      </w:r>
      <w:r w:rsidR="000C32E2">
        <w:t>, p</w:t>
      </w:r>
      <w:r w:rsidRPr="00634772">
        <w:t>rzygotowanie za</w:t>
      </w:r>
      <w:r w:rsidR="000C32E2">
        <w:t>wodowe dorosłych, p</w:t>
      </w:r>
      <w:r w:rsidRPr="000C32E2">
        <w:t>race społecznie użyteczne</w:t>
      </w:r>
      <w:r w:rsidR="000C32E2">
        <w:t>, prace interwencyjne, roboty publiczne, ś</w:t>
      </w:r>
      <w:r w:rsidRPr="000C32E2">
        <w:t>rodki na podjęcie działalności gospodarczej</w:t>
      </w:r>
      <w:r w:rsidR="000C32E2">
        <w:t>, porady grupowe, z</w:t>
      </w:r>
      <w:r w:rsidRPr="000C32E2">
        <w:t>ajęcia aktywizacyjne</w:t>
      </w:r>
      <w:r w:rsidR="000C32E2">
        <w:t>, g</w:t>
      </w:r>
      <w:r w:rsidRPr="000C32E2">
        <w:t>rupowe informacje zawodowe</w:t>
      </w:r>
      <w:r w:rsidR="000C32E2">
        <w:t xml:space="preserve">, </w:t>
      </w:r>
      <w:r w:rsidRPr="000C32E2">
        <w:t>potkania informacyjne</w:t>
      </w:r>
      <w:r w:rsidR="000C32E2">
        <w:t xml:space="preserve">. </w:t>
      </w:r>
    </w:p>
    <w:p w:rsidR="00526BFB" w:rsidRPr="00634772" w:rsidRDefault="00526BFB" w:rsidP="000C32E2">
      <w:pPr>
        <w:spacing w:before="100" w:beforeAutospacing="1" w:after="100" w:afterAutospacing="1" w:line="360" w:lineRule="auto"/>
        <w:ind w:firstLine="708"/>
        <w:jc w:val="both"/>
        <w:rPr>
          <w:rFonts w:ascii="Times New Roman" w:eastAsia="Times New Roman" w:hAnsi="Times New Roman"/>
          <w:sz w:val="24"/>
          <w:szCs w:val="24"/>
          <w:lang w:eastAsia="pl-PL"/>
        </w:rPr>
      </w:pPr>
      <w:r w:rsidRPr="00634772">
        <w:rPr>
          <w:rFonts w:ascii="Times New Roman" w:hAnsi="Times New Roman"/>
          <w:sz w:val="24"/>
          <w:szCs w:val="24"/>
        </w:rPr>
        <w:lastRenderedPageBreak/>
        <w:t xml:space="preserve">Powiatowy Urząd Pracy w Zakopanem realizuje dwa projekty, współfinansowane ze środków Europejskiego Funduszu Społecznego. Należą do nich:  </w:t>
      </w:r>
      <w:r w:rsidRPr="00634772">
        <w:rPr>
          <w:rFonts w:ascii="Times New Roman" w:eastAsia="Times New Roman" w:hAnsi="Times New Roman"/>
          <w:sz w:val="24"/>
          <w:szCs w:val="24"/>
          <w:lang w:eastAsia="pl-PL"/>
        </w:rPr>
        <w:t>projekt "Aktywizacja osób młodych pozostających bez pracy w pow. tatrzańskim (I)" w ramach Programu Operacyjnego Wiedza Edukacja Rozwój - Wsparcie udzielane z Inicjatywy na rzecz zatrudnienia ludzi młodych oraz projekt "Aktywizacja osób w wieku 30 lat i więcej pozostających bez pracy w powiecie tatrzańskim (I)" w ramach Regionalnego Programu Operacyjnego Województwa Małopolskiego.</w:t>
      </w:r>
    </w:p>
    <w:p w:rsidR="007008DA" w:rsidRPr="00634772" w:rsidRDefault="007008DA" w:rsidP="00634772">
      <w:pPr>
        <w:pStyle w:val="NormalnyWeb"/>
        <w:spacing w:line="360" w:lineRule="auto"/>
        <w:jc w:val="both"/>
      </w:pPr>
    </w:p>
    <w:p w:rsidR="007008DA" w:rsidRPr="00634772" w:rsidRDefault="007008DA" w:rsidP="00634772">
      <w:pPr>
        <w:spacing w:after="0" w:line="360" w:lineRule="auto"/>
        <w:ind w:firstLine="708"/>
        <w:jc w:val="both"/>
        <w:rPr>
          <w:rFonts w:ascii="Times New Roman" w:hAnsi="Times New Roman"/>
          <w:sz w:val="24"/>
          <w:szCs w:val="24"/>
        </w:rPr>
      </w:pPr>
    </w:p>
    <w:p w:rsidR="007008DA" w:rsidRPr="00634772" w:rsidRDefault="007008DA" w:rsidP="00634772">
      <w:pPr>
        <w:spacing w:after="0" w:line="360" w:lineRule="auto"/>
        <w:jc w:val="both"/>
        <w:rPr>
          <w:rFonts w:ascii="Times New Roman" w:hAnsi="Times New Roman"/>
          <w:sz w:val="24"/>
          <w:szCs w:val="24"/>
        </w:rPr>
      </w:pPr>
    </w:p>
    <w:p w:rsidR="00526BFB" w:rsidRPr="00634772" w:rsidRDefault="00526BFB" w:rsidP="00634772">
      <w:pPr>
        <w:spacing w:after="0" w:line="360" w:lineRule="auto"/>
        <w:jc w:val="both"/>
        <w:rPr>
          <w:rFonts w:ascii="Times New Roman" w:hAnsi="Times New Roman"/>
          <w:sz w:val="24"/>
          <w:szCs w:val="24"/>
        </w:rPr>
      </w:pPr>
    </w:p>
    <w:p w:rsidR="009D33DD" w:rsidRPr="00634772" w:rsidRDefault="009D33DD" w:rsidP="00634772">
      <w:pPr>
        <w:autoSpaceDE w:val="0"/>
        <w:autoSpaceDN w:val="0"/>
        <w:adjustRightInd w:val="0"/>
        <w:spacing w:after="0" w:line="360" w:lineRule="auto"/>
        <w:ind w:firstLine="360"/>
        <w:jc w:val="both"/>
        <w:rPr>
          <w:rFonts w:ascii="Times New Roman" w:hAnsi="Times New Roman"/>
          <w:sz w:val="24"/>
          <w:szCs w:val="24"/>
        </w:rPr>
      </w:pPr>
    </w:p>
    <w:p w:rsidR="009D33DD" w:rsidRPr="00634772" w:rsidRDefault="009D33DD" w:rsidP="00634772">
      <w:pPr>
        <w:spacing w:after="0" w:line="360" w:lineRule="auto"/>
        <w:jc w:val="both"/>
        <w:rPr>
          <w:rFonts w:ascii="Times New Roman" w:hAnsi="Times New Roman"/>
          <w:sz w:val="24"/>
          <w:szCs w:val="24"/>
        </w:rPr>
      </w:pPr>
    </w:p>
    <w:p w:rsidR="009D33DD" w:rsidRPr="00634772" w:rsidRDefault="009D33DD" w:rsidP="00634772">
      <w:pPr>
        <w:pStyle w:val="Tytu"/>
        <w:spacing w:before="0" w:after="0" w:line="360" w:lineRule="auto"/>
        <w:ind w:left="720"/>
        <w:jc w:val="both"/>
        <w:rPr>
          <w:rFonts w:ascii="Times New Roman" w:eastAsia="TimesNewRomanPSMT" w:hAnsi="Times New Roman"/>
          <w:i/>
          <w:sz w:val="24"/>
          <w:szCs w:val="24"/>
        </w:rPr>
      </w:pPr>
    </w:p>
    <w:p w:rsidR="002D5702" w:rsidRPr="00634772" w:rsidRDefault="002D5702" w:rsidP="00634772">
      <w:pPr>
        <w:spacing w:after="0" w:line="360" w:lineRule="auto"/>
        <w:jc w:val="both"/>
        <w:rPr>
          <w:rFonts w:ascii="Times New Roman" w:hAnsi="Times New Roman"/>
          <w:sz w:val="24"/>
          <w:szCs w:val="24"/>
        </w:rPr>
      </w:pPr>
    </w:p>
    <w:p w:rsidR="002D5702" w:rsidRPr="00634772" w:rsidRDefault="002D5702" w:rsidP="00634772">
      <w:pPr>
        <w:spacing w:after="0" w:line="360" w:lineRule="auto"/>
        <w:jc w:val="both"/>
        <w:rPr>
          <w:rFonts w:ascii="Times New Roman" w:hAnsi="Times New Roman"/>
          <w:sz w:val="24"/>
          <w:szCs w:val="24"/>
        </w:rPr>
      </w:pPr>
    </w:p>
    <w:p w:rsidR="002D5702" w:rsidRPr="00634772" w:rsidRDefault="002D5702" w:rsidP="00634772">
      <w:pPr>
        <w:spacing w:after="0" w:line="360" w:lineRule="auto"/>
        <w:jc w:val="both"/>
        <w:rPr>
          <w:rFonts w:ascii="Times New Roman" w:hAnsi="Times New Roman"/>
          <w:sz w:val="24"/>
          <w:szCs w:val="24"/>
        </w:rPr>
      </w:pPr>
    </w:p>
    <w:p w:rsidR="002D5702" w:rsidRPr="00634772" w:rsidRDefault="002D5702" w:rsidP="00634772">
      <w:pPr>
        <w:spacing w:after="0" w:line="360" w:lineRule="auto"/>
        <w:jc w:val="both"/>
        <w:rPr>
          <w:rFonts w:ascii="Times New Roman" w:hAnsi="Times New Roman"/>
          <w:sz w:val="24"/>
          <w:szCs w:val="24"/>
        </w:rPr>
      </w:pPr>
    </w:p>
    <w:p w:rsidR="002D5702" w:rsidRPr="00634772" w:rsidRDefault="002D5702" w:rsidP="00634772">
      <w:pPr>
        <w:spacing w:after="0" w:line="360" w:lineRule="auto"/>
        <w:jc w:val="both"/>
        <w:rPr>
          <w:rFonts w:ascii="Times New Roman" w:hAnsi="Times New Roman"/>
          <w:sz w:val="24"/>
          <w:szCs w:val="24"/>
        </w:rPr>
      </w:pPr>
    </w:p>
    <w:p w:rsidR="002D5702" w:rsidRPr="00634772" w:rsidRDefault="002D5702" w:rsidP="00634772">
      <w:pPr>
        <w:spacing w:after="0" w:line="360" w:lineRule="auto"/>
        <w:jc w:val="both"/>
        <w:rPr>
          <w:rFonts w:ascii="Times New Roman" w:hAnsi="Times New Roman"/>
          <w:sz w:val="24"/>
          <w:szCs w:val="24"/>
        </w:rPr>
      </w:pPr>
    </w:p>
    <w:p w:rsidR="00FE74B2" w:rsidRDefault="00FE74B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Default="000C32E2" w:rsidP="00634772">
      <w:pPr>
        <w:spacing w:after="0" w:line="360" w:lineRule="auto"/>
        <w:jc w:val="both"/>
        <w:rPr>
          <w:rFonts w:ascii="Times New Roman" w:hAnsi="Times New Roman"/>
          <w:sz w:val="24"/>
          <w:szCs w:val="24"/>
        </w:rPr>
      </w:pPr>
    </w:p>
    <w:p w:rsidR="000C32E2" w:rsidRPr="00634772" w:rsidRDefault="000C32E2" w:rsidP="00634772">
      <w:pPr>
        <w:spacing w:after="0" w:line="360" w:lineRule="auto"/>
        <w:jc w:val="both"/>
        <w:rPr>
          <w:rFonts w:ascii="Times New Roman" w:hAnsi="Times New Roman"/>
          <w:sz w:val="24"/>
          <w:szCs w:val="24"/>
        </w:rPr>
      </w:pPr>
    </w:p>
    <w:p w:rsidR="00C45FA6" w:rsidRPr="00634772" w:rsidRDefault="00C45FA6" w:rsidP="00634772">
      <w:pPr>
        <w:spacing w:after="0" w:line="360" w:lineRule="auto"/>
        <w:jc w:val="both"/>
        <w:rPr>
          <w:rFonts w:ascii="Times New Roman" w:hAnsi="Times New Roman"/>
          <w:sz w:val="24"/>
          <w:szCs w:val="24"/>
        </w:rPr>
      </w:pPr>
    </w:p>
    <w:p w:rsidR="00973E25" w:rsidRPr="000C32E2" w:rsidRDefault="00973E25" w:rsidP="00694624">
      <w:pPr>
        <w:pStyle w:val="Tytu"/>
        <w:numPr>
          <w:ilvl w:val="0"/>
          <w:numId w:val="9"/>
        </w:numPr>
        <w:spacing w:before="0" w:after="0" w:line="360" w:lineRule="auto"/>
        <w:jc w:val="both"/>
        <w:rPr>
          <w:rFonts w:ascii="Times New Roman" w:hAnsi="Times New Roman"/>
        </w:rPr>
      </w:pPr>
      <w:bookmarkStart w:id="57" w:name="_Toc434918521"/>
      <w:bookmarkStart w:id="58" w:name="_Toc436247195"/>
      <w:r w:rsidRPr="000C32E2">
        <w:rPr>
          <w:rFonts w:ascii="Times New Roman" w:hAnsi="Times New Roman"/>
        </w:rPr>
        <w:lastRenderedPageBreak/>
        <w:t>Zjawiska i problemy w pomocy społecznej</w:t>
      </w:r>
      <w:bookmarkEnd w:id="57"/>
      <w:bookmarkEnd w:id="58"/>
      <w:r w:rsidRPr="000C32E2">
        <w:rPr>
          <w:rFonts w:ascii="Times New Roman" w:hAnsi="Times New Roman"/>
        </w:rPr>
        <w:t xml:space="preserve"> </w:t>
      </w:r>
    </w:p>
    <w:p w:rsidR="00D56F43" w:rsidRPr="00634772" w:rsidRDefault="00D56F43" w:rsidP="00634772">
      <w:pPr>
        <w:spacing w:before="240" w:line="360" w:lineRule="auto"/>
        <w:ind w:firstLine="357"/>
        <w:jc w:val="both"/>
        <w:rPr>
          <w:rFonts w:ascii="Times New Roman" w:hAnsi="Times New Roman"/>
          <w:sz w:val="24"/>
          <w:szCs w:val="24"/>
        </w:rPr>
      </w:pPr>
      <w:r w:rsidRPr="00634772">
        <w:rPr>
          <w:rFonts w:ascii="Times New Roman" w:hAnsi="Times New Roman"/>
          <w:sz w:val="24"/>
          <w:szCs w:val="24"/>
        </w:rPr>
        <w:t>Zadania z zakresu pomocy społecznej w Zakopanem realizuje Miejski Ośrodek Pomocy Społecznej. Został on utworzony  jako jednostka organizacyjna  i budżetowa gminy do realizowania zadań w zakresie pomocy społecznej. MOPS działa na podstawie Ustawy</w:t>
      </w:r>
      <w:r w:rsidR="000C32E2">
        <w:rPr>
          <w:rFonts w:ascii="Times New Roman" w:hAnsi="Times New Roman"/>
          <w:sz w:val="24"/>
          <w:szCs w:val="24"/>
        </w:rPr>
        <w:t xml:space="preserve">                 </w:t>
      </w:r>
      <w:r w:rsidRPr="00634772">
        <w:rPr>
          <w:rFonts w:ascii="Times New Roman" w:hAnsi="Times New Roman"/>
          <w:sz w:val="24"/>
          <w:szCs w:val="24"/>
        </w:rPr>
        <w:t xml:space="preserve"> o Pomocy Społecznej z dnia 12 marca 2004 roku. Ustawodawca poprzez niniejszą ustawę</w:t>
      </w:r>
      <w:r w:rsidR="000C32E2">
        <w:rPr>
          <w:rFonts w:ascii="Times New Roman" w:hAnsi="Times New Roman"/>
          <w:sz w:val="24"/>
          <w:szCs w:val="24"/>
        </w:rPr>
        <w:t xml:space="preserve">             </w:t>
      </w:r>
      <w:r w:rsidRPr="00634772">
        <w:rPr>
          <w:rFonts w:ascii="Times New Roman" w:hAnsi="Times New Roman"/>
          <w:sz w:val="24"/>
          <w:szCs w:val="24"/>
        </w:rPr>
        <w:t xml:space="preserve"> o określił zadania Miejskiego Ośrodka Pomocy Społecznej względem mieszkańców, których należy wesprzeć świadczeniami socjalnymi oraz pracą socjalną. Osoby/rodziny ubiegające się o pomoc społeczną, w tym wsparcie finansowe (udzielenie zasiłku w postaci pomocy finansowej), powinny spełniać warunki określone przez w/w ustawę. Mowa tu </w:t>
      </w:r>
      <w:r w:rsidR="000C32E2">
        <w:rPr>
          <w:rFonts w:ascii="Times New Roman" w:hAnsi="Times New Roman"/>
          <w:sz w:val="24"/>
          <w:szCs w:val="24"/>
        </w:rPr>
        <w:t xml:space="preserve">                               </w:t>
      </w:r>
      <w:r w:rsidRPr="00634772">
        <w:rPr>
          <w:rFonts w:ascii="Times New Roman" w:hAnsi="Times New Roman"/>
          <w:sz w:val="24"/>
          <w:szCs w:val="24"/>
        </w:rPr>
        <w:t>o narzuconym przez Ustawodawcę kryterium dochodowym na osobę w gospodarstwie domowym, w rozumieniu ustawy oraz kryterium dochodowym na osobę samotnie prowadzącą gospodarstwo domowe. Ustawodawca określił również inne przesłanki, które uprawniają do korzystania z systemu pomocy społecznej – zostały, bowiem wskazane przyczyny przyznania pomocy społecznej. Ustawodawca określił w formie katalogu zamkniętego problemy społeczne, które uprawniają do korzystania ze świadczeń socjalnych.  Zgodnie z art. 7 ustawy o pomocy społecznej pomoc udziela się osobom/rodzinom</w:t>
      </w:r>
      <w:r w:rsidR="000C32E2">
        <w:rPr>
          <w:rFonts w:ascii="Times New Roman" w:hAnsi="Times New Roman"/>
          <w:sz w:val="24"/>
          <w:szCs w:val="24"/>
        </w:rPr>
        <w:t xml:space="preserve">                         </w:t>
      </w:r>
      <w:r w:rsidRPr="00634772">
        <w:rPr>
          <w:rFonts w:ascii="Times New Roman" w:hAnsi="Times New Roman"/>
          <w:sz w:val="24"/>
          <w:szCs w:val="24"/>
        </w:rPr>
        <w:t xml:space="preserve"> z powodu: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ubóstwa;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sieroctwa;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bezdomności;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bezrobocia;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niepełnosprawności;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długotrwałej lub ciężkiej choroby;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przemocy w rodzinie;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potrzeby ochrony ofiar handlu ludźmi;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potrzeby ochrony macierzyństwa lub wielodzietności;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bezradności w sprawach opiekuńczo – wychowawczych  i prowadzenia gospodarstwa domowego, zwłaszcza w rodzinach niepełnych lub wielodzietnych;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trudności w integracji cudzoziemców, którzy uzyskali w Rzeczypospolitej Polskiej status uchodźcy lub ochronę uzupełniającą;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trudności w przystosowaniu do życia po zwolnieniu  z zakładu karnego;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alkoholizmu lub narkomanii;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lastRenderedPageBreak/>
        <w:t xml:space="preserve">zdarzenia losowego i sytuacji kryzysowej; </w:t>
      </w:r>
    </w:p>
    <w:p w:rsidR="00D56F43" w:rsidRPr="00634772" w:rsidRDefault="00D56F43" w:rsidP="00BF580C">
      <w:pPr>
        <w:pStyle w:val="Akapitzlist"/>
        <w:numPr>
          <w:ilvl w:val="0"/>
          <w:numId w:val="17"/>
        </w:numPr>
        <w:spacing w:line="360" w:lineRule="auto"/>
        <w:ind w:left="142" w:hanging="142"/>
        <w:jc w:val="both"/>
        <w:rPr>
          <w:rFonts w:ascii="Times New Roman" w:hAnsi="Times New Roman"/>
          <w:b/>
          <w:sz w:val="24"/>
          <w:szCs w:val="24"/>
        </w:rPr>
      </w:pPr>
      <w:r w:rsidRPr="00634772">
        <w:rPr>
          <w:rFonts w:ascii="Times New Roman" w:hAnsi="Times New Roman"/>
          <w:b/>
          <w:sz w:val="24"/>
          <w:szCs w:val="24"/>
        </w:rPr>
        <w:t xml:space="preserve">klęski żywiołowej lub ekologicznej.     </w:t>
      </w:r>
    </w:p>
    <w:p w:rsidR="00D56F43" w:rsidRPr="00634772" w:rsidRDefault="00D56F43" w:rsidP="00634772">
      <w:pPr>
        <w:spacing w:line="360" w:lineRule="auto"/>
        <w:ind w:firstLine="360"/>
        <w:jc w:val="both"/>
        <w:rPr>
          <w:rFonts w:ascii="Times New Roman" w:hAnsi="Times New Roman"/>
          <w:sz w:val="24"/>
          <w:szCs w:val="24"/>
        </w:rPr>
      </w:pPr>
      <w:r w:rsidRPr="00634772">
        <w:rPr>
          <w:rFonts w:ascii="Times New Roman" w:hAnsi="Times New Roman"/>
          <w:sz w:val="24"/>
          <w:szCs w:val="24"/>
        </w:rPr>
        <w:t xml:space="preserve">Wyznaczenie powyższego katalogu wiąże się z koniecznością badania i monitorowania, w większości przypadków wykorzystując instrumenty badań społecznych. Badania podstawowe wykonane na potrzeby Strategii Rozwiązywania Problemów Społecznych </w:t>
      </w:r>
      <w:r w:rsidR="000C32E2">
        <w:rPr>
          <w:rFonts w:ascii="Times New Roman" w:hAnsi="Times New Roman"/>
          <w:sz w:val="24"/>
          <w:szCs w:val="24"/>
        </w:rPr>
        <w:t xml:space="preserve">                </w:t>
      </w:r>
      <w:r w:rsidRPr="00634772">
        <w:rPr>
          <w:rFonts w:ascii="Times New Roman" w:hAnsi="Times New Roman"/>
          <w:sz w:val="24"/>
          <w:szCs w:val="24"/>
        </w:rPr>
        <w:t>w Zakopanem, pozwalają poznać główne dysfunkcje rodzin oraz osób otrzymujących pomoc socjalną w obszarze świadczonej pomocy społecznej przez tutejszy Miejski Ośrodek Pomocy Społecznej. Zadanie to zostało wykonane poprzez analizę danych zawartych</w:t>
      </w:r>
      <w:r w:rsidR="000C32E2">
        <w:rPr>
          <w:rFonts w:ascii="Times New Roman" w:hAnsi="Times New Roman"/>
          <w:sz w:val="24"/>
          <w:szCs w:val="24"/>
        </w:rPr>
        <w:t xml:space="preserve">                   </w:t>
      </w:r>
      <w:r w:rsidRPr="00634772">
        <w:rPr>
          <w:rFonts w:ascii="Times New Roman" w:hAnsi="Times New Roman"/>
          <w:sz w:val="24"/>
          <w:szCs w:val="24"/>
        </w:rPr>
        <w:t xml:space="preserve"> w systemie informatycznym „Helios” oraz analizę dokumentów wytworzonych przez Miejski Ośrodek Pomocy Społecznej.</w:t>
      </w:r>
    </w:p>
    <w:p w:rsidR="00D56F43" w:rsidRPr="00634772" w:rsidRDefault="00D56F43" w:rsidP="00634772">
      <w:pPr>
        <w:spacing w:line="360" w:lineRule="auto"/>
        <w:ind w:firstLine="360"/>
        <w:jc w:val="both"/>
        <w:rPr>
          <w:rFonts w:ascii="Times New Roman" w:hAnsi="Times New Roman"/>
          <w:sz w:val="24"/>
          <w:szCs w:val="24"/>
        </w:rPr>
      </w:pPr>
    </w:p>
    <w:p w:rsidR="00D56F43" w:rsidRPr="000C32E2" w:rsidRDefault="00D56F43" w:rsidP="000C32E2">
      <w:pPr>
        <w:pStyle w:val="Podtytu"/>
        <w:numPr>
          <w:ilvl w:val="0"/>
          <w:numId w:val="0"/>
        </w:numPr>
        <w:spacing w:line="360" w:lineRule="auto"/>
        <w:rPr>
          <w:rFonts w:ascii="Times New Roman" w:hAnsi="Times New Roman"/>
          <w:b/>
          <w:i w:val="0"/>
          <w:color w:val="auto"/>
          <w:sz w:val="28"/>
          <w:szCs w:val="28"/>
        </w:rPr>
      </w:pPr>
      <w:r w:rsidRPr="000C32E2">
        <w:rPr>
          <w:rFonts w:ascii="Times New Roman" w:hAnsi="Times New Roman"/>
          <w:b/>
          <w:i w:val="0"/>
          <w:color w:val="auto"/>
          <w:sz w:val="28"/>
          <w:szCs w:val="28"/>
        </w:rPr>
        <w:t xml:space="preserve">Analiza gospodarstw domowych objętych pomocą społeczną  </w:t>
      </w:r>
      <w:r w:rsidR="000C32E2">
        <w:rPr>
          <w:rFonts w:ascii="Times New Roman" w:hAnsi="Times New Roman"/>
          <w:b/>
          <w:i w:val="0"/>
          <w:color w:val="auto"/>
          <w:sz w:val="28"/>
          <w:szCs w:val="28"/>
        </w:rPr>
        <w:t xml:space="preserve">                </w:t>
      </w:r>
      <w:r w:rsidRPr="000C32E2">
        <w:rPr>
          <w:rFonts w:ascii="Times New Roman" w:hAnsi="Times New Roman"/>
          <w:b/>
          <w:i w:val="0"/>
          <w:color w:val="auto"/>
          <w:sz w:val="28"/>
          <w:szCs w:val="28"/>
        </w:rPr>
        <w:t>w latach 2012-2014</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Prezentację wyników przeprowadzonego badania dotyczącego mieszkańców miasta, którzy zostali objęci wsparciem przez MOPS rozpoczyna charakterystyka gospodarstw domowych oraz analiza dynamiki zjawiska  w latach 2012-2014. Zbiór danych, którym zespół badawczy posługiwał się w trakcie studiów, to sprawozdania Ministerstwa Pracy</w:t>
      </w:r>
      <w:r w:rsidR="000C32E2">
        <w:rPr>
          <w:rFonts w:ascii="Times New Roman" w:hAnsi="Times New Roman"/>
          <w:sz w:val="24"/>
          <w:szCs w:val="24"/>
        </w:rPr>
        <w:t xml:space="preserve">                </w:t>
      </w:r>
      <w:r w:rsidRPr="00634772">
        <w:rPr>
          <w:rFonts w:ascii="Times New Roman" w:hAnsi="Times New Roman"/>
          <w:sz w:val="24"/>
          <w:szCs w:val="24"/>
        </w:rPr>
        <w:t xml:space="preserve"> i Polityki Społecznej (</w:t>
      </w:r>
      <w:proofErr w:type="spellStart"/>
      <w:r w:rsidRPr="00634772">
        <w:rPr>
          <w:rFonts w:ascii="Times New Roman" w:hAnsi="Times New Roman"/>
          <w:sz w:val="24"/>
          <w:szCs w:val="24"/>
        </w:rPr>
        <w:t>MPiPS</w:t>
      </w:r>
      <w:proofErr w:type="spellEnd"/>
      <w:r w:rsidRPr="00634772">
        <w:rPr>
          <w:rFonts w:ascii="Times New Roman" w:hAnsi="Times New Roman"/>
          <w:sz w:val="24"/>
          <w:szCs w:val="24"/>
        </w:rPr>
        <w:t xml:space="preserve">), sprawozdania z działalności Miejskiego Ośrodka Pomocy Społecznej, sprawozdania z realizacji zadań w zakresie przeciwdziałania przemocy </w:t>
      </w:r>
      <w:r w:rsidR="000C32E2">
        <w:rPr>
          <w:rFonts w:ascii="Times New Roman" w:hAnsi="Times New Roman"/>
          <w:sz w:val="24"/>
          <w:szCs w:val="24"/>
        </w:rPr>
        <w:t xml:space="preserve">                     </w:t>
      </w:r>
      <w:r w:rsidRPr="00634772">
        <w:rPr>
          <w:rFonts w:ascii="Times New Roman" w:hAnsi="Times New Roman"/>
          <w:sz w:val="24"/>
          <w:szCs w:val="24"/>
        </w:rPr>
        <w:t>w rodzinie, oraz danych dostępnych w ramach sytemu informatycznego „Helios”. Z założeń diagnozy społecznej, na potrzeby niniejszego dokumentu strategicznego wynika, że rok 2012 wyznaczono jako podstawowy, w aspekcie przeprowadzonej analizy dynamiki badanych zjawisk i problemów społecznych w czasookresie 2012-2014.</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Badania zasobów Miejskiego Ośrodka Pomocy Społecznej umożliwiły uzyskanie odpowiedzi na pytania dotyczące liczby gospodarstw domowych objętych wsparciem pomocy społecznej, strukturę gospodarstw domowych, liczbę dzieci w gospodarstwach domowych, która korzysta z pomocy społecznej oraz powody ubiegania się o pomoc społeczną.</w:t>
      </w:r>
    </w:p>
    <w:p w:rsidR="00F43CDD" w:rsidRPr="00634772" w:rsidRDefault="00D56F43" w:rsidP="00451029">
      <w:pPr>
        <w:spacing w:line="360" w:lineRule="auto"/>
        <w:ind w:firstLine="708"/>
        <w:jc w:val="both"/>
        <w:rPr>
          <w:rFonts w:ascii="Times New Roman" w:hAnsi="Times New Roman"/>
          <w:sz w:val="24"/>
          <w:szCs w:val="24"/>
        </w:rPr>
      </w:pPr>
      <w:r w:rsidRPr="00634772">
        <w:rPr>
          <w:rFonts w:ascii="Times New Roman" w:hAnsi="Times New Roman"/>
          <w:sz w:val="24"/>
          <w:szCs w:val="24"/>
        </w:rPr>
        <w:t>Poniższy wykres przedstawia pierwszy z badanych wskaźników tj. liczebność gospodarstw domowych objętych pomocą społeczną w latach 2012-2014.</w:t>
      </w:r>
      <w:bookmarkStart w:id="59" w:name="_Toc373260166"/>
      <w:bookmarkStart w:id="60" w:name="_Toc374350060"/>
      <w:bookmarkStart w:id="61" w:name="_Toc377596256"/>
      <w:bookmarkStart w:id="62" w:name="_Toc401325959"/>
      <w:bookmarkStart w:id="63" w:name="_Toc418654501"/>
      <w:bookmarkStart w:id="64" w:name="_Toc422719197"/>
    </w:p>
    <w:p w:rsidR="00D56F43" w:rsidRPr="00634772" w:rsidRDefault="00D56F43" w:rsidP="000C32E2">
      <w:pPr>
        <w:pStyle w:val="Legenda"/>
        <w:spacing w:line="360" w:lineRule="auto"/>
        <w:jc w:val="center"/>
        <w:rPr>
          <w:rFonts w:ascii="Times New Roman" w:hAnsi="Times New Roman"/>
          <w:color w:val="auto"/>
          <w:sz w:val="24"/>
          <w:szCs w:val="24"/>
        </w:rPr>
      </w:pPr>
      <w:bookmarkStart w:id="65" w:name="_Toc434214674"/>
      <w:bookmarkStart w:id="66" w:name="_Toc436246921"/>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12</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Liczba gospodarstw domowych objętych pomocą społeczną w </w:t>
      </w:r>
      <w:bookmarkEnd w:id="59"/>
      <w:bookmarkEnd w:id="60"/>
      <w:bookmarkEnd w:id="61"/>
      <w:bookmarkEnd w:id="62"/>
      <w:bookmarkEnd w:id="63"/>
      <w:bookmarkEnd w:id="64"/>
      <w:bookmarkEnd w:id="65"/>
      <w:r w:rsidRPr="00634772">
        <w:rPr>
          <w:rFonts w:ascii="Times New Roman" w:hAnsi="Times New Roman"/>
          <w:color w:val="auto"/>
          <w:sz w:val="24"/>
          <w:szCs w:val="24"/>
        </w:rPr>
        <w:t>Zakopanem w latach 2012 i 2014</w:t>
      </w:r>
      <w:bookmarkEnd w:id="66"/>
    </w:p>
    <w:p w:rsidR="00D56F43" w:rsidRPr="00634772" w:rsidRDefault="00D56F43" w:rsidP="000C32E2">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72000" cy="1676400"/>
            <wp:effectExtent l="19050" t="0" r="19050" b="0"/>
            <wp:docPr id="8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634772">
        <w:rPr>
          <w:rFonts w:ascii="Times New Roman" w:hAnsi="Times New Roman"/>
          <w:sz w:val="24"/>
          <w:szCs w:val="24"/>
        </w:rPr>
        <w:br/>
      </w:r>
      <w:r w:rsidRPr="00634772">
        <w:rPr>
          <w:rFonts w:ascii="Times New Roman" w:hAnsi="Times New Roman"/>
          <w:i/>
          <w:sz w:val="24"/>
          <w:szCs w:val="24"/>
        </w:rPr>
        <w:t>Źródło: opracowanie własne na podstawie danych MOPS</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Charakterystyka gospodarstw domowych korzystających ze wsparcia publicznej pomocy społecznej wskazuje, iż w 2012 roku </w:t>
      </w:r>
      <w:r w:rsidR="007C7CF2" w:rsidRPr="00634772">
        <w:rPr>
          <w:rFonts w:ascii="Times New Roman" w:hAnsi="Times New Roman"/>
          <w:sz w:val="24"/>
          <w:szCs w:val="24"/>
        </w:rPr>
        <w:t>w</w:t>
      </w:r>
      <w:r w:rsidRPr="00634772">
        <w:rPr>
          <w:rFonts w:ascii="Times New Roman" w:hAnsi="Times New Roman"/>
          <w:sz w:val="24"/>
          <w:szCs w:val="24"/>
        </w:rPr>
        <w:t xml:space="preserve"> systemie</w:t>
      </w:r>
      <w:r w:rsidR="007C7CF2" w:rsidRPr="00634772">
        <w:rPr>
          <w:rFonts w:ascii="Times New Roman" w:hAnsi="Times New Roman"/>
          <w:sz w:val="24"/>
          <w:szCs w:val="24"/>
        </w:rPr>
        <w:t xml:space="preserve"> pomocy społecznej funkcjonowały</w:t>
      </w:r>
      <w:r w:rsidRPr="00634772">
        <w:rPr>
          <w:rFonts w:ascii="Times New Roman" w:hAnsi="Times New Roman"/>
          <w:sz w:val="24"/>
          <w:szCs w:val="24"/>
        </w:rPr>
        <w:t xml:space="preserve"> </w:t>
      </w:r>
      <w:r w:rsidR="007C7CF2" w:rsidRPr="00634772">
        <w:rPr>
          <w:rFonts w:ascii="Times New Roman" w:hAnsi="Times New Roman"/>
          <w:sz w:val="24"/>
          <w:szCs w:val="24"/>
        </w:rPr>
        <w:t>664</w:t>
      </w:r>
      <w:r w:rsidRPr="00634772">
        <w:rPr>
          <w:rFonts w:ascii="Times New Roman" w:hAnsi="Times New Roman"/>
          <w:sz w:val="24"/>
          <w:szCs w:val="24"/>
        </w:rPr>
        <w:t xml:space="preserve"> rodzin</w:t>
      </w:r>
      <w:r w:rsidR="007C7CF2" w:rsidRPr="00634772">
        <w:rPr>
          <w:rFonts w:ascii="Times New Roman" w:hAnsi="Times New Roman"/>
          <w:sz w:val="24"/>
          <w:szCs w:val="24"/>
        </w:rPr>
        <w:t>y</w:t>
      </w:r>
      <w:r w:rsidRPr="00634772">
        <w:rPr>
          <w:rFonts w:ascii="Times New Roman" w:hAnsi="Times New Roman"/>
          <w:sz w:val="24"/>
          <w:szCs w:val="24"/>
        </w:rPr>
        <w:t xml:space="preserve">, a w 2014 roku </w:t>
      </w:r>
      <w:r w:rsidR="007C7CF2" w:rsidRPr="00634772">
        <w:rPr>
          <w:rFonts w:ascii="Times New Roman" w:hAnsi="Times New Roman"/>
          <w:sz w:val="24"/>
          <w:szCs w:val="24"/>
        </w:rPr>
        <w:t xml:space="preserve">liczba rodzin wyniosła 632, stanowiąc udział 2,3% względem mieszkańców. </w:t>
      </w:r>
      <w:r w:rsidRPr="00634772">
        <w:rPr>
          <w:rFonts w:ascii="Times New Roman" w:hAnsi="Times New Roman"/>
          <w:sz w:val="24"/>
          <w:szCs w:val="24"/>
        </w:rPr>
        <w:t xml:space="preserve"> </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W analizowanym przedziale czasu nastąpiło zmniejszenie się liczby gospodarstw objętych pomocą społeczną między 2012 a 2014 rokiem o </w:t>
      </w:r>
      <w:r w:rsidR="007C7CF2" w:rsidRPr="00634772">
        <w:rPr>
          <w:rFonts w:ascii="Times New Roman" w:hAnsi="Times New Roman"/>
          <w:sz w:val="24"/>
          <w:szCs w:val="24"/>
        </w:rPr>
        <w:t>32</w:t>
      </w:r>
      <w:r w:rsidRPr="00634772">
        <w:rPr>
          <w:rFonts w:ascii="Times New Roman" w:hAnsi="Times New Roman"/>
          <w:sz w:val="24"/>
          <w:szCs w:val="24"/>
        </w:rPr>
        <w:t xml:space="preserve"> rodzin</w:t>
      </w:r>
      <w:r w:rsidR="007C7CF2" w:rsidRPr="00634772">
        <w:rPr>
          <w:rFonts w:ascii="Times New Roman" w:hAnsi="Times New Roman"/>
          <w:sz w:val="24"/>
          <w:szCs w:val="24"/>
        </w:rPr>
        <w:t>y</w:t>
      </w:r>
      <w:r w:rsidRPr="00634772">
        <w:rPr>
          <w:rFonts w:ascii="Times New Roman" w:hAnsi="Times New Roman"/>
          <w:sz w:val="24"/>
          <w:szCs w:val="24"/>
        </w:rPr>
        <w:t xml:space="preserve">. </w:t>
      </w:r>
    </w:p>
    <w:p w:rsidR="00D56F43" w:rsidRPr="000C32E2" w:rsidRDefault="007C7CF2" w:rsidP="000C32E2">
      <w:pPr>
        <w:pStyle w:val="Legenda"/>
        <w:spacing w:line="360" w:lineRule="auto"/>
        <w:jc w:val="center"/>
        <w:rPr>
          <w:rFonts w:ascii="Times New Roman" w:hAnsi="Times New Roman"/>
          <w:color w:val="auto"/>
          <w:sz w:val="24"/>
          <w:szCs w:val="24"/>
          <w:lang w:eastAsia="pl-PL"/>
        </w:rPr>
      </w:pPr>
      <w:bookmarkStart w:id="67" w:name="_Toc422719198"/>
      <w:bookmarkStart w:id="68" w:name="_Toc434214754"/>
      <w:bookmarkStart w:id="69" w:name="_Toc436246884"/>
      <w:bookmarkStart w:id="70" w:name="_Toc377596257"/>
      <w:bookmarkStart w:id="71" w:name="_Toc401325960"/>
      <w:bookmarkStart w:id="72" w:name="_Toc418654502"/>
      <w:r w:rsidRPr="000C32E2">
        <w:rPr>
          <w:rFonts w:ascii="Times New Roman" w:hAnsi="Times New Roman"/>
          <w:color w:val="auto"/>
          <w:sz w:val="24"/>
          <w:szCs w:val="24"/>
        </w:rPr>
        <w:t xml:space="preserve">Tabela </w:t>
      </w:r>
      <w:r w:rsidR="00B87EB8" w:rsidRPr="000C32E2">
        <w:rPr>
          <w:rFonts w:ascii="Times New Roman" w:hAnsi="Times New Roman"/>
          <w:color w:val="auto"/>
          <w:sz w:val="24"/>
          <w:szCs w:val="24"/>
        </w:rPr>
        <w:fldChar w:fldCharType="begin"/>
      </w:r>
      <w:r w:rsidR="00A830BE" w:rsidRPr="000C32E2">
        <w:rPr>
          <w:rFonts w:ascii="Times New Roman" w:hAnsi="Times New Roman"/>
          <w:color w:val="auto"/>
          <w:sz w:val="24"/>
          <w:szCs w:val="24"/>
        </w:rPr>
        <w:instrText xml:space="preserve"> SEQ Tabela \* ARABIC </w:instrText>
      </w:r>
      <w:r w:rsidR="00B87EB8" w:rsidRPr="000C32E2">
        <w:rPr>
          <w:rFonts w:ascii="Times New Roman" w:hAnsi="Times New Roman"/>
          <w:color w:val="auto"/>
          <w:sz w:val="24"/>
          <w:szCs w:val="24"/>
        </w:rPr>
        <w:fldChar w:fldCharType="separate"/>
      </w:r>
      <w:r w:rsidR="006255B2">
        <w:rPr>
          <w:rFonts w:ascii="Times New Roman" w:hAnsi="Times New Roman"/>
          <w:noProof/>
          <w:color w:val="auto"/>
          <w:sz w:val="24"/>
          <w:szCs w:val="24"/>
        </w:rPr>
        <w:t>10</w:t>
      </w:r>
      <w:r w:rsidR="00B87EB8" w:rsidRPr="000C32E2">
        <w:rPr>
          <w:rFonts w:ascii="Times New Roman" w:hAnsi="Times New Roman"/>
          <w:color w:val="auto"/>
          <w:sz w:val="24"/>
          <w:szCs w:val="24"/>
        </w:rPr>
        <w:fldChar w:fldCharType="end"/>
      </w:r>
      <w:r w:rsidR="00D56F43" w:rsidRPr="000C32E2">
        <w:rPr>
          <w:rFonts w:ascii="Times New Roman" w:hAnsi="Times New Roman"/>
          <w:color w:val="auto"/>
          <w:sz w:val="24"/>
          <w:szCs w:val="24"/>
        </w:rPr>
        <w:t xml:space="preserve">. </w:t>
      </w:r>
      <w:r w:rsidR="00D56F43" w:rsidRPr="000C32E2">
        <w:rPr>
          <w:rFonts w:ascii="Times New Roman" w:hAnsi="Times New Roman"/>
          <w:color w:val="auto"/>
          <w:sz w:val="24"/>
          <w:szCs w:val="24"/>
          <w:lang w:eastAsia="pl-PL"/>
        </w:rPr>
        <w:t xml:space="preserve">Udział procentowy (%) osób korzystających ze wsparcia </w:t>
      </w:r>
      <w:bookmarkEnd w:id="67"/>
      <w:bookmarkEnd w:id="68"/>
      <w:r w:rsidRPr="000C32E2">
        <w:rPr>
          <w:rFonts w:ascii="Times New Roman" w:hAnsi="Times New Roman"/>
          <w:color w:val="auto"/>
          <w:sz w:val="24"/>
          <w:szCs w:val="24"/>
          <w:lang w:eastAsia="pl-PL"/>
        </w:rPr>
        <w:t>MOPS w latach 2012 i 2014</w:t>
      </w:r>
      <w:bookmarkEnd w:id="69"/>
    </w:p>
    <w:bookmarkEnd w:id="70"/>
    <w:bookmarkEnd w:id="71"/>
    <w:bookmarkEnd w:id="72"/>
    <w:tbl>
      <w:tblPr>
        <w:tblW w:w="73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527"/>
        <w:gridCol w:w="610"/>
        <w:gridCol w:w="1650"/>
        <w:gridCol w:w="610"/>
      </w:tblGrid>
      <w:tr w:rsidR="007C7CF2" w:rsidRPr="000C32E2" w:rsidTr="007C7CF2">
        <w:trPr>
          <w:trHeight w:val="235"/>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p>
        </w:tc>
        <w:tc>
          <w:tcPr>
            <w:tcW w:w="2137" w:type="dxa"/>
            <w:gridSpan w:val="2"/>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2012</w:t>
            </w:r>
            <w:r w:rsidR="009D30E7">
              <w:rPr>
                <w:rFonts w:ascii="Times New Roman" w:eastAsia="Times New Roman" w:hAnsi="Times New Roman"/>
                <w:sz w:val="24"/>
                <w:szCs w:val="24"/>
                <w:lang w:eastAsia="pl-PL"/>
              </w:rPr>
              <w:t xml:space="preserve"> rok</w:t>
            </w:r>
          </w:p>
        </w:tc>
        <w:tc>
          <w:tcPr>
            <w:tcW w:w="2260" w:type="dxa"/>
            <w:gridSpan w:val="2"/>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bCs/>
                <w:sz w:val="24"/>
                <w:szCs w:val="24"/>
                <w:lang w:eastAsia="pl-PL"/>
              </w:rPr>
            </w:pPr>
            <w:r w:rsidRPr="000C32E2">
              <w:rPr>
                <w:rFonts w:ascii="Times New Roman" w:eastAsia="Times New Roman" w:hAnsi="Times New Roman"/>
                <w:bCs/>
                <w:sz w:val="24"/>
                <w:szCs w:val="24"/>
                <w:lang w:eastAsia="pl-PL"/>
              </w:rPr>
              <w:t>2014</w:t>
            </w:r>
            <w:r w:rsidR="009D30E7">
              <w:rPr>
                <w:rFonts w:ascii="Times New Roman" w:eastAsia="Times New Roman" w:hAnsi="Times New Roman"/>
                <w:bCs/>
                <w:sz w:val="24"/>
                <w:szCs w:val="24"/>
                <w:lang w:eastAsia="pl-PL"/>
              </w:rPr>
              <w:t xml:space="preserve"> rok</w:t>
            </w:r>
          </w:p>
        </w:tc>
      </w:tr>
      <w:tr w:rsidR="007C7CF2" w:rsidRPr="000C32E2" w:rsidTr="007C7CF2">
        <w:trPr>
          <w:trHeight w:val="235"/>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bCs/>
                <w:sz w:val="24"/>
                <w:szCs w:val="24"/>
                <w:lang w:eastAsia="pl-PL"/>
              </w:rPr>
            </w:pPr>
            <w:r w:rsidRPr="000C32E2">
              <w:rPr>
                <w:rFonts w:ascii="Times New Roman" w:eastAsia="Times New Roman" w:hAnsi="Times New Roman"/>
                <w:bCs/>
                <w:sz w:val="24"/>
                <w:szCs w:val="24"/>
                <w:lang w:eastAsia="pl-PL"/>
              </w:rPr>
              <w:t>liczba rodzin</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bCs/>
                <w:sz w:val="24"/>
                <w:szCs w:val="24"/>
                <w:lang w:eastAsia="pl-PL"/>
              </w:rPr>
            </w:pPr>
            <w:r w:rsidRPr="000C32E2">
              <w:rPr>
                <w:rFonts w:ascii="Times New Roman" w:eastAsia="Times New Roman" w:hAnsi="Times New Roman"/>
                <w:bCs/>
                <w:sz w:val="24"/>
                <w:szCs w:val="24"/>
                <w:lang w:eastAsia="pl-PL"/>
              </w:rPr>
              <w:t>%</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bCs/>
                <w:sz w:val="24"/>
                <w:szCs w:val="24"/>
                <w:lang w:eastAsia="pl-PL"/>
              </w:rPr>
            </w:pPr>
            <w:r w:rsidRPr="000C32E2">
              <w:rPr>
                <w:rFonts w:ascii="Times New Roman" w:eastAsia="Times New Roman" w:hAnsi="Times New Roman"/>
                <w:bCs/>
                <w:sz w:val="24"/>
                <w:szCs w:val="24"/>
                <w:lang w:eastAsia="pl-PL"/>
              </w:rPr>
              <w:t>liczba rodzin</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bCs/>
                <w:sz w:val="24"/>
                <w:szCs w:val="24"/>
                <w:lang w:eastAsia="pl-PL"/>
              </w:rPr>
            </w:pPr>
            <w:r w:rsidRPr="000C32E2">
              <w:rPr>
                <w:rFonts w:ascii="Times New Roman" w:eastAsia="Times New Roman" w:hAnsi="Times New Roman"/>
                <w:bCs/>
                <w:sz w:val="24"/>
                <w:szCs w:val="24"/>
                <w:lang w:eastAsia="pl-PL"/>
              </w:rPr>
              <w:t>%</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 osoba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342</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51,5</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321</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50,8</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2 osoby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110</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16,6</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122</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19,3</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3 osoby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91</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13,7</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82</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13,0</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4 osoby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57</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8,6</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42</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6,6</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5 osób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35</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5,3</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26</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4,1</w:t>
            </w:r>
          </w:p>
        </w:tc>
      </w:tr>
      <w:tr w:rsidR="007C7CF2" w:rsidRPr="000C32E2" w:rsidTr="007C7CF2">
        <w:trPr>
          <w:trHeight w:val="223"/>
          <w:jc w:val="center"/>
        </w:trPr>
        <w:tc>
          <w:tcPr>
            <w:tcW w:w="290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6  i więcej osób w rodzinie</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29</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4,4</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39</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6,2</w:t>
            </w:r>
          </w:p>
        </w:tc>
      </w:tr>
      <w:tr w:rsidR="007C7CF2" w:rsidRPr="000C32E2" w:rsidTr="007C7CF2">
        <w:trPr>
          <w:trHeight w:val="223"/>
          <w:jc w:val="center"/>
        </w:trPr>
        <w:tc>
          <w:tcPr>
            <w:tcW w:w="2907" w:type="dxa"/>
            <w:shd w:val="clear" w:color="auto" w:fill="auto"/>
            <w:noWrap/>
            <w:vAlign w:val="bottom"/>
            <w:hideMark/>
          </w:tcPr>
          <w:p w:rsidR="007C7CF2" w:rsidRPr="000C32E2" w:rsidRDefault="000C32E2" w:rsidP="000C32E2">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Razem</w:t>
            </w:r>
          </w:p>
        </w:tc>
        <w:tc>
          <w:tcPr>
            <w:tcW w:w="1527"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664</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100</w:t>
            </w:r>
          </w:p>
        </w:tc>
        <w:tc>
          <w:tcPr>
            <w:tcW w:w="165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632</w:t>
            </w:r>
          </w:p>
        </w:tc>
        <w:tc>
          <w:tcPr>
            <w:tcW w:w="610" w:type="dxa"/>
            <w:shd w:val="clear" w:color="auto" w:fill="auto"/>
            <w:noWrap/>
            <w:vAlign w:val="bottom"/>
            <w:hideMark/>
          </w:tcPr>
          <w:p w:rsidR="007C7CF2" w:rsidRPr="000C32E2" w:rsidRDefault="007C7CF2" w:rsidP="000C32E2">
            <w:pPr>
              <w:spacing w:after="0" w:line="360" w:lineRule="auto"/>
              <w:jc w:val="center"/>
              <w:rPr>
                <w:rFonts w:ascii="Times New Roman" w:eastAsia="Times New Roman" w:hAnsi="Times New Roman"/>
                <w:sz w:val="24"/>
                <w:szCs w:val="24"/>
                <w:lang w:eastAsia="pl-PL"/>
              </w:rPr>
            </w:pPr>
            <w:r w:rsidRPr="000C32E2">
              <w:rPr>
                <w:rFonts w:ascii="Times New Roman" w:eastAsia="Times New Roman" w:hAnsi="Times New Roman"/>
                <w:sz w:val="24"/>
                <w:szCs w:val="24"/>
                <w:lang w:eastAsia="pl-PL"/>
              </w:rPr>
              <w:t>100</w:t>
            </w:r>
          </w:p>
        </w:tc>
      </w:tr>
    </w:tbl>
    <w:p w:rsidR="00D56F43" w:rsidRPr="000C32E2" w:rsidRDefault="00D56F43" w:rsidP="000C32E2">
      <w:pPr>
        <w:spacing w:line="360" w:lineRule="auto"/>
        <w:jc w:val="center"/>
        <w:rPr>
          <w:rFonts w:ascii="Times New Roman" w:hAnsi="Times New Roman"/>
          <w:sz w:val="24"/>
          <w:szCs w:val="24"/>
          <w:lang w:eastAsia="pl-PL"/>
        </w:rPr>
      </w:pPr>
      <w:r w:rsidRPr="000C32E2">
        <w:rPr>
          <w:rFonts w:ascii="Times New Roman" w:hAnsi="Times New Roman"/>
          <w:i/>
          <w:sz w:val="24"/>
          <w:szCs w:val="24"/>
        </w:rPr>
        <w:t>Źródło: opracowa</w:t>
      </w:r>
      <w:r w:rsidR="007C7CF2" w:rsidRPr="000C32E2">
        <w:rPr>
          <w:rFonts w:ascii="Times New Roman" w:hAnsi="Times New Roman"/>
          <w:i/>
          <w:sz w:val="24"/>
          <w:szCs w:val="24"/>
        </w:rPr>
        <w:t>nie własne na podstawie danych M</w:t>
      </w:r>
      <w:r w:rsidRPr="000C32E2">
        <w:rPr>
          <w:rFonts w:ascii="Times New Roman" w:hAnsi="Times New Roman"/>
          <w:i/>
          <w:sz w:val="24"/>
          <w:szCs w:val="24"/>
        </w:rPr>
        <w:t>OPS</w:t>
      </w:r>
    </w:p>
    <w:p w:rsidR="007C7CF2" w:rsidRPr="00634772" w:rsidRDefault="007C7CF2" w:rsidP="000C32E2">
      <w:pPr>
        <w:spacing w:after="0" w:line="360" w:lineRule="auto"/>
        <w:ind w:firstLine="708"/>
        <w:jc w:val="both"/>
        <w:rPr>
          <w:rFonts w:ascii="Times New Roman" w:hAnsi="Times New Roman"/>
          <w:sz w:val="24"/>
          <w:szCs w:val="24"/>
        </w:rPr>
      </w:pPr>
      <w:r w:rsidRPr="00634772">
        <w:rPr>
          <w:rFonts w:ascii="Times New Roman" w:hAnsi="Times New Roman"/>
          <w:sz w:val="24"/>
          <w:szCs w:val="24"/>
        </w:rPr>
        <w:t>W latach 2012-2014</w:t>
      </w:r>
      <w:r w:rsidR="00D56F43" w:rsidRPr="00634772">
        <w:rPr>
          <w:rFonts w:ascii="Times New Roman" w:hAnsi="Times New Roman"/>
          <w:sz w:val="24"/>
          <w:szCs w:val="24"/>
        </w:rPr>
        <w:t xml:space="preserve"> </w:t>
      </w:r>
      <w:r w:rsidRPr="00634772">
        <w:rPr>
          <w:rFonts w:ascii="Times New Roman" w:hAnsi="Times New Roman"/>
          <w:sz w:val="24"/>
          <w:szCs w:val="24"/>
        </w:rPr>
        <w:t xml:space="preserve">co druga rodzina korzystająca z pomocy społecznej  była jednoosobowa. Udział rodzin jednoosobowych wynosił 51,1% w 2012 roku i 50,8% w 2014 </w:t>
      </w:r>
      <w:r w:rsidRPr="00634772">
        <w:rPr>
          <w:rFonts w:ascii="Times New Roman" w:hAnsi="Times New Roman"/>
          <w:sz w:val="24"/>
          <w:szCs w:val="24"/>
        </w:rPr>
        <w:lastRenderedPageBreak/>
        <w:t>roku.</w:t>
      </w:r>
      <w:r w:rsidR="00D56F43" w:rsidRPr="00634772">
        <w:rPr>
          <w:rFonts w:ascii="Times New Roman" w:hAnsi="Times New Roman"/>
          <w:sz w:val="24"/>
          <w:szCs w:val="24"/>
        </w:rPr>
        <w:t xml:space="preserve"> </w:t>
      </w:r>
      <w:r w:rsidRPr="00634772">
        <w:rPr>
          <w:rFonts w:ascii="Times New Roman" w:hAnsi="Times New Roman"/>
          <w:sz w:val="24"/>
          <w:szCs w:val="24"/>
        </w:rPr>
        <w:t>Udział wynoszący 16,6% i rosnący do 19,3% miały rodziny, które w swoim składzie posiadały 2 osoby, a z kolei udział 13% posiadały rodziny trzyosobowe. W 2012 roku udział procentowy rodzin sześcioosobowych korzystających z pomocy społecznej wynosił 4,4%</w:t>
      </w:r>
      <w:r w:rsidR="000C32E2">
        <w:rPr>
          <w:rFonts w:ascii="Times New Roman" w:hAnsi="Times New Roman"/>
          <w:sz w:val="24"/>
          <w:szCs w:val="24"/>
        </w:rPr>
        <w:t xml:space="preserve">              </w:t>
      </w:r>
      <w:r w:rsidRPr="00634772">
        <w:rPr>
          <w:rFonts w:ascii="Times New Roman" w:hAnsi="Times New Roman"/>
          <w:sz w:val="24"/>
          <w:szCs w:val="24"/>
        </w:rPr>
        <w:t xml:space="preserve"> i zwiększył się do 6,2% w 2014 roku. </w:t>
      </w:r>
    </w:p>
    <w:p w:rsidR="00D56F43" w:rsidRPr="00634772" w:rsidRDefault="007C7CF2" w:rsidP="000C32E2">
      <w:pPr>
        <w:spacing w:after="0" w:line="360" w:lineRule="auto"/>
        <w:ind w:firstLine="708"/>
        <w:jc w:val="both"/>
        <w:rPr>
          <w:rFonts w:ascii="Times New Roman" w:hAnsi="Times New Roman"/>
          <w:sz w:val="24"/>
          <w:szCs w:val="24"/>
        </w:rPr>
      </w:pPr>
      <w:r w:rsidRPr="00634772">
        <w:rPr>
          <w:rFonts w:ascii="Times New Roman" w:hAnsi="Times New Roman"/>
          <w:sz w:val="24"/>
          <w:szCs w:val="24"/>
        </w:rPr>
        <w:t>W oparciu o dane pozyskane z M</w:t>
      </w:r>
      <w:r w:rsidR="00D56F43" w:rsidRPr="00634772">
        <w:rPr>
          <w:rFonts w:ascii="Times New Roman" w:hAnsi="Times New Roman"/>
          <w:sz w:val="24"/>
          <w:szCs w:val="24"/>
        </w:rPr>
        <w:t xml:space="preserve">OPS, można dokonać także analizy dynamiki badanego zjawiska. Analiza ta wskazała, iż w badanym okresie największy wzrost udziału procentowego odnotowano w przypadku gospodarstw </w:t>
      </w:r>
      <w:r w:rsidRPr="00634772">
        <w:rPr>
          <w:rFonts w:ascii="Times New Roman" w:hAnsi="Times New Roman"/>
          <w:sz w:val="24"/>
          <w:szCs w:val="24"/>
        </w:rPr>
        <w:t>dwuosobowych</w:t>
      </w:r>
      <w:r w:rsidR="00D56F43" w:rsidRPr="00634772">
        <w:rPr>
          <w:rFonts w:ascii="Times New Roman" w:hAnsi="Times New Roman"/>
          <w:sz w:val="24"/>
          <w:szCs w:val="24"/>
        </w:rPr>
        <w:t xml:space="preserve"> o </w:t>
      </w:r>
      <w:r w:rsidRPr="00634772">
        <w:rPr>
          <w:rFonts w:ascii="Times New Roman" w:hAnsi="Times New Roman"/>
          <w:sz w:val="24"/>
          <w:szCs w:val="24"/>
        </w:rPr>
        <w:t>2,7</w:t>
      </w:r>
      <w:r w:rsidR="00D56F43" w:rsidRPr="00634772">
        <w:rPr>
          <w:rFonts w:ascii="Times New Roman" w:hAnsi="Times New Roman"/>
          <w:sz w:val="24"/>
          <w:szCs w:val="24"/>
        </w:rPr>
        <w:t xml:space="preserve"> punktów procentowych.  W przypadku gospodarstw </w:t>
      </w:r>
      <w:r w:rsidRPr="00634772">
        <w:rPr>
          <w:rFonts w:ascii="Times New Roman" w:hAnsi="Times New Roman"/>
          <w:sz w:val="24"/>
          <w:szCs w:val="24"/>
        </w:rPr>
        <w:t>sześcioosobowych</w:t>
      </w:r>
      <w:r w:rsidR="00D56F43" w:rsidRPr="00634772">
        <w:rPr>
          <w:rFonts w:ascii="Times New Roman" w:hAnsi="Times New Roman"/>
          <w:sz w:val="24"/>
          <w:szCs w:val="24"/>
        </w:rPr>
        <w:t xml:space="preserve"> nastąpił wzrost o </w:t>
      </w:r>
      <w:r w:rsidRPr="00634772">
        <w:rPr>
          <w:rFonts w:ascii="Times New Roman" w:hAnsi="Times New Roman"/>
          <w:sz w:val="24"/>
          <w:szCs w:val="24"/>
        </w:rPr>
        <w:t>1,8 punktów procentowych</w:t>
      </w:r>
      <w:r w:rsidR="00D56F43" w:rsidRPr="00634772">
        <w:rPr>
          <w:rFonts w:ascii="Times New Roman" w:hAnsi="Times New Roman"/>
          <w:sz w:val="24"/>
          <w:szCs w:val="24"/>
        </w:rPr>
        <w:t xml:space="preserve">. Największy spadek udziału wystąpił u rodzin </w:t>
      </w:r>
      <w:r w:rsidR="009C03DD" w:rsidRPr="00634772">
        <w:rPr>
          <w:rFonts w:ascii="Times New Roman" w:hAnsi="Times New Roman"/>
          <w:sz w:val="24"/>
          <w:szCs w:val="24"/>
        </w:rPr>
        <w:t>czteroosobowych</w:t>
      </w:r>
      <w:r w:rsidR="00D56F43" w:rsidRPr="00634772">
        <w:rPr>
          <w:rFonts w:ascii="Times New Roman" w:hAnsi="Times New Roman"/>
          <w:sz w:val="24"/>
          <w:szCs w:val="24"/>
        </w:rPr>
        <w:t xml:space="preserve"> </w:t>
      </w:r>
      <w:r w:rsidR="00F16286">
        <w:rPr>
          <w:rFonts w:ascii="Times New Roman" w:hAnsi="Times New Roman"/>
          <w:sz w:val="24"/>
          <w:szCs w:val="24"/>
        </w:rPr>
        <w:t xml:space="preserve">                                </w:t>
      </w:r>
      <w:r w:rsidR="00D56F43" w:rsidRPr="00634772">
        <w:rPr>
          <w:rFonts w:ascii="Times New Roman" w:hAnsi="Times New Roman"/>
          <w:sz w:val="24"/>
          <w:szCs w:val="24"/>
        </w:rPr>
        <w:t xml:space="preserve">o </w:t>
      </w:r>
      <w:r w:rsidR="009C03DD" w:rsidRPr="00634772">
        <w:rPr>
          <w:rFonts w:ascii="Times New Roman" w:hAnsi="Times New Roman"/>
          <w:sz w:val="24"/>
          <w:szCs w:val="24"/>
        </w:rPr>
        <w:t xml:space="preserve">1,9 punktów procentowych. </w:t>
      </w:r>
    </w:p>
    <w:p w:rsidR="00D56F43" w:rsidRPr="00634772" w:rsidRDefault="00D56F43" w:rsidP="000C32E2">
      <w:pPr>
        <w:spacing w:after="0" w:line="360" w:lineRule="auto"/>
        <w:ind w:firstLine="708"/>
        <w:jc w:val="both"/>
        <w:rPr>
          <w:rFonts w:ascii="Times New Roman" w:hAnsi="Times New Roman"/>
          <w:sz w:val="24"/>
          <w:szCs w:val="24"/>
        </w:rPr>
      </w:pPr>
      <w:r w:rsidRPr="00634772">
        <w:rPr>
          <w:rFonts w:ascii="Times New Roman" w:hAnsi="Times New Roman"/>
          <w:sz w:val="24"/>
          <w:szCs w:val="24"/>
        </w:rPr>
        <w:t>W tworzeniu obrazu gospodarstw korzystających ze wsparcia pomocy społecznej</w:t>
      </w:r>
      <w:r w:rsidR="000C32E2">
        <w:rPr>
          <w:rFonts w:ascii="Times New Roman" w:hAnsi="Times New Roman"/>
          <w:sz w:val="24"/>
          <w:szCs w:val="24"/>
        </w:rPr>
        <w:t xml:space="preserve">              </w:t>
      </w:r>
      <w:r w:rsidRPr="00634772">
        <w:rPr>
          <w:rFonts w:ascii="Times New Roman" w:hAnsi="Times New Roman"/>
          <w:sz w:val="24"/>
          <w:szCs w:val="24"/>
        </w:rPr>
        <w:t xml:space="preserve"> w </w:t>
      </w:r>
      <w:r w:rsidR="009C03DD" w:rsidRPr="00634772">
        <w:rPr>
          <w:rFonts w:ascii="Times New Roman" w:hAnsi="Times New Roman"/>
          <w:sz w:val="24"/>
          <w:szCs w:val="24"/>
        </w:rPr>
        <w:t>Zakopanem</w:t>
      </w:r>
      <w:r w:rsidRPr="00634772">
        <w:rPr>
          <w:rFonts w:ascii="Times New Roman" w:hAnsi="Times New Roman"/>
          <w:sz w:val="24"/>
          <w:szCs w:val="24"/>
        </w:rPr>
        <w:t>, kolejną istotną cechą jest liczba rodzin z dziećmi oraz  liczba dzieci</w:t>
      </w:r>
      <w:r w:rsidR="000C32E2">
        <w:rPr>
          <w:rFonts w:ascii="Times New Roman" w:hAnsi="Times New Roman"/>
          <w:sz w:val="24"/>
          <w:szCs w:val="24"/>
        </w:rPr>
        <w:t xml:space="preserve">                      </w:t>
      </w:r>
      <w:r w:rsidRPr="00634772">
        <w:rPr>
          <w:rFonts w:ascii="Times New Roman" w:hAnsi="Times New Roman"/>
          <w:sz w:val="24"/>
          <w:szCs w:val="24"/>
        </w:rPr>
        <w:t xml:space="preserve"> w rodzinie. Przeprowadzona analiza danych wskazuje, iż w 2012 roku udział rodzin </w:t>
      </w:r>
      <w:r w:rsidR="000C32E2">
        <w:rPr>
          <w:rFonts w:ascii="Times New Roman" w:hAnsi="Times New Roman"/>
          <w:sz w:val="24"/>
          <w:szCs w:val="24"/>
        </w:rPr>
        <w:t xml:space="preserve">                      </w:t>
      </w:r>
      <w:r w:rsidRPr="00634772">
        <w:rPr>
          <w:rFonts w:ascii="Times New Roman" w:hAnsi="Times New Roman"/>
          <w:sz w:val="24"/>
          <w:szCs w:val="24"/>
        </w:rPr>
        <w:t xml:space="preserve">z dziećmi względem ogółu rodzin objętych pomocą </w:t>
      </w:r>
      <w:r w:rsidR="009C03DD" w:rsidRPr="00634772">
        <w:rPr>
          <w:rFonts w:ascii="Times New Roman" w:hAnsi="Times New Roman"/>
          <w:sz w:val="24"/>
          <w:szCs w:val="24"/>
        </w:rPr>
        <w:t>MOPS</w:t>
      </w:r>
      <w:r w:rsidRPr="00634772">
        <w:rPr>
          <w:rFonts w:ascii="Times New Roman" w:hAnsi="Times New Roman"/>
          <w:sz w:val="24"/>
          <w:szCs w:val="24"/>
        </w:rPr>
        <w:t xml:space="preserve"> stanowił </w:t>
      </w:r>
      <w:r w:rsidR="009C03DD" w:rsidRPr="00634772">
        <w:rPr>
          <w:rFonts w:ascii="Times New Roman" w:hAnsi="Times New Roman"/>
          <w:sz w:val="24"/>
          <w:szCs w:val="24"/>
        </w:rPr>
        <w:t xml:space="preserve">13,1%, a w 2014 roku udział ten zwiększył się do 15,5%. </w:t>
      </w:r>
    </w:p>
    <w:p w:rsidR="00D56F43" w:rsidRPr="00634772" w:rsidRDefault="00D56F43" w:rsidP="000C32E2">
      <w:pPr>
        <w:pStyle w:val="Legenda"/>
        <w:spacing w:after="0" w:line="360" w:lineRule="auto"/>
        <w:jc w:val="both"/>
        <w:rPr>
          <w:rFonts w:ascii="Times New Roman" w:hAnsi="Times New Roman"/>
          <w:color w:val="auto"/>
          <w:sz w:val="24"/>
          <w:szCs w:val="24"/>
        </w:rPr>
      </w:pPr>
      <w:bookmarkStart w:id="73" w:name="_Toc373260168"/>
      <w:bookmarkStart w:id="74" w:name="_Toc375247448"/>
      <w:bookmarkStart w:id="75" w:name="_Toc401325962"/>
      <w:bookmarkStart w:id="76" w:name="_Toc418654503"/>
      <w:bookmarkStart w:id="77" w:name="_Toc422719199"/>
    </w:p>
    <w:p w:rsidR="00D56F43" w:rsidRPr="00634772" w:rsidRDefault="00B257C7" w:rsidP="000C32E2">
      <w:pPr>
        <w:pStyle w:val="Legenda"/>
        <w:spacing w:line="360" w:lineRule="auto"/>
        <w:jc w:val="center"/>
        <w:rPr>
          <w:rFonts w:ascii="Times New Roman" w:hAnsi="Times New Roman"/>
          <w:color w:val="auto"/>
          <w:sz w:val="24"/>
          <w:szCs w:val="24"/>
        </w:rPr>
      </w:pPr>
      <w:bookmarkStart w:id="78" w:name="_Toc434214675"/>
      <w:bookmarkStart w:id="79" w:name="_Toc436246922"/>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13</w:t>
      </w:r>
      <w:r w:rsidR="00B87EB8" w:rsidRPr="00634772">
        <w:rPr>
          <w:rFonts w:ascii="Times New Roman" w:hAnsi="Times New Roman"/>
          <w:color w:val="auto"/>
          <w:sz w:val="24"/>
          <w:szCs w:val="24"/>
        </w:rPr>
        <w:fldChar w:fldCharType="end"/>
      </w:r>
      <w:r w:rsidR="00D56F43" w:rsidRPr="00634772">
        <w:rPr>
          <w:rFonts w:ascii="Times New Roman" w:hAnsi="Times New Roman"/>
          <w:color w:val="auto"/>
          <w:sz w:val="24"/>
          <w:szCs w:val="24"/>
        </w:rPr>
        <w:t xml:space="preserve">. Procentowy (%) udział rodzin z dziećmi w stosunku do ogółu rodzin objętych wsparciem </w:t>
      </w:r>
      <w:bookmarkEnd w:id="73"/>
      <w:bookmarkEnd w:id="74"/>
      <w:bookmarkEnd w:id="75"/>
      <w:bookmarkEnd w:id="76"/>
      <w:bookmarkEnd w:id="77"/>
      <w:bookmarkEnd w:id="78"/>
      <w:r w:rsidRPr="00634772">
        <w:rPr>
          <w:rFonts w:ascii="Times New Roman" w:hAnsi="Times New Roman"/>
          <w:color w:val="auto"/>
          <w:sz w:val="24"/>
          <w:szCs w:val="24"/>
        </w:rPr>
        <w:t>MOPS Zakopane w latach 2012 i 2014.</w:t>
      </w:r>
      <w:bookmarkEnd w:id="79"/>
    </w:p>
    <w:p w:rsidR="00D56F43" w:rsidRPr="00634772" w:rsidRDefault="00B257C7" w:rsidP="000C32E2">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65449" cy="1990846"/>
            <wp:effectExtent l="19050" t="0" r="25601" b="9404"/>
            <wp:docPr id="9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D56F43" w:rsidRPr="00634772">
        <w:rPr>
          <w:rFonts w:ascii="Times New Roman" w:hAnsi="Times New Roman"/>
          <w:sz w:val="24"/>
          <w:szCs w:val="24"/>
        </w:rPr>
        <w:br/>
      </w:r>
      <w:r w:rsidR="00D56F43" w:rsidRPr="00634772">
        <w:rPr>
          <w:rFonts w:ascii="Times New Roman" w:hAnsi="Times New Roman"/>
          <w:i/>
          <w:sz w:val="24"/>
          <w:szCs w:val="24"/>
        </w:rPr>
        <w:t>Źródło: opracowanie własne</w:t>
      </w:r>
      <w:r w:rsidRPr="00634772">
        <w:rPr>
          <w:rFonts w:ascii="Times New Roman" w:hAnsi="Times New Roman"/>
          <w:i/>
          <w:sz w:val="24"/>
          <w:szCs w:val="24"/>
        </w:rPr>
        <w:t xml:space="preserve"> na podstawie danych M</w:t>
      </w:r>
      <w:r w:rsidR="00D56F43" w:rsidRPr="00634772">
        <w:rPr>
          <w:rFonts w:ascii="Times New Roman" w:hAnsi="Times New Roman"/>
          <w:i/>
          <w:sz w:val="24"/>
          <w:szCs w:val="24"/>
        </w:rPr>
        <w:t>OPS</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Przedstawiona analiza wskazuje na niewielki wzrost udziału rodzin z dziećmi pomiędzy 2012 a 2014 rokiem o </w:t>
      </w:r>
      <w:r w:rsidR="00B257C7" w:rsidRPr="00634772">
        <w:rPr>
          <w:rFonts w:ascii="Times New Roman" w:hAnsi="Times New Roman"/>
          <w:sz w:val="24"/>
          <w:szCs w:val="24"/>
        </w:rPr>
        <w:t>2,4</w:t>
      </w:r>
      <w:r w:rsidRPr="00634772">
        <w:rPr>
          <w:rFonts w:ascii="Times New Roman" w:hAnsi="Times New Roman"/>
          <w:sz w:val="24"/>
          <w:szCs w:val="24"/>
        </w:rPr>
        <w:t xml:space="preserve"> punktów procentowych. </w:t>
      </w:r>
    </w:p>
    <w:p w:rsidR="000C32E2" w:rsidRDefault="000C32E2" w:rsidP="00634772">
      <w:pPr>
        <w:pStyle w:val="Legenda"/>
        <w:spacing w:line="360" w:lineRule="auto"/>
        <w:jc w:val="both"/>
        <w:rPr>
          <w:rFonts w:ascii="Times New Roman" w:hAnsi="Times New Roman"/>
          <w:color w:val="auto"/>
          <w:sz w:val="24"/>
          <w:szCs w:val="24"/>
        </w:rPr>
      </w:pPr>
      <w:bookmarkStart w:id="80" w:name="_Toc422719200"/>
      <w:bookmarkStart w:id="81" w:name="_Toc434214755"/>
    </w:p>
    <w:p w:rsidR="000C32E2" w:rsidRDefault="000C32E2" w:rsidP="00634772">
      <w:pPr>
        <w:pStyle w:val="Legenda"/>
        <w:spacing w:line="360" w:lineRule="auto"/>
        <w:jc w:val="both"/>
        <w:rPr>
          <w:rFonts w:ascii="Times New Roman" w:hAnsi="Times New Roman"/>
          <w:color w:val="auto"/>
          <w:sz w:val="24"/>
          <w:szCs w:val="24"/>
        </w:rPr>
      </w:pPr>
    </w:p>
    <w:p w:rsidR="00D56F43" w:rsidRPr="00634772" w:rsidRDefault="00B257C7" w:rsidP="000C32E2">
      <w:pPr>
        <w:pStyle w:val="Legenda"/>
        <w:spacing w:line="360" w:lineRule="auto"/>
        <w:jc w:val="center"/>
        <w:rPr>
          <w:rFonts w:ascii="Times New Roman" w:hAnsi="Times New Roman"/>
          <w:color w:val="auto"/>
          <w:sz w:val="24"/>
          <w:szCs w:val="24"/>
        </w:rPr>
      </w:pPr>
      <w:bookmarkStart w:id="82" w:name="_Toc436246885"/>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11</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 xml:space="preserve">Liczba oraz udział procentowy dzieci w rodzinach korzystających z pomocy </w:t>
      </w:r>
      <w:bookmarkEnd w:id="80"/>
      <w:bookmarkEnd w:id="81"/>
      <w:r w:rsidRPr="00634772">
        <w:rPr>
          <w:rFonts w:ascii="Times New Roman" w:hAnsi="Times New Roman"/>
          <w:color w:val="auto"/>
          <w:sz w:val="24"/>
          <w:szCs w:val="24"/>
        </w:rPr>
        <w:t>MOPS Zakopane w latach 2012 i 2014.</w:t>
      </w:r>
      <w:bookmarkEnd w:id="82"/>
    </w:p>
    <w:tbl>
      <w:tblPr>
        <w:tblW w:w="7016"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6"/>
        <w:gridCol w:w="1080"/>
        <w:gridCol w:w="1080"/>
        <w:gridCol w:w="1120"/>
        <w:gridCol w:w="1080"/>
      </w:tblGrid>
      <w:tr w:rsidR="00B257C7" w:rsidRPr="00634772" w:rsidTr="000C32E2">
        <w:trPr>
          <w:trHeight w:val="285"/>
          <w:jc w:val="center"/>
        </w:trPr>
        <w:tc>
          <w:tcPr>
            <w:tcW w:w="2656" w:type="dxa"/>
            <w:vMerge w:val="restart"/>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 xml:space="preserve">Liczba dzieci </w:t>
            </w:r>
            <w:r w:rsidR="000C32E2">
              <w:rPr>
                <w:rFonts w:ascii="Times New Roman" w:eastAsia="Times New Roman" w:hAnsi="Times New Roman"/>
                <w:b/>
                <w:bCs/>
                <w:sz w:val="24"/>
                <w:szCs w:val="24"/>
                <w:lang w:eastAsia="pl-PL"/>
              </w:rPr>
              <w:t xml:space="preserve">                </w:t>
            </w:r>
            <w:r w:rsidRPr="00634772">
              <w:rPr>
                <w:rFonts w:ascii="Times New Roman" w:eastAsia="Times New Roman" w:hAnsi="Times New Roman"/>
                <w:b/>
                <w:bCs/>
                <w:sz w:val="24"/>
                <w:szCs w:val="24"/>
                <w:lang w:eastAsia="pl-PL"/>
              </w:rPr>
              <w:t>w rodzinie</w:t>
            </w:r>
          </w:p>
        </w:tc>
        <w:tc>
          <w:tcPr>
            <w:tcW w:w="2160" w:type="dxa"/>
            <w:gridSpan w:val="2"/>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w:t>
            </w:r>
            <w:r w:rsidR="00F53E03">
              <w:rPr>
                <w:rFonts w:ascii="Times New Roman" w:eastAsia="Times New Roman" w:hAnsi="Times New Roman"/>
                <w:b/>
                <w:bCs/>
                <w:sz w:val="24"/>
                <w:szCs w:val="24"/>
                <w:lang w:eastAsia="pl-PL"/>
              </w:rPr>
              <w:t xml:space="preserve"> rok</w:t>
            </w:r>
          </w:p>
        </w:tc>
        <w:tc>
          <w:tcPr>
            <w:tcW w:w="2200" w:type="dxa"/>
            <w:gridSpan w:val="2"/>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w:t>
            </w:r>
            <w:r w:rsidR="00F53E03">
              <w:rPr>
                <w:rFonts w:ascii="Times New Roman" w:eastAsia="Times New Roman" w:hAnsi="Times New Roman"/>
                <w:b/>
                <w:bCs/>
                <w:sz w:val="24"/>
                <w:szCs w:val="24"/>
                <w:lang w:eastAsia="pl-PL"/>
              </w:rPr>
              <w:t xml:space="preserve"> rok</w:t>
            </w:r>
          </w:p>
        </w:tc>
      </w:tr>
      <w:tr w:rsidR="00B257C7" w:rsidRPr="00634772" w:rsidTr="000C32E2">
        <w:trPr>
          <w:trHeight w:val="285"/>
          <w:jc w:val="center"/>
        </w:trPr>
        <w:tc>
          <w:tcPr>
            <w:tcW w:w="2656" w:type="dxa"/>
            <w:vMerge/>
            <w:vAlign w:val="center"/>
            <w:hideMark/>
          </w:tcPr>
          <w:p w:rsidR="00B257C7" w:rsidRPr="00634772" w:rsidRDefault="00B257C7" w:rsidP="000C32E2">
            <w:pPr>
              <w:spacing w:after="0" w:line="360" w:lineRule="auto"/>
              <w:jc w:val="center"/>
              <w:rPr>
                <w:rFonts w:ascii="Times New Roman" w:eastAsia="Times New Roman" w:hAnsi="Times New Roman"/>
                <w:b/>
                <w:bCs/>
                <w:sz w:val="24"/>
                <w:szCs w:val="24"/>
                <w:lang w:eastAsia="pl-PL"/>
              </w:rPr>
            </w:pPr>
          </w:p>
        </w:tc>
        <w:tc>
          <w:tcPr>
            <w:tcW w:w="1080" w:type="dxa"/>
            <w:shd w:val="clear" w:color="000000" w:fill="FFFFFF"/>
            <w:noWrap/>
            <w:vAlign w:val="center"/>
            <w:hideMark/>
          </w:tcPr>
          <w:p w:rsidR="00B257C7" w:rsidRPr="00634772" w:rsidRDefault="00DE3F06" w:rsidP="00F53E03">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Liczba </w:t>
            </w:r>
            <w:r w:rsidR="00F53E03">
              <w:rPr>
                <w:rFonts w:ascii="Times New Roman" w:eastAsia="Times New Roman" w:hAnsi="Times New Roman"/>
                <w:sz w:val="24"/>
                <w:szCs w:val="24"/>
                <w:lang w:eastAsia="pl-PL"/>
              </w:rPr>
              <w:t>rodzin</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120" w:type="dxa"/>
            <w:shd w:val="clear" w:color="000000" w:fill="FFFFFF"/>
            <w:noWrap/>
            <w:vAlign w:val="center"/>
            <w:hideMark/>
          </w:tcPr>
          <w:p w:rsidR="00B257C7" w:rsidRPr="00634772" w:rsidRDefault="00DE3F06" w:rsidP="00F53E03">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Liczba </w:t>
            </w:r>
            <w:r w:rsidR="00F53E03">
              <w:rPr>
                <w:rFonts w:ascii="Times New Roman" w:eastAsia="Times New Roman" w:hAnsi="Times New Roman"/>
                <w:sz w:val="24"/>
                <w:szCs w:val="24"/>
                <w:lang w:eastAsia="pl-PL"/>
              </w:rPr>
              <w:t>rodzin</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 dziecko</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34,5</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34,7</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 dzieci</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25,3</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21,4</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 dzieci</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20,7</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13,3</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 dzieci</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9,2</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15,3</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 dzieci</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7,1</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 dzieci</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5,1</w:t>
            </w:r>
          </w:p>
        </w:tc>
      </w:tr>
      <w:tr w:rsidR="00B257C7" w:rsidRPr="00634772" w:rsidTr="000C32E2">
        <w:trPr>
          <w:trHeight w:val="285"/>
          <w:jc w:val="center"/>
        </w:trPr>
        <w:tc>
          <w:tcPr>
            <w:tcW w:w="2656" w:type="dxa"/>
            <w:shd w:val="clear" w:color="000000" w:fill="FFFFFF"/>
            <w:noWrap/>
            <w:vAlign w:val="bottom"/>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 i więcej</w:t>
            </w:r>
          </w:p>
        </w:tc>
        <w:tc>
          <w:tcPr>
            <w:tcW w:w="108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2,3</w:t>
            </w:r>
          </w:p>
        </w:tc>
        <w:tc>
          <w:tcPr>
            <w:tcW w:w="1120" w:type="dxa"/>
            <w:shd w:val="clear" w:color="000000" w:fill="FFFFFF"/>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3,1</w:t>
            </w:r>
          </w:p>
        </w:tc>
      </w:tr>
      <w:tr w:rsidR="00B257C7" w:rsidRPr="00634772" w:rsidTr="000C32E2">
        <w:trPr>
          <w:trHeight w:val="285"/>
          <w:jc w:val="center"/>
        </w:trPr>
        <w:tc>
          <w:tcPr>
            <w:tcW w:w="2656"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Razem rodziny z dziećmi</w:t>
            </w:r>
          </w:p>
        </w:tc>
        <w:tc>
          <w:tcPr>
            <w:tcW w:w="1080" w:type="dxa"/>
            <w:shd w:val="clear" w:color="auto" w:fill="auto"/>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87</w:t>
            </w:r>
          </w:p>
        </w:tc>
        <w:tc>
          <w:tcPr>
            <w:tcW w:w="1080" w:type="dxa"/>
            <w:shd w:val="clear" w:color="000000" w:fill="FFFFFF"/>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1120" w:type="dxa"/>
            <w:shd w:val="clear" w:color="auto" w:fill="auto"/>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98</w:t>
            </w:r>
          </w:p>
        </w:tc>
        <w:tc>
          <w:tcPr>
            <w:tcW w:w="1080" w:type="dxa"/>
            <w:shd w:val="clear" w:color="auto" w:fill="auto"/>
            <w:noWrap/>
            <w:vAlign w:val="center"/>
            <w:hideMark/>
          </w:tcPr>
          <w:p w:rsidR="00B257C7" w:rsidRPr="00634772" w:rsidRDefault="00B257C7" w:rsidP="000C32E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r>
    </w:tbl>
    <w:p w:rsidR="00D56F43" w:rsidRPr="00634772" w:rsidRDefault="00D56F43" w:rsidP="000C32E2">
      <w:pPr>
        <w:spacing w:line="360" w:lineRule="auto"/>
        <w:jc w:val="center"/>
        <w:rPr>
          <w:rFonts w:ascii="Times New Roman" w:hAnsi="Times New Roman"/>
          <w:i/>
          <w:sz w:val="24"/>
          <w:szCs w:val="24"/>
        </w:rPr>
      </w:pPr>
      <w:r w:rsidRPr="00634772">
        <w:rPr>
          <w:rFonts w:ascii="Times New Roman" w:hAnsi="Times New Roman"/>
          <w:i/>
          <w:sz w:val="24"/>
          <w:szCs w:val="24"/>
        </w:rPr>
        <w:t>Źródło: opracowani</w:t>
      </w:r>
      <w:r w:rsidR="00B257C7" w:rsidRPr="00634772">
        <w:rPr>
          <w:rFonts w:ascii="Times New Roman" w:hAnsi="Times New Roman"/>
          <w:i/>
          <w:sz w:val="24"/>
          <w:szCs w:val="24"/>
        </w:rPr>
        <w:t>e własne na podstawie danych z M</w:t>
      </w:r>
      <w:r w:rsidRPr="00634772">
        <w:rPr>
          <w:rFonts w:ascii="Times New Roman" w:hAnsi="Times New Roman"/>
          <w:i/>
          <w:sz w:val="24"/>
          <w:szCs w:val="24"/>
        </w:rPr>
        <w:t>OPS</w:t>
      </w:r>
    </w:p>
    <w:p w:rsidR="00D56F43" w:rsidRPr="00634772" w:rsidRDefault="00D56F43" w:rsidP="00F012AD">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Analiza struktury rodziny wykazała, że gospodarstwa domowe z jednym dzieckiem występują najczęściej. W 2012 roku liczba rodzin z jednym dzieckiem wynosiła 30, </w:t>
      </w:r>
      <w:r w:rsidR="000C32E2">
        <w:rPr>
          <w:rFonts w:ascii="Times New Roman" w:hAnsi="Times New Roman"/>
          <w:sz w:val="24"/>
          <w:szCs w:val="24"/>
        </w:rPr>
        <w:t xml:space="preserve">                         </w:t>
      </w:r>
      <w:r w:rsidRPr="00634772">
        <w:rPr>
          <w:rFonts w:ascii="Times New Roman" w:hAnsi="Times New Roman"/>
          <w:sz w:val="24"/>
          <w:szCs w:val="24"/>
        </w:rPr>
        <w:t xml:space="preserve">co stanowiło </w:t>
      </w:r>
      <w:r w:rsidR="00B257C7" w:rsidRPr="00634772">
        <w:rPr>
          <w:rFonts w:ascii="Times New Roman" w:hAnsi="Times New Roman"/>
          <w:sz w:val="24"/>
          <w:szCs w:val="24"/>
        </w:rPr>
        <w:t>34,5</w:t>
      </w:r>
      <w:r w:rsidRPr="00634772">
        <w:rPr>
          <w:rFonts w:ascii="Times New Roman" w:hAnsi="Times New Roman"/>
          <w:sz w:val="24"/>
          <w:szCs w:val="24"/>
        </w:rPr>
        <w:t xml:space="preserve">% ogółu rodzin z dziećmi, a w 2014 roku ich liczba </w:t>
      </w:r>
      <w:r w:rsidR="00B257C7" w:rsidRPr="00634772">
        <w:rPr>
          <w:rFonts w:ascii="Times New Roman" w:hAnsi="Times New Roman"/>
          <w:sz w:val="24"/>
          <w:szCs w:val="24"/>
        </w:rPr>
        <w:t>zwiększyła się do 34</w:t>
      </w:r>
      <w:r w:rsidRPr="00634772">
        <w:rPr>
          <w:rFonts w:ascii="Times New Roman" w:hAnsi="Times New Roman"/>
          <w:sz w:val="24"/>
          <w:szCs w:val="24"/>
        </w:rPr>
        <w:t xml:space="preserve"> rodzin, a udział wyniósł </w:t>
      </w:r>
      <w:r w:rsidR="00B257C7" w:rsidRPr="00634772">
        <w:rPr>
          <w:rFonts w:ascii="Times New Roman" w:hAnsi="Times New Roman"/>
          <w:sz w:val="24"/>
          <w:szCs w:val="24"/>
        </w:rPr>
        <w:t>34,7</w:t>
      </w:r>
      <w:r w:rsidRPr="00634772">
        <w:rPr>
          <w:rFonts w:ascii="Times New Roman" w:hAnsi="Times New Roman"/>
          <w:sz w:val="24"/>
          <w:szCs w:val="24"/>
        </w:rPr>
        <w:t xml:space="preserve">%. Gospodarstwa domowe z dwójką dzieci wynosiły w 2012 roku </w:t>
      </w:r>
      <w:r w:rsidR="00B257C7" w:rsidRPr="00634772">
        <w:rPr>
          <w:rFonts w:ascii="Times New Roman" w:hAnsi="Times New Roman"/>
          <w:sz w:val="24"/>
          <w:szCs w:val="24"/>
        </w:rPr>
        <w:t>22</w:t>
      </w:r>
      <w:r w:rsidRPr="00634772">
        <w:rPr>
          <w:rFonts w:ascii="Times New Roman" w:hAnsi="Times New Roman"/>
          <w:sz w:val="24"/>
          <w:szCs w:val="24"/>
        </w:rPr>
        <w:t xml:space="preserve">, co stanowiło </w:t>
      </w:r>
      <w:r w:rsidR="00B257C7" w:rsidRPr="00634772">
        <w:rPr>
          <w:rFonts w:ascii="Times New Roman" w:hAnsi="Times New Roman"/>
          <w:sz w:val="24"/>
          <w:szCs w:val="24"/>
        </w:rPr>
        <w:t>25,3</w:t>
      </w:r>
      <w:r w:rsidRPr="00634772">
        <w:rPr>
          <w:rFonts w:ascii="Times New Roman" w:hAnsi="Times New Roman"/>
          <w:sz w:val="24"/>
          <w:szCs w:val="24"/>
        </w:rPr>
        <w:t xml:space="preserve">% ogółu rodzin z dziećmi, a w 2014 roku </w:t>
      </w:r>
      <w:r w:rsidR="00B257C7" w:rsidRPr="00634772">
        <w:rPr>
          <w:rFonts w:ascii="Times New Roman" w:hAnsi="Times New Roman"/>
          <w:sz w:val="24"/>
          <w:szCs w:val="24"/>
        </w:rPr>
        <w:t xml:space="preserve">liczba zmniejszyła się tylko o 1 rodzinę. </w:t>
      </w:r>
      <w:r w:rsidRPr="00634772">
        <w:rPr>
          <w:rFonts w:ascii="Times New Roman" w:hAnsi="Times New Roman"/>
          <w:sz w:val="24"/>
          <w:szCs w:val="24"/>
        </w:rPr>
        <w:t xml:space="preserve">Spory udział procentowy posiadały w badanych latach rodziny objęte wsparciem ośrodka pomocy, w których żyła trójka dzieci. Udział procentowy tych rodzin wynosił w 2012 roku </w:t>
      </w:r>
      <w:r w:rsidR="00B257C7" w:rsidRPr="00634772">
        <w:rPr>
          <w:rFonts w:ascii="Times New Roman" w:hAnsi="Times New Roman"/>
          <w:sz w:val="24"/>
          <w:szCs w:val="24"/>
        </w:rPr>
        <w:t>20,7</w:t>
      </w:r>
      <w:r w:rsidRPr="00634772">
        <w:rPr>
          <w:rFonts w:ascii="Times New Roman" w:hAnsi="Times New Roman"/>
          <w:sz w:val="24"/>
          <w:szCs w:val="24"/>
        </w:rPr>
        <w:t>% (</w:t>
      </w:r>
      <w:r w:rsidR="00B257C7" w:rsidRPr="00634772">
        <w:rPr>
          <w:rFonts w:ascii="Times New Roman" w:hAnsi="Times New Roman"/>
          <w:sz w:val="24"/>
          <w:szCs w:val="24"/>
        </w:rPr>
        <w:t>18</w:t>
      </w:r>
      <w:r w:rsidRPr="00634772">
        <w:rPr>
          <w:rFonts w:ascii="Times New Roman" w:hAnsi="Times New Roman"/>
          <w:sz w:val="24"/>
          <w:szCs w:val="24"/>
        </w:rPr>
        <w:t xml:space="preserve"> rodzin), natomiast w 2014 roku </w:t>
      </w:r>
      <w:r w:rsidR="00B257C7" w:rsidRPr="00634772">
        <w:rPr>
          <w:rFonts w:ascii="Times New Roman" w:hAnsi="Times New Roman"/>
          <w:sz w:val="24"/>
          <w:szCs w:val="24"/>
        </w:rPr>
        <w:t>zmniejszył się</w:t>
      </w:r>
      <w:r w:rsidRPr="00634772">
        <w:rPr>
          <w:rFonts w:ascii="Times New Roman" w:hAnsi="Times New Roman"/>
          <w:sz w:val="24"/>
          <w:szCs w:val="24"/>
        </w:rPr>
        <w:t xml:space="preserve"> do </w:t>
      </w:r>
      <w:r w:rsidR="00B257C7" w:rsidRPr="00634772">
        <w:rPr>
          <w:rFonts w:ascii="Times New Roman" w:hAnsi="Times New Roman"/>
          <w:sz w:val="24"/>
          <w:szCs w:val="24"/>
        </w:rPr>
        <w:t>13,3</w:t>
      </w:r>
      <w:r w:rsidRPr="00634772">
        <w:rPr>
          <w:rFonts w:ascii="Times New Roman" w:hAnsi="Times New Roman"/>
          <w:sz w:val="24"/>
          <w:szCs w:val="24"/>
        </w:rPr>
        <w:t>% (</w:t>
      </w:r>
      <w:r w:rsidR="00B257C7" w:rsidRPr="00634772">
        <w:rPr>
          <w:rFonts w:ascii="Times New Roman" w:hAnsi="Times New Roman"/>
          <w:sz w:val="24"/>
          <w:szCs w:val="24"/>
        </w:rPr>
        <w:t>15</w:t>
      </w:r>
      <w:r w:rsidRPr="00634772">
        <w:rPr>
          <w:rFonts w:ascii="Times New Roman" w:hAnsi="Times New Roman"/>
          <w:sz w:val="24"/>
          <w:szCs w:val="24"/>
        </w:rPr>
        <w:t xml:space="preserve"> rodzin). Szczegółowa analiza gospodarstw z dziećmi została zawarta w powyższej tabeli. </w:t>
      </w:r>
    </w:p>
    <w:p w:rsidR="00D56F43" w:rsidRPr="00634772" w:rsidRDefault="00D56F43" w:rsidP="00F012AD">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Kolejną cechą, która została poddana analizie statystyczno-socjologicznej jest skład gospodarstwa domowego, uznawany za jeden z zasadniczych determinant sytuacji życiowej dziecka. W tym przypadku szczególną uwagę zwrócono na to, czy rodzina jest pełna, czy niepełna podkreślając znaczenie socjalizacji do ról rodzinnych (ojca, matki). </w:t>
      </w:r>
    </w:p>
    <w:p w:rsidR="00F012AD" w:rsidRDefault="00F012AD" w:rsidP="00634772">
      <w:pPr>
        <w:pStyle w:val="Legenda"/>
        <w:spacing w:line="360" w:lineRule="auto"/>
        <w:jc w:val="both"/>
        <w:rPr>
          <w:rFonts w:ascii="Times New Roman" w:hAnsi="Times New Roman"/>
          <w:color w:val="auto"/>
          <w:sz w:val="24"/>
          <w:szCs w:val="24"/>
        </w:rPr>
      </w:pPr>
      <w:bookmarkStart w:id="83" w:name="_Toc373260171"/>
      <w:bookmarkStart w:id="84" w:name="_Toc375247451"/>
      <w:bookmarkStart w:id="85" w:name="_Toc401325964"/>
      <w:bookmarkStart w:id="86" w:name="_Toc418654506"/>
      <w:bookmarkStart w:id="87" w:name="_Toc422719202"/>
      <w:bookmarkStart w:id="88" w:name="_Toc434214676"/>
    </w:p>
    <w:p w:rsidR="00F012AD" w:rsidRDefault="00F012AD" w:rsidP="00634772">
      <w:pPr>
        <w:pStyle w:val="Legenda"/>
        <w:spacing w:line="360" w:lineRule="auto"/>
        <w:jc w:val="both"/>
        <w:rPr>
          <w:rFonts w:ascii="Times New Roman" w:hAnsi="Times New Roman"/>
          <w:color w:val="auto"/>
          <w:sz w:val="24"/>
          <w:szCs w:val="24"/>
        </w:rPr>
      </w:pPr>
    </w:p>
    <w:p w:rsidR="00F012AD" w:rsidRDefault="00F012AD" w:rsidP="00634772">
      <w:pPr>
        <w:pStyle w:val="Legenda"/>
        <w:spacing w:line="360" w:lineRule="auto"/>
        <w:jc w:val="both"/>
        <w:rPr>
          <w:rFonts w:ascii="Times New Roman" w:hAnsi="Times New Roman"/>
          <w:color w:val="auto"/>
          <w:sz w:val="24"/>
          <w:szCs w:val="24"/>
        </w:rPr>
      </w:pPr>
    </w:p>
    <w:p w:rsidR="00D56F43" w:rsidRPr="00634772" w:rsidRDefault="009937AD" w:rsidP="00F012AD">
      <w:pPr>
        <w:pStyle w:val="Legenda"/>
        <w:spacing w:line="360" w:lineRule="auto"/>
        <w:jc w:val="center"/>
        <w:rPr>
          <w:rFonts w:ascii="Times New Roman" w:hAnsi="Times New Roman"/>
          <w:color w:val="auto"/>
          <w:sz w:val="24"/>
          <w:szCs w:val="24"/>
        </w:rPr>
      </w:pPr>
      <w:bookmarkStart w:id="89" w:name="_Toc436246923"/>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14</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Procentowy (%) udział rodzin niepełnych względem ogólnej li</w:t>
      </w:r>
      <w:r w:rsidRPr="00634772">
        <w:rPr>
          <w:rFonts w:ascii="Times New Roman" w:hAnsi="Times New Roman"/>
          <w:color w:val="auto"/>
          <w:sz w:val="24"/>
          <w:szCs w:val="24"/>
        </w:rPr>
        <w:t>czby rodzin objętych wsparciem M</w:t>
      </w:r>
      <w:r w:rsidR="00D56F43" w:rsidRPr="00634772">
        <w:rPr>
          <w:rFonts w:ascii="Times New Roman" w:hAnsi="Times New Roman"/>
          <w:color w:val="auto"/>
          <w:sz w:val="24"/>
          <w:szCs w:val="24"/>
        </w:rPr>
        <w:t xml:space="preserve">OPS </w:t>
      </w:r>
      <w:bookmarkEnd w:id="83"/>
      <w:bookmarkEnd w:id="84"/>
      <w:bookmarkEnd w:id="85"/>
      <w:r w:rsidRPr="00634772">
        <w:rPr>
          <w:rFonts w:ascii="Times New Roman" w:hAnsi="Times New Roman"/>
          <w:color w:val="auto"/>
          <w:sz w:val="24"/>
          <w:szCs w:val="24"/>
        </w:rPr>
        <w:t>Zakopane</w:t>
      </w:r>
      <w:r w:rsidR="00D56F43" w:rsidRPr="00634772">
        <w:rPr>
          <w:rFonts w:ascii="Times New Roman" w:hAnsi="Times New Roman"/>
          <w:color w:val="auto"/>
          <w:sz w:val="24"/>
          <w:szCs w:val="24"/>
        </w:rPr>
        <w:t xml:space="preserve"> w latach</w:t>
      </w:r>
      <w:r w:rsidRPr="00634772">
        <w:rPr>
          <w:rFonts w:ascii="Times New Roman" w:hAnsi="Times New Roman"/>
          <w:color w:val="auto"/>
          <w:sz w:val="24"/>
          <w:szCs w:val="24"/>
        </w:rPr>
        <w:t xml:space="preserve"> 2012 i </w:t>
      </w:r>
      <w:r w:rsidR="00D56F43" w:rsidRPr="00634772">
        <w:rPr>
          <w:rFonts w:ascii="Times New Roman" w:hAnsi="Times New Roman"/>
          <w:color w:val="auto"/>
          <w:sz w:val="24"/>
          <w:szCs w:val="24"/>
        </w:rPr>
        <w:t>2014.</w:t>
      </w:r>
      <w:bookmarkEnd w:id="86"/>
      <w:bookmarkEnd w:id="87"/>
      <w:bookmarkEnd w:id="88"/>
      <w:bookmarkEnd w:id="89"/>
    </w:p>
    <w:p w:rsidR="00D56F43" w:rsidRPr="00634772" w:rsidRDefault="009937AD" w:rsidP="00F012AD">
      <w:pPr>
        <w:spacing w:line="360" w:lineRule="auto"/>
        <w:jc w:val="center"/>
        <w:rPr>
          <w:rFonts w:ascii="Times New Roman" w:hAnsi="Times New Roman"/>
          <w:i/>
          <w:sz w:val="24"/>
          <w:szCs w:val="24"/>
        </w:rPr>
      </w:pPr>
      <w:r w:rsidRPr="00634772">
        <w:rPr>
          <w:rFonts w:ascii="Times New Roman" w:hAnsi="Times New Roman"/>
          <w:i/>
          <w:noProof/>
          <w:sz w:val="24"/>
          <w:szCs w:val="24"/>
          <w:lang w:eastAsia="pl-PL"/>
        </w:rPr>
        <w:drawing>
          <wp:inline distT="0" distB="0" distL="0" distR="0">
            <wp:extent cx="3870043" cy="1585732"/>
            <wp:effectExtent l="19050" t="0" r="16157" b="0"/>
            <wp:docPr id="91"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56F43" w:rsidRPr="00634772">
        <w:rPr>
          <w:rFonts w:ascii="Times New Roman" w:hAnsi="Times New Roman"/>
          <w:i/>
          <w:sz w:val="24"/>
          <w:szCs w:val="24"/>
        </w:rPr>
        <w:br/>
        <w:t>Źródło: opracowa</w:t>
      </w:r>
      <w:r w:rsidRPr="00634772">
        <w:rPr>
          <w:rFonts w:ascii="Times New Roman" w:hAnsi="Times New Roman"/>
          <w:i/>
          <w:sz w:val="24"/>
          <w:szCs w:val="24"/>
        </w:rPr>
        <w:t>nie własne na podstawie danych M</w:t>
      </w:r>
      <w:r w:rsidR="00D56F43" w:rsidRPr="00634772">
        <w:rPr>
          <w:rFonts w:ascii="Times New Roman" w:hAnsi="Times New Roman"/>
          <w:i/>
          <w:sz w:val="24"/>
          <w:szCs w:val="24"/>
        </w:rPr>
        <w:t>OPS</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Liczba rodzin niepełnych w 2012 roku stanowiła </w:t>
      </w:r>
      <w:r w:rsidR="009937AD" w:rsidRPr="00634772">
        <w:rPr>
          <w:rFonts w:ascii="Times New Roman" w:hAnsi="Times New Roman"/>
          <w:sz w:val="24"/>
          <w:szCs w:val="24"/>
        </w:rPr>
        <w:t>9,2</w:t>
      </w:r>
      <w:r w:rsidRPr="00634772">
        <w:rPr>
          <w:rFonts w:ascii="Times New Roman" w:hAnsi="Times New Roman"/>
          <w:sz w:val="24"/>
          <w:szCs w:val="24"/>
        </w:rPr>
        <w:t>% o</w:t>
      </w:r>
      <w:r w:rsidR="009937AD" w:rsidRPr="00634772">
        <w:rPr>
          <w:rFonts w:ascii="Times New Roman" w:hAnsi="Times New Roman"/>
          <w:sz w:val="24"/>
          <w:szCs w:val="24"/>
        </w:rPr>
        <w:t>gółu rodzin objętych wsparciem MOPS. W 2014</w:t>
      </w:r>
      <w:r w:rsidRPr="00634772">
        <w:rPr>
          <w:rFonts w:ascii="Times New Roman" w:hAnsi="Times New Roman"/>
          <w:sz w:val="24"/>
          <w:szCs w:val="24"/>
        </w:rPr>
        <w:t xml:space="preserve"> roku </w:t>
      </w:r>
      <w:r w:rsidR="009937AD" w:rsidRPr="00634772">
        <w:rPr>
          <w:rFonts w:ascii="Times New Roman" w:hAnsi="Times New Roman"/>
          <w:sz w:val="24"/>
          <w:szCs w:val="24"/>
        </w:rPr>
        <w:t>udział rodzin niepełnych zwiększył się do 11,1%.</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Poniższa analiza dotycząca rodzin niepełnych dotyczy także ich składu, pod kątem liczby dzieci. </w:t>
      </w:r>
    </w:p>
    <w:p w:rsidR="00D56F43" w:rsidRPr="00634772" w:rsidRDefault="009937AD" w:rsidP="00F012AD">
      <w:pPr>
        <w:pStyle w:val="Legenda"/>
        <w:spacing w:line="360" w:lineRule="auto"/>
        <w:jc w:val="center"/>
        <w:rPr>
          <w:rFonts w:ascii="Times New Roman" w:hAnsi="Times New Roman"/>
          <w:color w:val="auto"/>
          <w:sz w:val="24"/>
          <w:szCs w:val="24"/>
        </w:rPr>
      </w:pPr>
      <w:bookmarkStart w:id="90" w:name="_Toc373260172"/>
      <w:bookmarkStart w:id="91" w:name="_Toc375247452"/>
      <w:bookmarkStart w:id="92" w:name="_Toc401325965"/>
      <w:bookmarkStart w:id="93" w:name="_Toc418654507"/>
      <w:bookmarkStart w:id="94" w:name="_Toc422719203"/>
      <w:bookmarkStart w:id="95" w:name="_Toc434214756"/>
      <w:bookmarkStart w:id="96" w:name="_Toc436246886"/>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12</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Liczba dzieci w rodzinach</w:t>
      </w:r>
      <w:r w:rsidRPr="00634772">
        <w:rPr>
          <w:rFonts w:ascii="Times New Roman" w:hAnsi="Times New Roman"/>
          <w:color w:val="auto"/>
          <w:sz w:val="24"/>
          <w:szCs w:val="24"/>
        </w:rPr>
        <w:t xml:space="preserve"> niepełnych objętych wsparciem M</w:t>
      </w:r>
      <w:r w:rsidR="00D56F43" w:rsidRPr="00634772">
        <w:rPr>
          <w:rFonts w:ascii="Times New Roman" w:hAnsi="Times New Roman"/>
          <w:color w:val="auto"/>
          <w:sz w:val="24"/>
          <w:szCs w:val="24"/>
        </w:rPr>
        <w:t xml:space="preserve">OPS                          </w:t>
      </w:r>
      <w:bookmarkEnd w:id="90"/>
      <w:bookmarkEnd w:id="91"/>
      <w:bookmarkEnd w:id="92"/>
      <w:bookmarkEnd w:id="93"/>
      <w:bookmarkEnd w:id="94"/>
      <w:bookmarkEnd w:id="95"/>
      <w:r w:rsidRPr="00634772">
        <w:rPr>
          <w:rFonts w:ascii="Times New Roman" w:hAnsi="Times New Roman"/>
          <w:color w:val="auto"/>
          <w:sz w:val="24"/>
          <w:szCs w:val="24"/>
        </w:rPr>
        <w:t>Zakopane w latach 2012 i 2014</w:t>
      </w:r>
      <w:bookmarkEnd w:id="96"/>
    </w:p>
    <w:tbl>
      <w:tblPr>
        <w:tblW w:w="693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0"/>
        <w:gridCol w:w="1617"/>
        <w:gridCol w:w="560"/>
        <w:gridCol w:w="1622"/>
        <w:gridCol w:w="560"/>
      </w:tblGrid>
      <w:tr w:rsidR="009937AD" w:rsidRPr="00634772" w:rsidTr="009937AD">
        <w:trPr>
          <w:trHeight w:val="285"/>
          <w:jc w:val="center"/>
        </w:trPr>
        <w:tc>
          <w:tcPr>
            <w:tcW w:w="2580" w:type="dxa"/>
            <w:vMerge w:val="restart"/>
            <w:shd w:val="clear" w:color="auto" w:fill="auto"/>
            <w:noWrap/>
            <w:vAlign w:val="bottom"/>
            <w:hideMark/>
          </w:tcPr>
          <w:p w:rsidR="009937AD" w:rsidRPr="00634772" w:rsidRDefault="009937AD" w:rsidP="00F012AD">
            <w:pPr>
              <w:spacing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dzieci w rodzinie niepełnej</w:t>
            </w:r>
          </w:p>
        </w:tc>
        <w:tc>
          <w:tcPr>
            <w:tcW w:w="2176" w:type="dxa"/>
            <w:gridSpan w:val="2"/>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2012</w:t>
            </w:r>
            <w:r w:rsidR="00F53E03">
              <w:rPr>
                <w:rFonts w:ascii="Times New Roman" w:eastAsia="Times New Roman" w:hAnsi="Times New Roman"/>
                <w:sz w:val="24"/>
                <w:szCs w:val="24"/>
                <w:lang w:eastAsia="pl-PL"/>
              </w:rPr>
              <w:t xml:space="preserve"> rok</w:t>
            </w:r>
          </w:p>
        </w:tc>
        <w:tc>
          <w:tcPr>
            <w:tcW w:w="2176" w:type="dxa"/>
            <w:gridSpan w:val="2"/>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r w:rsidR="00F53E03">
              <w:rPr>
                <w:rFonts w:ascii="Times New Roman" w:eastAsia="Times New Roman" w:hAnsi="Times New Roman"/>
                <w:sz w:val="24"/>
                <w:szCs w:val="24"/>
                <w:lang w:eastAsia="pl-PL"/>
              </w:rPr>
              <w:t xml:space="preserve"> rok</w:t>
            </w:r>
          </w:p>
        </w:tc>
      </w:tr>
      <w:tr w:rsidR="009937AD" w:rsidRPr="00634772" w:rsidTr="009937AD">
        <w:trPr>
          <w:trHeight w:val="285"/>
          <w:jc w:val="center"/>
        </w:trPr>
        <w:tc>
          <w:tcPr>
            <w:tcW w:w="2580" w:type="dxa"/>
            <w:vMerge/>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p>
        </w:tc>
        <w:tc>
          <w:tcPr>
            <w:tcW w:w="1617"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rodzin</w:t>
            </w:r>
          </w:p>
        </w:tc>
        <w:tc>
          <w:tcPr>
            <w:tcW w:w="559"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622"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rodzin</w:t>
            </w:r>
          </w:p>
        </w:tc>
        <w:tc>
          <w:tcPr>
            <w:tcW w:w="554"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9937AD" w:rsidRPr="00634772" w:rsidTr="009937AD">
        <w:trPr>
          <w:trHeight w:val="285"/>
          <w:jc w:val="center"/>
        </w:trPr>
        <w:tc>
          <w:tcPr>
            <w:tcW w:w="2580"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 dziecko</w:t>
            </w:r>
          </w:p>
        </w:tc>
        <w:tc>
          <w:tcPr>
            <w:tcW w:w="1617"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w:t>
            </w:r>
          </w:p>
        </w:tc>
        <w:tc>
          <w:tcPr>
            <w:tcW w:w="559"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47,5</w:t>
            </w:r>
          </w:p>
        </w:tc>
        <w:tc>
          <w:tcPr>
            <w:tcW w:w="1622"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554"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48,6</w:t>
            </w:r>
          </w:p>
        </w:tc>
      </w:tr>
      <w:tr w:rsidR="009937AD" w:rsidRPr="00634772" w:rsidTr="009937AD">
        <w:trPr>
          <w:trHeight w:val="285"/>
          <w:jc w:val="center"/>
        </w:trPr>
        <w:tc>
          <w:tcPr>
            <w:tcW w:w="2580"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 dzieci</w:t>
            </w:r>
          </w:p>
        </w:tc>
        <w:tc>
          <w:tcPr>
            <w:tcW w:w="1617"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w:t>
            </w:r>
          </w:p>
        </w:tc>
        <w:tc>
          <w:tcPr>
            <w:tcW w:w="559"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26,2</w:t>
            </w:r>
          </w:p>
        </w:tc>
        <w:tc>
          <w:tcPr>
            <w:tcW w:w="1622"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w:t>
            </w:r>
          </w:p>
        </w:tc>
        <w:tc>
          <w:tcPr>
            <w:tcW w:w="554"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30,0</w:t>
            </w:r>
          </w:p>
        </w:tc>
      </w:tr>
      <w:tr w:rsidR="009937AD" w:rsidRPr="00634772" w:rsidTr="009937AD">
        <w:trPr>
          <w:trHeight w:val="285"/>
          <w:jc w:val="center"/>
        </w:trPr>
        <w:tc>
          <w:tcPr>
            <w:tcW w:w="2580"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 dzieci</w:t>
            </w:r>
          </w:p>
        </w:tc>
        <w:tc>
          <w:tcPr>
            <w:tcW w:w="1617"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w:t>
            </w:r>
          </w:p>
        </w:tc>
        <w:tc>
          <w:tcPr>
            <w:tcW w:w="559"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18,0</w:t>
            </w:r>
          </w:p>
        </w:tc>
        <w:tc>
          <w:tcPr>
            <w:tcW w:w="1622"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w:t>
            </w:r>
          </w:p>
        </w:tc>
        <w:tc>
          <w:tcPr>
            <w:tcW w:w="554"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12,9</w:t>
            </w:r>
          </w:p>
        </w:tc>
      </w:tr>
      <w:tr w:rsidR="009937AD" w:rsidRPr="00634772" w:rsidTr="009937AD">
        <w:trPr>
          <w:trHeight w:val="285"/>
          <w:jc w:val="center"/>
        </w:trPr>
        <w:tc>
          <w:tcPr>
            <w:tcW w:w="2580"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 dzieci i więcej</w:t>
            </w:r>
          </w:p>
        </w:tc>
        <w:tc>
          <w:tcPr>
            <w:tcW w:w="1617"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559"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8,2</w:t>
            </w:r>
          </w:p>
        </w:tc>
        <w:tc>
          <w:tcPr>
            <w:tcW w:w="1622"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54" w:type="dxa"/>
            <w:shd w:val="clear" w:color="auto" w:fill="auto"/>
            <w:noWrap/>
            <w:vAlign w:val="bottom"/>
            <w:hideMark/>
          </w:tcPr>
          <w:p w:rsidR="009937AD" w:rsidRPr="00634772" w:rsidRDefault="009937AD"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8,6</w:t>
            </w:r>
          </w:p>
        </w:tc>
      </w:tr>
    </w:tbl>
    <w:p w:rsidR="00D56F43" w:rsidRPr="00634772" w:rsidRDefault="00D56F43" w:rsidP="00F012AD">
      <w:pPr>
        <w:tabs>
          <w:tab w:val="left" w:pos="5020"/>
        </w:tabs>
        <w:spacing w:line="360" w:lineRule="auto"/>
        <w:jc w:val="center"/>
        <w:rPr>
          <w:rFonts w:ascii="Times New Roman" w:hAnsi="Times New Roman"/>
          <w:i/>
          <w:sz w:val="24"/>
          <w:szCs w:val="24"/>
        </w:rPr>
      </w:pPr>
      <w:r w:rsidRPr="00634772">
        <w:rPr>
          <w:rFonts w:ascii="Times New Roman" w:hAnsi="Times New Roman"/>
          <w:i/>
          <w:sz w:val="24"/>
          <w:szCs w:val="24"/>
        </w:rPr>
        <w:t>Źródło: opracowa</w:t>
      </w:r>
      <w:r w:rsidR="009937AD" w:rsidRPr="00634772">
        <w:rPr>
          <w:rFonts w:ascii="Times New Roman" w:hAnsi="Times New Roman"/>
          <w:i/>
          <w:sz w:val="24"/>
          <w:szCs w:val="24"/>
        </w:rPr>
        <w:t>nie własne na podstawie danych M</w:t>
      </w:r>
      <w:r w:rsidRPr="00634772">
        <w:rPr>
          <w:rFonts w:ascii="Times New Roman" w:hAnsi="Times New Roman"/>
          <w:i/>
          <w:sz w:val="24"/>
          <w:szCs w:val="24"/>
        </w:rPr>
        <w:t>OPS</w:t>
      </w:r>
    </w:p>
    <w:p w:rsidR="00CD0921" w:rsidRPr="00634772" w:rsidRDefault="00F012AD" w:rsidP="00F012AD">
      <w:pPr>
        <w:tabs>
          <w:tab w:val="left" w:pos="5020"/>
        </w:tabs>
        <w:spacing w:after="0" w:line="360" w:lineRule="auto"/>
        <w:jc w:val="both"/>
        <w:rPr>
          <w:rFonts w:ascii="Times New Roman" w:hAnsi="Times New Roman"/>
          <w:sz w:val="24"/>
          <w:szCs w:val="24"/>
        </w:rPr>
      </w:pPr>
      <w:r>
        <w:rPr>
          <w:rFonts w:ascii="Times New Roman" w:hAnsi="Times New Roman"/>
          <w:sz w:val="24"/>
          <w:szCs w:val="24"/>
        </w:rPr>
        <w:t xml:space="preserve">        </w:t>
      </w:r>
      <w:r w:rsidR="009937AD" w:rsidRPr="00634772">
        <w:rPr>
          <w:rFonts w:ascii="Times New Roman" w:hAnsi="Times New Roman"/>
          <w:sz w:val="24"/>
          <w:szCs w:val="24"/>
        </w:rPr>
        <w:t>Wśród rodzin niepełnych, największą liczbę stanowiły te, które posiadały 1 dziecko. Udział tych rodzin w</w:t>
      </w:r>
      <w:r>
        <w:rPr>
          <w:rFonts w:ascii="Times New Roman" w:hAnsi="Times New Roman"/>
          <w:sz w:val="24"/>
          <w:szCs w:val="24"/>
        </w:rPr>
        <w:t xml:space="preserve"> </w:t>
      </w:r>
      <w:r w:rsidR="009937AD" w:rsidRPr="00634772">
        <w:rPr>
          <w:rFonts w:ascii="Times New Roman" w:hAnsi="Times New Roman"/>
          <w:sz w:val="24"/>
          <w:szCs w:val="24"/>
        </w:rPr>
        <w:t>2012 roku wynosił 47,5% i w 2014 roku zwiększył się do 48,6%. Rodziny niepełne z 4 dzieci i więcej, stanowiły w 2012 roku 8,2%</w:t>
      </w:r>
      <w:r>
        <w:rPr>
          <w:rFonts w:ascii="Times New Roman" w:hAnsi="Times New Roman"/>
          <w:sz w:val="24"/>
          <w:szCs w:val="24"/>
        </w:rPr>
        <w:t>,</w:t>
      </w:r>
      <w:r w:rsidR="009937AD" w:rsidRPr="00634772">
        <w:rPr>
          <w:rFonts w:ascii="Times New Roman" w:hAnsi="Times New Roman"/>
          <w:sz w:val="24"/>
          <w:szCs w:val="24"/>
        </w:rPr>
        <w:t xml:space="preserve"> a ich liczba zasadniczo nie zmieniła się w badanym czasookresie. </w:t>
      </w:r>
    </w:p>
    <w:p w:rsidR="00CD0921" w:rsidRPr="00634772" w:rsidRDefault="00F012AD" w:rsidP="00634772">
      <w:pPr>
        <w:tabs>
          <w:tab w:val="left" w:pos="1110"/>
        </w:tabs>
        <w:spacing w:line="360" w:lineRule="auto"/>
        <w:jc w:val="both"/>
        <w:rPr>
          <w:rFonts w:ascii="Times New Roman" w:hAnsi="Times New Roman"/>
          <w:i/>
          <w:sz w:val="24"/>
          <w:szCs w:val="24"/>
        </w:rPr>
      </w:pPr>
      <w:r>
        <w:rPr>
          <w:rFonts w:ascii="Times New Roman" w:hAnsi="Times New Roman"/>
          <w:sz w:val="24"/>
          <w:szCs w:val="24"/>
        </w:rPr>
        <w:t xml:space="preserve">       </w:t>
      </w:r>
      <w:r w:rsidR="00CD0921" w:rsidRPr="00634772">
        <w:rPr>
          <w:rFonts w:ascii="Times New Roman" w:hAnsi="Times New Roman"/>
          <w:sz w:val="24"/>
          <w:szCs w:val="24"/>
        </w:rPr>
        <w:t xml:space="preserve">O skali zagrożenia wykluczeniem społecznym świadczy także liczba dzieci  i młodzieży oraz osób objętych </w:t>
      </w:r>
      <w:r w:rsidR="00CD0921" w:rsidRPr="00634772">
        <w:rPr>
          <w:rFonts w:ascii="Times New Roman" w:hAnsi="Times New Roman"/>
          <w:noProof/>
          <w:sz w:val="24"/>
          <w:szCs w:val="24"/>
          <w:lang w:eastAsia="pl-PL"/>
        </w:rPr>
        <w:t xml:space="preserve">programem „Pomoc Państwa w Zakresie Dożywiania”. </w:t>
      </w:r>
      <w:r w:rsidR="00CD0921" w:rsidRPr="00634772">
        <w:rPr>
          <w:rFonts w:ascii="Times New Roman" w:hAnsi="Times New Roman"/>
          <w:sz w:val="24"/>
          <w:szCs w:val="24"/>
        </w:rPr>
        <w:t xml:space="preserve">Pomoc                         </w:t>
      </w:r>
      <w:r w:rsidR="00CD0921" w:rsidRPr="00634772">
        <w:rPr>
          <w:rFonts w:ascii="Times New Roman" w:hAnsi="Times New Roman"/>
          <w:sz w:val="24"/>
          <w:szCs w:val="24"/>
        </w:rPr>
        <w:lastRenderedPageBreak/>
        <w:t xml:space="preserve">w dożywianiu skierowana jest w szczególności do: dzieci do siódmego roku życia                    i uczniów do czasu ukończenia szkoły ponadgimnazjalnej. </w:t>
      </w:r>
    </w:p>
    <w:p w:rsidR="00C15ACF" w:rsidRPr="00634772" w:rsidRDefault="00F012AD" w:rsidP="00634772">
      <w:pPr>
        <w:tabs>
          <w:tab w:val="left" w:pos="1110"/>
        </w:tabs>
        <w:spacing w:line="360" w:lineRule="auto"/>
        <w:jc w:val="both"/>
        <w:rPr>
          <w:rFonts w:ascii="Times New Roman" w:hAnsi="Times New Roman"/>
          <w:sz w:val="24"/>
          <w:szCs w:val="24"/>
        </w:rPr>
      </w:pPr>
      <w:r>
        <w:rPr>
          <w:rFonts w:ascii="Times New Roman" w:hAnsi="Times New Roman"/>
          <w:sz w:val="24"/>
          <w:szCs w:val="24"/>
        </w:rPr>
        <w:t xml:space="preserve">         </w:t>
      </w:r>
      <w:r w:rsidR="00CD0921" w:rsidRPr="00634772">
        <w:rPr>
          <w:rFonts w:ascii="Times New Roman" w:hAnsi="Times New Roman"/>
          <w:sz w:val="24"/>
          <w:szCs w:val="24"/>
        </w:rPr>
        <w:t xml:space="preserve">Ogólna liczba osób objętych programem „Pomoc Państwa w zakresie dożywiania” wynosiła w </w:t>
      </w:r>
      <w:r w:rsidR="00C15ACF" w:rsidRPr="00634772">
        <w:rPr>
          <w:rFonts w:ascii="Times New Roman" w:hAnsi="Times New Roman"/>
          <w:sz w:val="24"/>
          <w:szCs w:val="24"/>
        </w:rPr>
        <w:t>2013 roku</w:t>
      </w:r>
      <w:r w:rsidR="00CD0921" w:rsidRPr="00634772">
        <w:rPr>
          <w:rFonts w:ascii="Times New Roman" w:hAnsi="Times New Roman"/>
          <w:sz w:val="24"/>
          <w:szCs w:val="24"/>
        </w:rPr>
        <w:t xml:space="preserve"> </w:t>
      </w:r>
      <w:r w:rsidR="00C15ACF" w:rsidRPr="00634772">
        <w:rPr>
          <w:rFonts w:ascii="Times New Roman" w:hAnsi="Times New Roman"/>
          <w:sz w:val="24"/>
          <w:szCs w:val="24"/>
        </w:rPr>
        <w:t>479, w tym 35,5% osób to uczniowie do czasu ukończenia szkoły ponadgimnazjalnej, a ponad połowa ogółu to pozostałe  osoby otrzymujące pomoc społeczną</w:t>
      </w:r>
      <w:r w:rsidR="00CD0921" w:rsidRPr="00634772">
        <w:rPr>
          <w:rFonts w:ascii="Times New Roman" w:hAnsi="Times New Roman"/>
          <w:sz w:val="24"/>
          <w:szCs w:val="24"/>
        </w:rPr>
        <w:t>.</w:t>
      </w:r>
      <w:r w:rsidR="004D000A" w:rsidRPr="00634772">
        <w:rPr>
          <w:rFonts w:ascii="Times New Roman" w:hAnsi="Times New Roman"/>
          <w:sz w:val="24"/>
          <w:szCs w:val="24"/>
        </w:rPr>
        <w:t xml:space="preserve"> </w:t>
      </w:r>
      <w:r w:rsidR="00CD0921" w:rsidRPr="00634772">
        <w:rPr>
          <w:rFonts w:ascii="Times New Roman" w:hAnsi="Times New Roman"/>
          <w:sz w:val="24"/>
          <w:szCs w:val="24"/>
        </w:rPr>
        <w:t xml:space="preserve"> </w:t>
      </w:r>
      <w:r w:rsidR="00C15ACF" w:rsidRPr="00634772">
        <w:rPr>
          <w:rFonts w:ascii="Times New Roman" w:hAnsi="Times New Roman"/>
          <w:sz w:val="24"/>
          <w:szCs w:val="24"/>
        </w:rPr>
        <w:t xml:space="preserve">Łączna liczba osób korzystających z posiłku w ramach w/w programu wynosiła 329 i stanowiła w 2013 roku 68,7%  ogółu osób uczestniczących w programie. </w:t>
      </w:r>
    </w:p>
    <w:p w:rsidR="00CD0921" w:rsidRPr="00634772" w:rsidRDefault="00F012AD" w:rsidP="00634772">
      <w:pPr>
        <w:tabs>
          <w:tab w:val="left" w:pos="1110"/>
        </w:tabs>
        <w:spacing w:line="360" w:lineRule="auto"/>
        <w:jc w:val="both"/>
        <w:rPr>
          <w:rFonts w:ascii="Times New Roman" w:hAnsi="Times New Roman"/>
          <w:sz w:val="24"/>
          <w:szCs w:val="24"/>
        </w:rPr>
      </w:pPr>
      <w:r>
        <w:rPr>
          <w:rFonts w:ascii="Times New Roman" w:hAnsi="Times New Roman"/>
          <w:sz w:val="24"/>
          <w:szCs w:val="24"/>
        </w:rPr>
        <w:t xml:space="preserve">        </w:t>
      </w:r>
      <w:r w:rsidR="00CD0921" w:rsidRPr="00634772">
        <w:rPr>
          <w:rFonts w:ascii="Times New Roman" w:hAnsi="Times New Roman"/>
          <w:sz w:val="24"/>
          <w:szCs w:val="24"/>
        </w:rPr>
        <w:t>Dzięki programowi, o którym mowa, udzielana jest pomoc w formie: posiłku, świadczenia pieniężnego na zakup posiłku lub żywności albo świadczenia rzeczowego</w:t>
      </w:r>
      <w:r>
        <w:rPr>
          <w:rFonts w:ascii="Times New Roman" w:hAnsi="Times New Roman"/>
          <w:sz w:val="24"/>
          <w:szCs w:val="24"/>
        </w:rPr>
        <w:t xml:space="preserve">                  </w:t>
      </w:r>
      <w:r w:rsidR="00CD0921" w:rsidRPr="00634772">
        <w:rPr>
          <w:rFonts w:ascii="Times New Roman" w:hAnsi="Times New Roman"/>
          <w:sz w:val="24"/>
          <w:szCs w:val="24"/>
        </w:rPr>
        <w:t xml:space="preserve"> w postaci produktów żywnościowych. </w:t>
      </w:r>
    </w:p>
    <w:p w:rsidR="00CD0921" w:rsidRPr="00634772" w:rsidRDefault="00F012AD" w:rsidP="00F012AD">
      <w:pPr>
        <w:tabs>
          <w:tab w:val="left" w:pos="567"/>
        </w:tabs>
        <w:spacing w:line="360" w:lineRule="auto"/>
        <w:jc w:val="both"/>
        <w:rPr>
          <w:rFonts w:ascii="Times New Roman" w:hAnsi="Times New Roman"/>
          <w:sz w:val="24"/>
          <w:szCs w:val="24"/>
        </w:rPr>
      </w:pPr>
      <w:r>
        <w:rPr>
          <w:rFonts w:ascii="Times New Roman" w:hAnsi="Times New Roman"/>
          <w:sz w:val="24"/>
          <w:szCs w:val="24"/>
        </w:rPr>
        <w:t xml:space="preserve">       </w:t>
      </w:r>
      <w:r w:rsidR="00695400" w:rsidRPr="00634772">
        <w:rPr>
          <w:rFonts w:ascii="Times New Roman" w:hAnsi="Times New Roman"/>
          <w:sz w:val="24"/>
          <w:szCs w:val="24"/>
        </w:rPr>
        <w:t>W 2013</w:t>
      </w:r>
      <w:r w:rsidR="00CD0921" w:rsidRPr="00634772">
        <w:rPr>
          <w:rFonts w:ascii="Times New Roman" w:hAnsi="Times New Roman"/>
          <w:sz w:val="24"/>
          <w:szCs w:val="24"/>
        </w:rPr>
        <w:t xml:space="preserve"> roku </w:t>
      </w:r>
      <w:r w:rsidR="00695400" w:rsidRPr="00634772">
        <w:rPr>
          <w:rFonts w:ascii="Times New Roman" w:hAnsi="Times New Roman"/>
          <w:sz w:val="24"/>
          <w:szCs w:val="24"/>
        </w:rPr>
        <w:t xml:space="preserve">udział procentowy </w:t>
      </w:r>
      <w:r w:rsidR="00CD0921" w:rsidRPr="00634772">
        <w:rPr>
          <w:rFonts w:ascii="Times New Roman" w:hAnsi="Times New Roman"/>
          <w:sz w:val="24"/>
          <w:szCs w:val="24"/>
        </w:rPr>
        <w:t>d</w:t>
      </w:r>
      <w:r w:rsidR="00695400" w:rsidRPr="00634772">
        <w:rPr>
          <w:rFonts w:ascii="Times New Roman" w:hAnsi="Times New Roman"/>
          <w:sz w:val="24"/>
          <w:szCs w:val="24"/>
        </w:rPr>
        <w:t>zieci przedszkolnych korzystających z posiłku wynosił</w:t>
      </w:r>
      <w:r w:rsidR="00CD0921" w:rsidRPr="00634772">
        <w:rPr>
          <w:rFonts w:ascii="Times New Roman" w:hAnsi="Times New Roman"/>
          <w:sz w:val="24"/>
          <w:szCs w:val="24"/>
        </w:rPr>
        <w:t xml:space="preserve"> </w:t>
      </w:r>
      <w:r w:rsidR="00695400" w:rsidRPr="00634772">
        <w:rPr>
          <w:rFonts w:ascii="Times New Roman" w:hAnsi="Times New Roman"/>
          <w:sz w:val="24"/>
          <w:szCs w:val="24"/>
        </w:rPr>
        <w:t>15,5%</w:t>
      </w:r>
      <w:r w:rsidR="00CD0921" w:rsidRPr="00634772">
        <w:rPr>
          <w:rFonts w:ascii="Times New Roman" w:hAnsi="Times New Roman"/>
          <w:sz w:val="24"/>
          <w:szCs w:val="24"/>
        </w:rPr>
        <w:t xml:space="preserve">, </w:t>
      </w:r>
      <w:r w:rsidR="00695400" w:rsidRPr="00634772">
        <w:rPr>
          <w:rFonts w:ascii="Times New Roman" w:hAnsi="Times New Roman"/>
          <w:sz w:val="24"/>
          <w:szCs w:val="24"/>
        </w:rPr>
        <w:t xml:space="preserve">a udział procentowy uczniów </w:t>
      </w:r>
      <w:r w:rsidR="00CD0921" w:rsidRPr="00634772">
        <w:rPr>
          <w:rFonts w:ascii="Times New Roman" w:hAnsi="Times New Roman"/>
          <w:sz w:val="24"/>
          <w:szCs w:val="24"/>
        </w:rPr>
        <w:t>czasu ukoń</w:t>
      </w:r>
      <w:r w:rsidR="00695400" w:rsidRPr="00634772">
        <w:rPr>
          <w:rFonts w:ascii="Times New Roman" w:hAnsi="Times New Roman"/>
          <w:sz w:val="24"/>
          <w:szCs w:val="24"/>
        </w:rPr>
        <w:t>czenia szkoły ponadgimnazjalnej</w:t>
      </w:r>
      <w:r w:rsidR="00CD0921" w:rsidRPr="00634772">
        <w:rPr>
          <w:rFonts w:ascii="Times New Roman" w:hAnsi="Times New Roman"/>
          <w:sz w:val="24"/>
          <w:szCs w:val="24"/>
        </w:rPr>
        <w:t xml:space="preserve"> </w:t>
      </w:r>
      <w:r w:rsidR="00695400" w:rsidRPr="00634772">
        <w:rPr>
          <w:rFonts w:ascii="Times New Roman" w:hAnsi="Times New Roman"/>
          <w:sz w:val="24"/>
          <w:szCs w:val="24"/>
        </w:rPr>
        <w:t>wynosił 42,9% ogółu osób korzystających z posiłku.</w:t>
      </w:r>
      <w:r w:rsidR="00CD0921" w:rsidRPr="00634772">
        <w:rPr>
          <w:rFonts w:ascii="Times New Roman" w:hAnsi="Times New Roman"/>
          <w:sz w:val="24"/>
          <w:szCs w:val="24"/>
        </w:rPr>
        <w:t xml:space="preserve"> </w:t>
      </w:r>
    </w:p>
    <w:p w:rsidR="00695400" w:rsidRPr="00634772" w:rsidRDefault="00695400" w:rsidP="00F012AD">
      <w:pPr>
        <w:pStyle w:val="Legenda"/>
        <w:spacing w:line="360" w:lineRule="auto"/>
        <w:jc w:val="center"/>
        <w:rPr>
          <w:rFonts w:ascii="Times New Roman" w:hAnsi="Times New Roman"/>
          <w:color w:val="auto"/>
          <w:sz w:val="24"/>
          <w:szCs w:val="24"/>
        </w:rPr>
      </w:pPr>
      <w:bookmarkStart w:id="97" w:name="_Toc436246887"/>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13</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Liczba osób korzystająca z Programu „Pomoc Państwa w Zakresie Dożywiania” w Zakopanem w 2013 roku</w:t>
      </w:r>
      <w:bookmarkEnd w:id="97"/>
    </w:p>
    <w:tbl>
      <w:tblPr>
        <w:tblW w:w="1014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1"/>
        <w:gridCol w:w="1134"/>
        <w:gridCol w:w="1134"/>
        <w:gridCol w:w="608"/>
        <w:gridCol w:w="2085"/>
        <w:gridCol w:w="608"/>
        <w:gridCol w:w="2408"/>
        <w:gridCol w:w="568"/>
      </w:tblGrid>
      <w:tr w:rsidR="00695400" w:rsidRPr="00634772" w:rsidTr="00F012AD">
        <w:trPr>
          <w:trHeight w:val="285"/>
          <w:jc w:val="center"/>
        </w:trPr>
        <w:tc>
          <w:tcPr>
            <w:tcW w:w="1601"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Ogółem</w:t>
            </w: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dzieci do 7 roku życia</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2085"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uc</w:t>
            </w:r>
            <w:r w:rsidR="00F012AD">
              <w:rPr>
                <w:rFonts w:ascii="Times New Roman" w:eastAsia="Times New Roman" w:hAnsi="Times New Roman"/>
                <w:sz w:val="24"/>
                <w:szCs w:val="24"/>
                <w:lang w:eastAsia="pl-PL"/>
              </w:rPr>
              <w:t>zniowie do czasu ukończenia szk</w:t>
            </w:r>
            <w:r w:rsidRPr="00634772">
              <w:rPr>
                <w:rFonts w:ascii="Times New Roman" w:eastAsia="Times New Roman" w:hAnsi="Times New Roman"/>
                <w:sz w:val="24"/>
                <w:szCs w:val="24"/>
                <w:lang w:eastAsia="pl-PL"/>
              </w:rPr>
              <w:t>oły ponadgimnazjalnej</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24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pozostałe osoby otrzymujące pomoc na podstawie art.7 ustawy o pomocy społecznej</w:t>
            </w:r>
          </w:p>
        </w:tc>
        <w:tc>
          <w:tcPr>
            <w:tcW w:w="56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695400" w:rsidRPr="00634772" w:rsidTr="00F012AD">
        <w:trPr>
          <w:trHeight w:val="285"/>
          <w:jc w:val="center"/>
        </w:trPr>
        <w:tc>
          <w:tcPr>
            <w:tcW w:w="1601"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objętych programem</w:t>
            </w: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479</w:t>
            </w: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71</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14,8</w:t>
            </w:r>
          </w:p>
        </w:tc>
        <w:tc>
          <w:tcPr>
            <w:tcW w:w="2085"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170</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35,5</w:t>
            </w:r>
          </w:p>
        </w:tc>
        <w:tc>
          <w:tcPr>
            <w:tcW w:w="24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249</w:t>
            </w:r>
          </w:p>
        </w:tc>
        <w:tc>
          <w:tcPr>
            <w:tcW w:w="56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52,0</w:t>
            </w:r>
          </w:p>
        </w:tc>
      </w:tr>
      <w:tr w:rsidR="00695400" w:rsidRPr="00634772" w:rsidTr="00F012AD">
        <w:trPr>
          <w:trHeight w:val="285"/>
          <w:jc w:val="center"/>
        </w:trPr>
        <w:tc>
          <w:tcPr>
            <w:tcW w:w="1601"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 korzystających z posiłku</w:t>
            </w: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329</w:t>
            </w:r>
          </w:p>
        </w:tc>
        <w:tc>
          <w:tcPr>
            <w:tcW w:w="1134"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51</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15,5</w:t>
            </w:r>
          </w:p>
        </w:tc>
        <w:tc>
          <w:tcPr>
            <w:tcW w:w="2085"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141</w:t>
            </w:r>
          </w:p>
        </w:tc>
        <w:tc>
          <w:tcPr>
            <w:tcW w:w="6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42,9</w:t>
            </w:r>
          </w:p>
        </w:tc>
        <w:tc>
          <w:tcPr>
            <w:tcW w:w="240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146</w:t>
            </w:r>
          </w:p>
        </w:tc>
        <w:tc>
          <w:tcPr>
            <w:tcW w:w="568" w:type="dxa"/>
            <w:shd w:val="clear" w:color="auto" w:fill="auto"/>
            <w:noWrap/>
            <w:vAlign w:val="bottom"/>
            <w:hideMark/>
          </w:tcPr>
          <w:p w:rsidR="00695400" w:rsidRPr="00634772" w:rsidRDefault="00695400"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44,4</w:t>
            </w:r>
          </w:p>
        </w:tc>
      </w:tr>
    </w:tbl>
    <w:p w:rsidR="00695400" w:rsidRPr="00F012AD" w:rsidRDefault="00695400" w:rsidP="00F012AD">
      <w:pPr>
        <w:tabs>
          <w:tab w:val="left" w:pos="1110"/>
        </w:tabs>
        <w:spacing w:line="360" w:lineRule="auto"/>
        <w:jc w:val="center"/>
        <w:rPr>
          <w:rFonts w:ascii="Times New Roman" w:hAnsi="Times New Roman"/>
          <w:i/>
          <w:sz w:val="24"/>
          <w:szCs w:val="24"/>
        </w:rPr>
      </w:pPr>
      <w:r w:rsidRPr="00F012AD">
        <w:rPr>
          <w:rFonts w:ascii="Times New Roman" w:hAnsi="Times New Roman"/>
          <w:i/>
          <w:sz w:val="24"/>
          <w:szCs w:val="24"/>
        </w:rPr>
        <w:t>Źródło: opracowanie własne na podstawie danych MOPS</w:t>
      </w:r>
    </w:p>
    <w:p w:rsidR="00695400" w:rsidRPr="00634772" w:rsidRDefault="00F012AD" w:rsidP="00F012AD">
      <w:pPr>
        <w:tabs>
          <w:tab w:val="left" w:pos="709"/>
        </w:tabs>
        <w:spacing w:line="360" w:lineRule="auto"/>
        <w:jc w:val="both"/>
        <w:rPr>
          <w:rFonts w:ascii="Times New Roman" w:hAnsi="Times New Roman"/>
          <w:sz w:val="24"/>
          <w:szCs w:val="24"/>
        </w:rPr>
      </w:pPr>
      <w:r>
        <w:rPr>
          <w:rFonts w:ascii="Times New Roman" w:hAnsi="Times New Roman"/>
          <w:sz w:val="24"/>
          <w:szCs w:val="24"/>
        </w:rPr>
        <w:tab/>
      </w:r>
      <w:r w:rsidR="00695400" w:rsidRPr="00634772">
        <w:rPr>
          <w:rFonts w:ascii="Times New Roman" w:hAnsi="Times New Roman"/>
          <w:sz w:val="24"/>
          <w:szCs w:val="24"/>
        </w:rPr>
        <w:t>Łączna liczba punktów żywieniowych wynosiła 26, w tym 25 punktów to stołówki. Natomiast w Zakopanem łączna liczba placówek prowadzących dożywianie wynosiła 29</w:t>
      </w:r>
      <w:r>
        <w:rPr>
          <w:rFonts w:ascii="Times New Roman" w:hAnsi="Times New Roman"/>
          <w:sz w:val="24"/>
          <w:szCs w:val="24"/>
        </w:rPr>
        <w:t xml:space="preserve">,   </w:t>
      </w:r>
      <w:r w:rsidR="00695400" w:rsidRPr="00634772">
        <w:rPr>
          <w:rFonts w:ascii="Times New Roman" w:hAnsi="Times New Roman"/>
          <w:sz w:val="24"/>
          <w:szCs w:val="24"/>
        </w:rPr>
        <w:t xml:space="preserve"> w tym 16 szkół i 8 przedszkoli. </w:t>
      </w:r>
    </w:p>
    <w:p w:rsidR="00F16286" w:rsidRPr="00F16286" w:rsidRDefault="00F16286" w:rsidP="00F16286"/>
    <w:p w:rsidR="00695400" w:rsidRPr="00634772" w:rsidRDefault="00695400" w:rsidP="00F012AD">
      <w:pPr>
        <w:pStyle w:val="Legenda"/>
        <w:spacing w:line="360" w:lineRule="auto"/>
        <w:jc w:val="center"/>
        <w:rPr>
          <w:rFonts w:ascii="Times New Roman" w:hAnsi="Times New Roman"/>
          <w:color w:val="auto"/>
          <w:sz w:val="24"/>
          <w:szCs w:val="24"/>
        </w:rPr>
      </w:pPr>
      <w:bookmarkStart w:id="98" w:name="_Toc436246924"/>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15</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Liczba placówek prowadzących dożywianie w Zakopane w 2013 roku.</w:t>
      </w:r>
      <w:bookmarkEnd w:id="98"/>
    </w:p>
    <w:p w:rsidR="00695400" w:rsidRPr="00634772" w:rsidRDefault="00440EBA" w:rsidP="00F012AD">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3552825" cy="1809750"/>
            <wp:effectExtent l="19050" t="0" r="9525"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40EBA" w:rsidRPr="00F012AD" w:rsidRDefault="00440EBA" w:rsidP="00F012AD">
      <w:pPr>
        <w:tabs>
          <w:tab w:val="left" w:pos="1110"/>
        </w:tabs>
        <w:spacing w:line="360" w:lineRule="auto"/>
        <w:jc w:val="center"/>
        <w:rPr>
          <w:rFonts w:ascii="Times New Roman" w:hAnsi="Times New Roman"/>
          <w:i/>
          <w:sz w:val="24"/>
          <w:szCs w:val="24"/>
        </w:rPr>
      </w:pPr>
      <w:r w:rsidRPr="00F012AD">
        <w:rPr>
          <w:rFonts w:ascii="Times New Roman" w:hAnsi="Times New Roman"/>
          <w:i/>
          <w:sz w:val="24"/>
          <w:szCs w:val="24"/>
        </w:rPr>
        <w:t>Źródło: opracowanie własne na podstawie danych MOPS</w:t>
      </w:r>
    </w:p>
    <w:p w:rsidR="00695400" w:rsidRPr="00634772" w:rsidRDefault="00F012AD" w:rsidP="00F012AD">
      <w:pPr>
        <w:tabs>
          <w:tab w:val="left" w:pos="709"/>
        </w:tabs>
        <w:spacing w:line="360" w:lineRule="auto"/>
        <w:jc w:val="both"/>
        <w:rPr>
          <w:rFonts w:ascii="Times New Roman" w:hAnsi="Times New Roman"/>
          <w:sz w:val="24"/>
          <w:szCs w:val="24"/>
        </w:rPr>
      </w:pPr>
      <w:r>
        <w:rPr>
          <w:rFonts w:ascii="Times New Roman" w:hAnsi="Times New Roman"/>
          <w:sz w:val="24"/>
          <w:szCs w:val="24"/>
        </w:rPr>
        <w:tab/>
      </w:r>
      <w:r w:rsidR="00440EBA" w:rsidRPr="00634772">
        <w:rPr>
          <w:rFonts w:ascii="Times New Roman" w:hAnsi="Times New Roman"/>
          <w:sz w:val="24"/>
          <w:szCs w:val="24"/>
        </w:rPr>
        <w:t xml:space="preserve">Pomoc w formie posiłku udzielana jest w postaci całodziennego wyżywienia, głównie w przedszkolach lub w formie pełnego obiadu, jednego dania gorącego czy też mleka, </w:t>
      </w:r>
      <w:r w:rsidRPr="00634772">
        <w:rPr>
          <w:rFonts w:ascii="Times New Roman" w:hAnsi="Times New Roman"/>
          <w:sz w:val="24"/>
          <w:szCs w:val="24"/>
        </w:rPr>
        <w:t>bułki</w:t>
      </w:r>
      <w:r w:rsidR="00440EBA" w:rsidRPr="00634772">
        <w:rPr>
          <w:rFonts w:ascii="Times New Roman" w:hAnsi="Times New Roman"/>
          <w:sz w:val="24"/>
          <w:szCs w:val="24"/>
        </w:rPr>
        <w:t xml:space="preserve">, kanapki.  W Zakopanem udzielana jest najczęściej pomoc w formie pełnego obiadu, wśród 44,7% uczniów szkół ponadgimnazjalnych. </w:t>
      </w:r>
    </w:p>
    <w:p w:rsidR="00440EBA" w:rsidRPr="00634772" w:rsidRDefault="00440EBA" w:rsidP="00F012AD">
      <w:pPr>
        <w:pStyle w:val="Legenda"/>
        <w:spacing w:line="360" w:lineRule="auto"/>
        <w:jc w:val="center"/>
        <w:rPr>
          <w:rFonts w:ascii="Times New Roman" w:hAnsi="Times New Roman"/>
          <w:color w:val="auto"/>
          <w:sz w:val="24"/>
          <w:szCs w:val="24"/>
        </w:rPr>
      </w:pPr>
      <w:bookmarkStart w:id="99" w:name="_Toc436246888"/>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14</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Liczba osób korzystająca z posiłku wg form posiłku w Zakopanem </w:t>
      </w:r>
      <w:r w:rsidR="00F012AD">
        <w:rPr>
          <w:rFonts w:ascii="Times New Roman" w:hAnsi="Times New Roman"/>
          <w:color w:val="auto"/>
          <w:sz w:val="24"/>
          <w:szCs w:val="24"/>
        </w:rPr>
        <w:t xml:space="preserve">                 </w:t>
      </w:r>
      <w:r w:rsidRPr="00634772">
        <w:rPr>
          <w:rFonts w:ascii="Times New Roman" w:hAnsi="Times New Roman"/>
          <w:color w:val="auto"/>
          <w:sz w:val="24"/>
          <w:szCs w:val="24"/>
        </w:rPr>
        <w:t>w 2013 roku</w:t>
      </w:r>
      <w:bookmarkEnd w:id="99"/>
    </w:p>
    <w:tbl>
      <w:tblPr>
        <w:tblW w:w="10309" w:type="dxa"/>
        <w:tblInd w:w="65" w:type="dxa"/>
        <w:tblCellMar>
          <w:left w:w="70" w:type="dxa"/>
          <w:right w:w="70" w:type="dxa"/>
        </w:tblCellMar>
        <w:tblLook w:val="04A0" w:firstRow="1" w:lastRow="0" w:firstColumn="1" w:lastColumn="0" w:noHBand="0" w:noVBand="1"/>
      </w:tblPr>
      <w:tblGrid>
        <w:gridCol w:w="1816"/>
        <w:gridCol w:w="1114"/>
        <w:gridCol w:w="1254"/>
        <w:gridCol w:w="697"/>
        <w:gridCol w:w="1967"/>
        <w:gridCol w:w="713"/>
        <w:gridCol w:w="2089"/>
        <w:gridCol w:w="693"/>
      </w:tblGrid>
      <w:tr w:rsidR="00440EBA" w:rsidRPr="00634772" w:rsidTr="005A665C">
        <w:trPr>
          <w:trHeight w:val="288"/>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Ogółem</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dzieci do 7 roku życia</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uc</w:t>
            </w:r>
            <w:r w:rsidR="00F012AD">
              <w:rPr>
                <w:rFonts w:ascii="Times New Roman" w:eastAsia="Times New Roman" w:hAnsi="Times New Roman"/>
                <w:sz w:val="24"/>
                <w:szCs w:val="24"/>
                <w:lang w:eastAsia="pl-PL"/>
              </w:rPr>
              <w:t>zniowie do czasu ukończenia szk</w:t>
            </w:r>
            <w:r w:rsidRPr="00634772">
              <w:rPr>
                <w:rFonts w:ascii="Times New Roman" w:eastAsia="Times New Roman" w:hAnsi="Times New Roman"/>
                <w:sz w:val="24"/>
                <w:szCs w:val="24"/>
                <w:lang w:eastAsia="pl-PL"/>
              </w:rPr>
              <w:t>oły ponadgimnazjalnej</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pozostałe osoby otrzymujące pomoc na podstawie art.7 ustawy o pomocy społecznej</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440EBA" w:rsidRPr="00634772" w:rsidTr="005A665C">
        <w:trPr>
          <w:trHeight w:val="288"/>
        </w:trPr>
        <w:tc>
          <w:tcPr>
            <w:tcW w:w="1816" w:type="dxa"/>
            <w:tcBorders>
              <w:top w:val="nil"/>
              <w:left w:val="single" w:sz="4" w:space="0" w:color="auto"/>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całodzienne wyżywienie</w:t>
            </w:r>
          </w:p>
        </w:tc>
        <w:tc>
          <w:tcPr>
            <w:tcW w:w="1114"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43</w:t>
            </w:r>
          </w:p>
        </w:tc>
        <w:tc>
          <w:tcPr>
            <w:tcW w:w="1254"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36</w:t>
            </w:r>
          </w:p>
        </w:tc>
        <w:tc>
          <w:tcPr>
            <w:tcW w:w="697"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193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71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p>
        </w:tc>
        <w:tc>
          <w:tcPr>
            <w:tcW w:w="2089"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2,33</w:t>
            </w:r>
          </w:p>
        </w:tc>
      </w:tr>
      <w:tr w:rsidR="00440EBA" w:rsidRPr="00634772" w:rsidTr="005A665C">
        <w:trPr>
          <w:trHeight w:val="288"/>
        </w:trPr>
        <w:tc>
          <w:tcPr>
            <w:tcW w:w="1816" w:type="dxa"/>
            <w:tcBorders>
              <w:top w:val="nil"/>
              <w:left w:val="single" w:sz="4" w:space="0" w:color="auto"/>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pełny obiad</w:t>
            </w:r>
          </w:p>
        </w:tc>
        <w:tc>
          <w:tcPr>
            <w:tcW w:w="1114"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284</w:t>
            </w:r>
          </w:p>
        </w:tc>
        <w:tc>
          <w:tcPr>
            <w:tcW w:w="1254"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697"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39,5</w:t>
            </w:r>
          </w:p>
        </w:tc>
        <w:tc>
          <w:tcPr>
            <w:tcW w:w="193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127</w:t>
            </w:r>
          </w:p>
        </w:tc>
        <w:tc>
          <w:tcPr>
            <w:tcW w:w="71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44,7</w:t>
            </w:r>
          </w:p>
        </w:tc>
        <w:tc>
          <w:tcPr>
            <w:tcW w:w="2089"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146</w:t>
            </w:r>
          </w:p>
        </w:tc>
        <w:tc>
          <w:tcPr>
            <w:tcW w:w="693" w:type="dxa"/>
            <w:tcBorders>
              <w:top w:val="nil"/>
              <w:left w:val="nil"/>
              <w:bottom w:val="single" w:sz="4" w:space="0" w:color="auto"/>
              <w:right w:val="single" w:sz="4" w:space="0" w:color="auto"/>
            </w:tcBorders>
            <w:shd w:val="clear" w:color="auto" w:fill="auto"/>
            <w:noWrap/>
            <w:vAlign w:val="bottom"/>
            <w:hideMark/>
          </w:tcPr>
          <w:p w:rsidR="00440EBA" w:rsidRPr="00634772" w:rsidRDefault="00440EBA" w:rsidP="00F012AD">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51,4</w:t>
            </w:r>
          </w:p>
        </w:tc>
      </w:tr>
    </w:tbl>
    <w:p w:rsidR="00440EBA" w:rsidRPr="005A665C" w:rsidRDefault="00440EBA" w:rsidP="00F012AD">
      <w:pPr>
        <w:tabs>
          <w:tab w:val="left" w:pos="1110"/>
        </w:tabs>
        <w:spacing w:line="360" w:lineRule="auto"/>
        <w:jc w:val="center"/>
        <w:rPr>
          <w:rFonts w:ascii="Times New Roman" w:hAnsi="Times New Roman"/>
          <w:i/>
          <w:sz w:val="24"/>
          <w:szCs w:val="24"/>
        </w:rPr>
      </w:pPr>
      <w:r w:rsidRPr="005A665C">
        <w:rPr>
          <w:rFonts w:ascii="Times New Roman" w:hAnsi="Times New Roman"/>
          <w:i/>
          <w:sz w:val="24"/>
          <w:szCs w:val="24"/>
        </w:rPr>
        <w:t>Źródło: opracowanie własne na podstawie danych MOPS</w:t>
      </w:r>
    </w:p>
    <w:p w:rsidR="00440EBA" w:rsidRDefault="00440EBA" w:rsidP="00F012AD">
      <w:pPr>
        <w:tabs>
          <w:tab w:val="left" w:pos="1110"/>
        </w:tabs>
        <w:spacing w:line="360" w:lineRule="auto"/>
        <w:jc w:val="center"/>
        <w:rPr>
          <w:rFonts w:ascii="Times New Roman" w:hAnsi="Times New Roman"/>
          <w:sz w:val="24"/>
          <w:szCs w:val="24"/>
        </w:rPr>
      </w:pPr>
    </w:p>
    <w:p w:rsidR="005A665C" w:rsidRDefault="005A665C" w:rsidP="00F012AD">
      <w:pPr>
        <w:tabs>
          <w:tab w:val="left" w:pos="1110"/>
        </w:tabs>
        <w:spacing w:line="360" w:lineRule="auto"/>
        <w:jc w:val="center"/>
        <w:rPr>
          <w:rFonts w:ascii="Times New Roman" w:hAnsi="Times New Roman"/>
          <w:sz w:val="24"/>
          <w:szCs w:val="24"/>
        </w:rPr>
      </w:pPr>
    </w:p>
    <w:p w:rsidR="005A665C" w:rsidRPr="00634772" w:rsidRDefault="005A665C" w:rsidP="00F012AD">
      <w:pPr>
        <w:tabs>
          <w:tab w:val="left" w:pos="1110"/>
        </w:tabs>
        <w:spacing w:line="360" w:lineRule="auto"/>
        <w:jc w:val="center"/>
        <w:rPr>
          <w:rFonts w:ascii="Times New Roman" w:hAnsi="Times New Roman"/>
          <w:sz w:val="24"/>
          <w:szCs w:val="24"/>
        </w:rPr>
      </w:pPr>
    </w:p>
    <w:p w:rsidR="00CD0921" w:rsidRPr="00634772" w:rsidRDefault="00CD0921" w:rsidP="00634772">
      <w:pPr>
        <w:tabs>
          <w:tab w:val="left" w:pos="5020"/>
        </w:tabs>
        <w:spacing w:line="360" w:lineRule="auto"/>
        <w:jc w:val="both"/>
        <w:rPr>
          <w:rFonts w:ascii="Times New Roman" w:hAnsi="Times New Roman"/>
          <w:sz w:val="24"/>
          <w:szCs w:val="24"/>
        </w:rPr>
      </w:pPr>
    </w:p>
    <w:p w:rsidR="00D56F43" w:rsidRPr="00907C34" w:rsidRDefault="00D56F43" w:rsidP="00634772">
      <w:pPr>
        <w:pStyle w:val="Podtytu"/>
        <w:numPr>
          <w:ilvl w:val="0"/>
          <w:numId w:val="0"/>
        </w:numPr>
        <w:spacing w:line="360" w:lineRule="auto"/>
        <w:ind w:left="360"/>
        <w:jc w:val="both"/>
        <w:rPr>
          <w:rFonts w:ascii="Times New Roman" w:hAnsi="Times New Roman"/>
          <w:b/>
          <w:i w:val="0"/>
          <w:color w:val="auto"/>
        </w:rPr>
      </w:pPr>
      <w:r w:rsidRPr="00907C34">
        <w:rPr>
          <w:rFonts w:ascii="Times New Roman" w:hAnsi="Times New Roman"/>
          <w:b/>
          <w:i w:val="0"/>
          <w:color w:val="auto"/>
        </w:rPr>
        <w:lastRenderedPageBreak/>
        <w:t>Charakterystyka dominujących problemów społecznych gospodarstw domowych objętych pomocą społeczną.</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Kolejnym elementem przeprowadzonej diagnozy jest próba określenia, w jakim stopniu odnotowane w ustawie o pomocy społecznej dysfunkcje i problemy społeczne dotykały mieszkańców </w:t>
      </w:r>
      <w:r w:rsidR="00A67CFE" w:rsidRPr="00634772">
        <w:rPr>
          <w:rFonts w:ascii="Times New Roman" w:hAnsi="Times New Roman"/>
          <w:sz w:val="24"/>
          <w:szCs w:val="24"/>
        </w:rPr>
        <w:t xml:space="preserve">Miasta Zakopane w latach 2012 i </w:t>
      </w:r>
      <w:r w:rsidRPr="00634772">
        <w:rPr>
          <w:rFonts w:ascii="Times New Roman" w:hAnsi="Times New Roman"/>
          <w:sz w:val="24"/>
          <w:szCs w:val="24"/>
        </w:rPr>
        <w:t xml:space="preserve">2014. Ustawa ta precyzuje piętnaście przyczyn ubiegania się o pomoc społeczną. Ich </w:t>
      </w:r>
      <w:r w:rsidR="00A67CFE" w:rsidRPr="00634772">
        <w:rPr>
          <w:rFonts w:ascii="Times New Roman" w:hAnsi="Times New Roman"/>
          <w:sz w:val="24"/>
          <w:szCs w:val="24"/>
        </w:rPr>
        <w:t>struktura w zbiorowości rodzin objętych M</w:t>
      </w:r>
      <w:r w:rsidRPr="00634772">
        <w:rPr>
          <w:rFonts w:ascii="Times New Roman" w:hAnsi="Times New Roman"/>
          <w:sz w:val="24"/>
          <w:szCs w:val="24"/>
        </w:rPr>
        <w:t xml:space="preserve">OPS  w  została zamieszczona w poniższej tabeli. </w:t>
      </w:r>
      <w:r w:rsidR="009623C5" w:rsidRPr="00634772">
        <w:rPr>
          <w:rFonts w:ascii="Times New Roman" w:hAnsi="Times New Roman"/>
          <w:sz w:val="24"/>
          <w:szCs w:val="24"/>
        </w:rPr>
        <w:t>Zagadnienie dotyczące problemów społecznych, wiąże się z uwagą metodologiczną, iż udział procentowy rodzin, wyliczany był na podstawie danych dotyczących liczby rodzin z danym problemem</w:t>
      </w:r>
      <w:r w:rsidR="005A665C">
        <w:rPr>
          <w:rFonts w:ascii="Times New Roman" w:hAnsi="Times New Roman"/>
          <w:sz w:val="24"/>
          <w:szCs w:val="24"/>
        </w:rPr>
        <w:t xml:space="preserve">                       w stosunku do ogółu rodzin </w:t>
      </w:r>
      <w:r w:rsidR="009623C5" w:rsidRPr="00634772">
        <w:rPr>
          <w:rFonts w:ascii="Times New Roman" w:hAnsi="Times New Roman"/>
          <w:sz w:val="24"/>
          <w:szCs w:val="24"/>
        </w:rPr>
        <w:t xml:space="preserve">korzystających w ośrodka pomocy społecznej. Należy pamiętać, iż w danej rodzinie może występować więcej niż jeden problem społeczny. </w:t>
      </w:r>
    </w:p>
    <w:p w:rsidR="00D56F43" w:rsidRPr="00634772" w:rsidRDefault="00EA7D75" w:rsidP="005A665C">
      <w:pPr>
        <w:pStyle w:val="Legenda"/>
        <w:spacing w:line="360" w:lineRule="auto"/>
        <w:jc w:val="center"/>
        <w:rPr>
          <w:rFonts w:ascii="Times New Roman" w:hAnsi="Times New Roman"/>
          <w:color w:val="auto"/>
          <w:sz w:val="24"/>
          <w:szCs w:val="24"/>
        </w:rPr>
      </w:pPr>
      <w:bookmarkStart w:id="100" w:name="_Toc373266550"/>
      <w:bookmarkStart w:id="101" w:name="_Toc375247377"/>
      <w:bookmarkStart w:id="102" w:name="_Toc401325819"/>
      <w:bookmarkStart w:id="103" w:name="_Toc422719205"/>
      <w:bookmarkStart w:id="104" w:name="_Toc434214677"/>
      <w:bookmarkStart w:id="105" w:name="_Toc436246889"/>
      <w:bookmarkStart w:id="106" w:name="_Toc418654414"/>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15</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lang w:eastAsia="pl-PL"/>
        </w:rPr>
        <w:t xml:space="preserve">Dominujące powody przyznania pomocy społecznej </w:t>
      </w:r>
      <w:r w:rsidR="00D56F43" w:rsidRPr="00634772">
        <w:rPr>
          <w:rFonts w:ascii="Times New Roman" w:hAnsi="Times New Roman"/>
          <w:color w:val="auto"/>
          <w:sz w:val="24"/>
          <w:szCs w:val="24"/>
        </w:rPr>
        <w:t xml:space="preserve">w </w:t>
      </w:r>
      <w:bookmarkEnd w:id="100"/>
      <w:bookmarkEnd w:id="101"/>
      <w:bookmarkEnd w:id="102"/>
      <w:r w:rsidRPr="00634772">
        <w:rPr>
          <w:rFonts w:ascii="Times New Roman" w:hAnsi="Times New Roman"/>
          <w:color w:val="auto"/>
          <w:sz w:val="24"/>
          <w:szCs w:val="24"/>
        </w:rPr>
        <w:t>Mieście Zakopane</w:t>
      </w:r>
      <w:r w:rsidR="00D56F43" w:rsidRPr="00634772">
        <w:rPr>
          <w:rFonts w:ascii="Times New Roman" w:hAnsi="Times New Roman"/>
          <w:color w:val="auto"/>
          <w:sz w:val="24"/>
          <w:szCs w:val="24"/>
        </w:rPr>
        <w:t xml:space="preserve">                </w:t>
      </w:r>
      <w:r w:rsidRPr="00634772">
        <w:rPr>
          <w:rFonts w:ascii="Times New Roman" w:hAnsi="Times New Roman"/>
          <w:color w:val="auto"/>
          <w:sz w:val="24"/>
          <w:szCs w:val="24"/>
        </w:rPr>
        <w:t xml:space="preserve">w latach 2012 i </w:t>
      </w:r>
      <w:r w:rsidR="00D56F43" w:rsidRPr="00634772">
        <w:rPr>
          <w:rFonts w:ascii="Times New Roman" w:hAnsi="Times New Roman"/>
          <w:color w:val="auto"/>
          <w:sz w:val="24"/>
          <w:szCs w:val="24"/>
        </w:rPr>
        <w:t>2014.</w:t>
      </w:r>
      <w:bookmarkEnd w:id="103"/>
      <w:bookmarkEnd w:id="104"/>
      <w:bookmarkEnd w:id="105"/>
    </w:p>
    <w:tbl>
      <w:tblPr>
        <w:tblW w:w="5000" w:type="pct"/>
        <w:tblCellMar>
          <w:left w:w="70" w:type="dxa"/>
          <w:right w:w="70" w:type="dxa"/>
        </w:tblCellMar>
        <w:tblLook w:val="04A0" w:firstRow="1" w:lastRow="0" w:firstColumn="1" w:lastColumn="0" w:noHBand="0" w:noVBand="1"/>
      </w:tblPr>
      <w:tblGrid>
        <w:gridCol w:w="5615"/>
        <w:gridCol w:w="1059"/>
        <w:gridCol w:w="668"/>
        <w:gridCol w:w="1061"/>
        <w:gridCol w:w="668"/>
      </w:tblGrid>
      <w:tr w:rsidR="00907C34" w:rsidRPr="00A1117F" w:rsidTr="00907C34">
        <w:trPr>
          <w:trHeight w:val="234"/>
        </w:trPr>
        <w:tc>
          <w:tcPr>
            <w:tcW w:w="3095"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06"/>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Przyczyna przyznania pomocy społecznej</w:t>
            </w:r>
          </w:p>
        </w:tc>
        <w:tc>
          <w:tcPr>
            <w:tcW w:w="952" w:type="pct"/>
            <w:gridSpan w:val="2"/>
            <w:tcBorders>
              <w:top w:val="single" w:sz="4" w:space="0" w:color="auto"/>
              <w:left w:val="nil"/>
              <w:bottom w:val="single" w:sz="4" w:space="0" w:color="auto"/>
              <w:right w:val="single" w:sz="4" w:space="0" w:color="auto"/>
            </w:tcBorders>
            <w:shd w:val="clear" w:color="auto" w:fill="auto"/>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2012</w:t>
            </w:r>
            <w:r w:rsidR="00F53E03">
              <w:rPr>
                <w:rFonts w:ascii="Times New Roman" w:eastAsia="Times New Roman" w:hAnsi="Times New Roman"/>
                <w:lang w:eastAsia="pl-PL"/>
              </w:rPr>
              <w:t xml:space="preserve"> rok</w:t>
            </w:r>
          </w:p>
        </w:tc>
        <w:tc>
          <w:tcPr>
            <w:tcW w:w="954" w:type="pct"/>
            <w:gridSpan w:val="2"/>
            <w:tcBorders>
              <w:top w:val="single" w:sz="4" w:space="0" w:color="auto"/>
              <w:left w:val="nil"/>
              <w:bottom w:val="single" w:sz="4" w:space="0" w:color="auto"/>
              <w:right w:val="single" w:sz="4" w:space="0" w:color="auto"/>
            </w:tcBorders>
            <w:shd w:val="clear" w:color="auto" w:fill="auto"/>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2014</w:t>
            </w:r>
            <w:r w:rsidR="00F53E03">
              <w:rPr>
                <w:rFonts w:ascii="Times New Roman" w:eastAsia="Times New Roman" w:hAnsi="Times New Roman"/>
                <w:lang w:eastAsia="pl-PL"/>
              </w:rPr>
              <w:t xml:space="preserve"> rok</w:t>
            </w:r>
          </w:p>
        </w:tc>
      </w:tr>
      <w:tr w:rsidR="00907C34" w:rsidRPr="00A1117F" w:rsidTr="00907C34">
        <w:trPr>
          <w:trHeight w:val="419"/>
        </w:trPr>
        <w:tc>
          <w:tcPr>
            <w:tcW w:w="3095" w:type="pct"/>
            <w:vMerge/>
            <w:tcBorders>
              <w:top w:val="single" w:sz="4" w:space="0" w:color="auto"/>
              <w:left w:val="single" w:sz="4" w:space="0" w:color="auto"/>
              <w:bottom w:val="single" w:sz="4" w:space="0" w:color="auto"/>
              <w:right w:val="single" w:sz="4" w:space="0" w:color="auto"/>
            </w:tcBorders>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p>
        </w:tc>
        <w:tc>
          <w:tcPr>
            <w:tcW w:w="584" w:type="pct"/>
            <w:tcBorders>
              <w:top w:val="nil"/>
              <w:left w:val="nil"/>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liczba rodzin</w:t>
            </w:r>
          </w:p>
        </w:tc>
        <w:tc>
          <w:tcPr>
            <w:tcW w:w="368" w:type="pct"/>
            <w:tcBorders>
              <w:top w:val="nil"/>
              <w:left w:val="nil"/>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w:t>
            </w:r>
          </w:p>
        </w:tc>
        <w:tc>
          <w:tcPr>
            <w:tcW w:w="585" w:type="pct"/>
            <w:tcBorders>
              <w:top w:val="nil"/>
              <w:left w:val="nil"/>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liczba rodzin</w:t>
            </w:r>
          </w:p>
        </w:tc>
        <w:tc>
          <w:tcPr>
            <w:tcW w:w="368" w:type="pct"/>
            <w:tcBorders>
              <w:top w:val="nil"/>
              <w:left w:val="nil"/>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Ubóstwo</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258</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38,9</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265</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41,9</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Bezdomność</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39</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5,9</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42</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6,6</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Bezrobocie</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231</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34,8</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233</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36,9</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Niepełnosprawność</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215</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32,4</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238</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37,7</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Długotrwała lub ciężka choroba</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275</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41,4</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298</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47,2</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Potrzeba ochrony macierzyństwa</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38</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5,7</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37</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5,9</w:t>
            </w:r>
          </w:p>
        </w:tc>
      </w:tr>
      <w:tr w:rsidR="00907C34" w:rsidRPr="00A1117F" w:rsidTr="00907C34">
        <w:trPr>
          <w:trHeight w:val="876"/>
        </w:trPr>
        <w:tc>
          <w:tcPr>
            <w:tcW w:w="3095" w:type="pct"/>
            <w:tcBorders>
              <w:top w:val="nil"/>
              <w:left w:val="single" w:sz="4" w:space="0" w:color="auto"/>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Bezradność w sprawach opiekuńczo - wychowawczych (ogółem)</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95</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14,3</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99</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15,7</w:t>
            </w:r>
          </w:p>
        </w:tc>
      </w:tr>
      <w:tr w:rsidR="00907C34" w:rsidRPr="00A1117F" w:rsidTr="00907C34">
        <w:trPr>
          <w:trHeight w:val="333"/>
        </w:trPr>
        <w:tc>
          <w:tcPr>
            <w:tcW w:w="3095" w:type="pct"/>
            <w:tcBorders>
              <w:top w:val="nil"/>
              <w:left w:val="single" w:sz="4" w:space="0" w:color="auto"/>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w tym rodziny niepełne</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47</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7,1</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45</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7,1</w:t>
            </w:r>
          </w:p>
        </w:tc>
      </w:tr>
      <w:tr w:rsidR="00907C34" w:rsidRPr="00A1117F" w:rsidTr="00907C34">
        <w:trPr>
          <w:trHeight w:val="333"/>
        </w:trPr>
        <w:tc>
          <w:tcPr>
            <w:tcW w:w="3095" w:type="pct"/>
            <w:tcBorders>
              <w:top w:val="nil"/>
              <w:left w:val="single" w:sz="4" w:space="0" w:color="auto"/>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w tym rodziny wielodzietne</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20</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3,0</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17</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2,7</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Alkoholizm</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112</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16,9</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101</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16,0</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Przemoc w rodzinie</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0,6</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4</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0,6</w:t>
            </w:r>
          </w:p>
        </w:tc>
      </w:tr>
      <w:tr w:rsidR="00907C34" w:rsidRPr="00A1117F" w:rsidTr="00907C34">
        <w:trPr>
          <w:trHeight w:val="234"/>
        </w:trPr>
        <w:tc>
          <w:tcPr>
            <w:tcW w:w="3095" w:type="pct"/>
            <w:tcBorders>
              <w:top w:val="nil"/>
              <w:left w:val="single" w:sz="4" w:space="0" w:color="auto"/>
              <w:bottom w:val="single" w:sz="4" w:space="0" w:color="auto"/>
              <w:right w:val="single" w:sz="4" w:space="0" w:color="auto"/>
            </w:tcBorders>
            <w:shd w:val="clear" w:color="000000" w:fill="FFFFFF"/>
            <w:noWrap/>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Zdarzenie losowe</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19</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2,9</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13</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2,1</w:t>
            </w:r>
          </w:p>
        </w:tc>
      </w:tr>
      <w:tr w:rsidR="00907C34" w:rsidRPr="00A1117F" w:rsidTr="00907C34">
        <w:trPr>
          <w:trHeight w:val="703"/>
        </w:trPr>
        <w:tc>
          <w:tcPr>
            <w:tcW w:w="3095" w:type="pct"/>
            <w:tcBorders>
              <w:top w:val="nil"/>
              <w:left w:val="single" w:sz="4" w:space="0" w:color="auto"/>
              <w:bottom w:val="single" w:sz="4" w:space="0" w:color="auto"/>
              <w:right w:val="single" w:sz="4" w:space="0" w:color="auto"/>
            </w:tcBorders>
            <w:shd w:val="clear" w:color="000000" w:fill="FFFFFF"/>
            <w:vAlign w:val="center"/>
            <w:hideMark/>
          </w:tcPr>
          <w:p w:rsidR="00907C34" w:rsidRPr="00A1117F" w:rsidRDefault="00907C34" w:rsidP="005A665C">
            <w:pPr>
              <w:spacing w:after="0" w:line="360" w:lineRule="auto"/>
              <w:jc w:val="center"/>
              <w:rPr>
                <w:rFonts w:ascii="Times New Roman" w:eastAsia="Times New Roman" w:hAnsi="Times New Roman"/>
                <w:lang w:eastAsia="pl-PL"/>
              </w:rPr>
            </w:pPr>
            <w:r w:rsidRPr="00A1117F">
              <w:rPr>
                <w:rFonts w:ascii="Times New Roman" w:eastAsia="Times New Roman" w:hAnsi="Times New Roman"/>
                <w:lang w:eastAsia="pl-PL"/>
              </w:rPr>
              <w:t>Trudności w przystosowaniu do życia po zwolnieniu                z zakładu karnego</w:t>
            </w:r>
          </w:p>
        </w:tc>
        <w:tc>
          <w:tcPr>
            <w:tcW w:w="584"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11</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1,7</w:t>
            </w:r>
          </w:p>
        </w:tc>
        <w:tc>
          <w:tcPr>
            <w:tcW w:w="585"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7</w:t>
            </w:r>
          </w:p>
        </w:tc>
        <w:tc>
          <w:tcPr>
            <w:tcW w:w="368" w:type="pct"/>
            <w:tcBorders>
              <w:top w:val="nil"/>
              <w:left w:val="nil"/>
              <w:bottom w:val="single" w:sz="4" w:space="0" w:color="auto"/>
              <w:right w:val="single" w:sz="4" w:space="0" w:color="auto"/>
            </w:tcBorders>
            <w:shd w:val="clear" w:color="000000" w:fill="FFFFFF"/>
            <w:noWrap/>
            <w:vAlign w:val="center"/>
            <w:hideMark/>
          </w:tcPr>
          <w:p w:rsidR="00907C34" w:rsidRPr="00A1117F" w:rsidRDefault="00907C34" w:rsidP="005A665C">
            <w:pPr>
              <w:autoSpaceDE w:val="0"/>
              <w:autoSpaceDN w:val="0"/>
              <w:adjustRightInd w:val="0"/>
              <w:spacing w:after="0" w:line="360" w:lineRule="auto"/>
              <w:jc w:val="center"/>
              <w:rPr>
                <w:rFonts w:ascii="Times New Roman" w:hAnsi="Times New Roman"/>
                <w:lang w:eastAsia="pl-PL"/>
              </w:rPr>
            </w:pPr>
            <w:r w:rsidRPr="00A1117F">
              <w:rPr>
                <w:rFonts w:ascii="Times New Roman" w:hAnsi="Times New Roman"/>
                <w:lang w:eastAsia="pl-PL"/>
              </w:rPr>
              <w:t>1,1</w:t>
            </w:r>
          </w:p>
        </w:tc>
      </w:tr>
    </w:tbl>
    <w:p w:rsidR="00D56F43" w:rsidRPr="00634772" w:rsidRDefault="00D56F43" w:rsidP="005A665C">
      <w:pPr>
        <w:spacing w:line="360" w:lineRule="auto"/>
        <w:jc w:val="center"/>
        <w:rPr>
          <w:rFonts w:ascii="Times New Roman" w:hAnsi="Times New Roman"/>
          <w:i/>
          <w:sz w:val="24"/>
          <w:szCs w:val="24"/>
        </w:rPr>
      </w:pPr>
      <w:r w:rsidRPr="00634772">
        <w:rPr>
          <w:rFonts w:ascii="Times New Roman" w:hAnsi="Times New Roman"/>
          <w:i/>
          <w:sz w:val="24"/>
          <w:szCs w:val="24"/>
        </w:rPr>
        <w:t>Źródło: opracowa</w:t>
      </w:r>
      <w:r w:rsidR="006C6416" w:rsidRPr="00634772">
        <w:rPr>
          <w:rFonts w:ascii="Times New Roman" w:hAnsi="Times New Roman"/>
          <w:i/>
          <w:sz w:val="24"/>
          <w:szCs w:val="24"/>
        </w:rPr>
        <w:t>nie własne na podstawie danych M</w:t>
      </w:r>
      <w:r w:rsidRPr="00634772">
        <w:rPr>
          <w:rFonts w:ascii="Times New Roman" w:hAnsi="Times New Roman"/>
          <w:i/>
          <w:sz w:val="24"/>
          <w:szCs w:val="24"/>
        </w:rPr>
        <w:t>OPS</w:t>
      </w:r>
    </w:p>
    <w:p w:rsidR="006C6416" w:rsidRPr="00634772" w:rsidRDefault="00D56F43" w:rsidP="00907C34">
      <w:pPr>
        <w:spacing w:after="0" w:line="360" w:lineRule="auto"/>
        <w:ind w:firstLine="709"/>
        <w:jc w:val="both"/>
        <w:rPr>
          <w:rFonts w:ascii="Times New Roman" w:hAnsi="Times New Roman"/>
          <w:sz w:val="24"/>
          <w:szCs w:val="24"/>
        </w:rPr>
      </w:pPr>
      <w:r w:rsidRPr="00634772">
        <w:rPr>
          <w:rFonts w:ascii="Times New Roman" w:hAnsi="Times New Roman"/>
          <w:sz w:val="24"/>
          <w:szCs w:val="24"/>
        </w:rPr>
        <w:lastRenderedPageBreak/>
        <w:t xml:space="preserve">Najczęściej spotykanym powodem ubiegania się </w:t>
      </w:r>
      <w:r w:rsidR="006C6416" w:rsidRPr="00634772">
        <w:rPr>
          <w:rFonts w:ascii="Times New Roman" w:hAnsi="Times New Roman"/>
          <w:sz w:val="24"/>
          <w:szCs w:val="24"/>
        </w:rPr>
        <w:t>o pomoc społeczną w latach 2012</w:t>
      </w:r>
      <w:r w:rsidR="00907C34">
        <w:rPr>
          <w:rFonts w:ascii="Times New Roman" w:hAnsi="Times New Roman"/>
          <w:sz w:val="24"/>
          <w:szCs w:val="24"/>
        </w:rPr>
        <w:t xml:space="preserve">             </w:t>
      </w:r>
      <w:r w:rsidR="006C6416" w:rsidRPr="00634772">
        <w:rPr>
          <w:rFonts w:ascii="Times New Roman" w:hAnsi="Times New Roman"/>
          <w:sz w:val="24"/>
          <w:szCs w:val="24"/>
        </w:rPr>
        <w:t xml:space="preserve"> i </w:t>
      </w:r>
      <w:r w:rsidRPr="00634772">
        <w:rPr>
          <w:rFonts w:ascii="Times New Roman" w:hAnsi="Times New Roman"/>
          <w:sz w:val="24"/>
          <w:szCs w:val="24"/>
        </w:rPr>
        <w:t xml:space="preserve">2014 były uciążliwości wynikające </w:t>
      </w:r>
      <w:r w:rsidR="006C6416" w:rsidRPr="00634772">
        <w:rPr>
          <w:rFonts w:ascii="Times New Roman" w:hAnsi="Times New Roman"/>
          <w:sz w:val="24"/>
          <w:szCs w:val="24"/>
        </w:rPr>
        <w:t>z długotrwałej choroby</w:t>
      </w:r>
      <w:r w:rsidRPr="00634772">
        <w:rPr>
          <w:rFonts w:ascii="Times New Roman" w:hAnsi="Times New Roman"/>
          <w:sz w:val="24"/>
          <w:szCs w:val="24"/>
        </w:rPr>
        <w:t xml:space="preserve">. </w:t>
      </w:r>
      <w:r w:rsidR="006C6416" w:rsidRPr="00634772">
        <w:rPr>
          <w:rFonts w:ascii="Times New Roman" w:hAnsi="Times New Roman"/>
          <w:sz w:val="24"/>
          <w:szCs w:val="24"/>
        </w:rPr>
        <w:t>W 2012 roku 41,4% osób ubiegało się o pomoc społeczną z tego tytułu, zaś w 2014 roku liczba osób długotrwale chorych wzrosła i niemal co druga osoba ubiegała się o pomoc społeczną z tej przyczyny (47,2%).</w:t>
      </w:r>
      <w:r w:rsidR="00907C34">
        <w:rPr>
          <w:rFonts w:ascii="Times New Roman" w:hAnsi="Times New Roman"/>
          <w:sz w:val="24"/>
          <w:szCs w:val="24"/>
        </w:rPr>
        <w:t xml:space="preserve"> </w:t>
      </w:r>
      <w:r w:rsidR="003F13D7" w:rsidRPr="00634772">
        <w:rPr>
          <w:rFonts w:ascii="Times New Roman" w:hAnsi="Times New Roman"/>
          <w:sz w:val="24"/>
          <w:szCs w:val="24"/>
        </w:rPr>
        <w:t xml:space="preserve"> Natężenia występowania tego  problemu społecznego w całym mieście jest duże</w:t>
      </w:r>
      <w:r w:rsidR="00907C34">
        <w:rPr>
          <w:rFonts w:ascii="Times New Roman" w:hAnsi="Times New Roman"/>
          <w:sz w:val="24"/>
          <w:szCs w:val="24"/>
        </w:rPr>
        <w:t xml:space="preserve">             </w:t>
      </w:r>
      <w:r w:rsidR="003F13D7" w:rsidRPr="00634772">
        <w:rPr>
          <w:rFonts w:ascii="Times New Roman" w:hAnsi="Times New Roman"/>
          <w:sz w:val="24"/>
          <w:szCs w:val="24"/>
        </w:rPr>
        <w:t xml:space="preserve"> a jego skutki są trudne do wyeliminowania (niż np. bezrobocie), ponieważ w znacznie mniejszym stopniu zależą od samej osoby,  a ponadto wymagają znacznych nakładów finansowych przez dłuższy czas.  W wielu przypadkach długotrwała choroba utrzymuje się latami i kończy się zaliczeniem osoby do stopnia niepełnosprawności przez organy do tego uprawnione.</w:t>
      </w:r>
    </w:p>
    <w:p w:rsidR="005E002B" w:rsidRPr="00634772" w:rsidRDefault="003F13D7" w:rsidP="00907C34">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 Drugą przyczyną ubiegania się o pomoc społeczną były uciążliwości wynikające</w:t>
      </w:r>
      <w:r w:rsidR="00907C34">
        <w:rPr>
          <w:rFonts w:ascii="Times New Roman" w:hAnsi="Times New Roman"/>
          <w:sz w:val="24"/>
          <w:szCs w:val="24"/>
        </w:rPr>
        <w:t xml:space="preserve">                </w:t>
      </w:r>
      <w:r w:rsidRPr="00634772">
        <w:rPr>
          <w:rFonts w:ascii="Times New Roman" w:hAnsi="Times New Roman"/>
          <w:sz w:val="24"/>
          <w:szCs w:val="24"/>
        </w:rPr>
        <w:t xml:space="preserve"> z ubóstwa. W 2012 roku 38,9% rodzin było ubogich</w:t>
      </w:r>
      <w:r w:rsidR="00907C34">
        <w:rPr>
          <w:rFonts w:ascii="Times New Roman" w:hAnsi="Times New Roman"/>
          <w:sz w:val="24"/>
          <w:szCs w:val="24"/>
        </w:rPr>
        <w:t>,</w:t>
      </w:r>
      <w:r w:rsidRPr="00634772">
        <w:rPr>
          <w:rFonts w:ascii="Times New Roman" w:hAnsi="Times New Roman"/>
          <w:sz w:val="24"/>
          <w:szCs w:val="24"/>
        </w:rPr>
        <w:t xml:space="preserve"> a w 2014 roku ich liczba zwiększyła się, co</w:t>
      </w:r>
      <w:r w:rsidR="009623C5" w:rsidRPr="00634772">
        <w:rPr>
          <w:rFonts w:ascii="Times New Roman" w:hAnsi="Times New Roman"/>
          <w:sz w:val="24"/>
          <w:szCs w:val="24"/>
        </w:rPr>
        <w:t xml:space="preserve"> dało udział 41,0%. Równie wysok</w:t>
      </w:r>
      <w:r w:rsidRPr="00634772">
        <w:rPr>
          <w:rFonts w:ascii="Times New Roman" w:hAnsi="Times New Roman"/>
          <w:sz w:val="24"/>
          <w:szCs w:val="24"/>
        </w:rPr>
        <w:t>i procent</w:t>
      </w:r>
      <w:r w:rsidR="009623C5" w:rsidRPr="00634772">
        <w:rPr>
          <w:rFonts w:ascii="Times New Roman" w:hAnsi="Times New Roman"/>
          <w:sz w:val="24"/>
          <w:szCs w:val="24"/>
        </w:rPr>
        <w:t xml:space="preserve"> odnotowano w przypadku problemów</w:t>
      </w:r>
      <w:r w:rsidRPr="00634772">
        <w:rPr>
          <w:rFonts w:ascii="Times New Roman" w:hAnsi="Times New Roman"/>
          <w:sz w:val="24"/>
          <w:szCs w:val="24"/>
        </w:rPr>
        <w:t xml:space="preserve"> </w:t>
      </w:r>
      <w:r w:rsidR="009623C5" w:rsidRPr="00634772">
        <w:rPr>
          <w:rFonts w:ascii="Times New Roman" w:hAnsi="Times New Roman"/>
          <w:sz w:val="24"/>
          <w:szCs w:val="24"/>
        </w:rPr>
        <w:t>społecznych</w:t>
      </w:r>
      <w:r w:rsidRPr="00634772">
        <w:rPr>
          <w:rFonts w:ascii="Times New Roman" w:hAnsi="Times New Roman"/>
          <w:sz w:val="24"/>
          <w:szCs w:val="24"/>
        </w:rPr>
        <w:t xml:space="preserve"> jakim</w:t>
      </w:r>
      <w:r w:rsidR="009623C5" w:rsidRPr="00634772">
        <w:rPr>
          <w:rFonts w:ascii="Times New Roman" w:hAnsi="Times New Roman"/>
          <w:sz w:val="24"/>
          <w:szCs w:val="24"/>
        </w:rPr>
        <w:t>i</w:t>
      </w:r>
      <w:r w:rsidRPr="00634772">
        <w:rPr>
          <w:rFonts w:ascii="Times New Roman" w:hAnsi="Times New Roman"/>
          <w:sz w:val="24"/>
          <w:szCs w:val="24"/>
        </w:rPr>
        <w:t xml:space="preserve"> </w:t>
      </w:r>
      <w:r w:rsidR="009623C5" w:rsidRPr="00634772">
        <w:rPr>
          <w:rFonts w:ascii="Times New Roman" w:hAnsi="Times New Roman"/>
          <w:sz w:val="24"/>
          <w:szCs w:val="24"/>
        </w:rPr>
        <w:t>są</w:t>
      </w:r>
      <w:r w:rsidRPr="00634772">
        <w:rPr>
          <w:rFonts w:ascii="Times New Roman" w:hAnsi="Times New Roman"/>
          <w:sz w:val="24"/>
          <w:szCs w:val="24"/>
        </w:rPr>
        <w:t xml:space="preserve"> bezrobocie, stanowiące</w:t>
      </w:r>
      <w:r w:rsidR="009623C5" w:rsidRPr="00634772">
        <w:rPr>
          <w:rFonts w:ascii="Times New Roman" w:hAnsi="Times New Roman"/>
          <w:sz w:val="24"/>
          <w:szCs w:val="24"/>
        </w:rPr>
        <w:t xml:space="preserve"> w 2012 roku 32,8% a w 2014 rok</w:t>
      </w:r>
      <w:r w:rsidRPr="00634772">
        <w:rPr>
          <w:rFonts w:ascii="Times New Roman" w:hAnsi="Times New Roman"/>
          <w:sz w:val="24"/>
          <w:szCs w:val="24"/>
        </w:rPr>
        <w:t>u 36,9% rodzin</w:t>
      </w:r>
      <w:r w:rsidR="009623C5" w:rsidRPr="00634772">
        <w:rPr>
          <w:rFonts w:ascii="Times New Roman" w:hAnsi="Times New Roman"/>
          <w:sz w:val="24"/>
          <w:szCs w:val="24"/>
        </w:rPr>
        <w:t xml:space="preserve"> oraz niepełnosprawność tj. w 2012 roku stanowiąca 32,4%,  a w 2014 roku 37,7% rodzin. </w:t>
      </w:r>
      <w:r w:rsidR="005E002B" w:rsidRPr="00634772">
        <w:rPr>
          <w:rFonts w:ascii="Times New Roman" w:hAnsi="Times New Roman"/>
          <w:sz w:val="24"/>
          <w:szCs w:val="24"/>
        </w:rPr>
        <w:t>Powody</w:t>
      </w:r>
      <w:r w:rsidR="009623C5" w:rsidRPr="00634772">
        <w:rPr>
          <w:rFonts w:ascii="Times New Roman" w:hAnsi="Times New Roman"/>
          <w:sz w:val="24"/>
          <w:szCs w:val="24"/>
        </w:rPr>
        <w:t xml:space="preserve">, dla których rodziny zgłaszały się o pomoc do tutejszego ośrodka </w:t>
      </w:r>
      <w:r w:rsidR="005E002B" w:rsidRPr="00634772">
        <w:rPr>
          <w:rFonts w:ascii="Times New Roman" w:hAnsi="Times New Roman"/>
          <w:sz w:val="24"/>
          <w:szCs w:val="24"/>
        </w:rPr>
        <w:t xml:space="preserve">to również: bezradność w sprawach opiekuńczo wychowawczych stanowiąca problem u blisko 15% rodzin oraz alkoholizm stanowiący problem u 16% rodzin. </w:t>
      </w:r>
    </w:p>
    <w:p w:rsidR="005E002B" w:rsidRPr="00634772" w:rsidRDefault="005E002B" w:rsidP="00907C34">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 Spory udział procentowy odnotowano w przypadku problemu, jakim jest bezdomność w Zakopanem. Bezdomność to skrajny przejaw wykluczenia społecznego. Związana jest z wieloma występującymi równocześnie przyczynami takimi jak utrata pracy, utrata mieszkania, przemoc, uzależnienia czy rozpad rodziny. Może to również być świadomy wybór innego sposobu życia lub braku zgody na obowiązujący system wartości. </w:t>
      </w:r>
    </w:p>
    <w:p w:rsidR="005E002B" w:rsidRPr="00634772" w:rsidRDefault="005E002B" w:rsidP="00907C34">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Dane z lat 2010-2013 wykazały, iż przybliżona liczba osób bezdomnych </w:t>
      </w:r>
      <w:r w:rsidR="00907C34">
        <w:rPr>
          <w:rFonts w:ascii="Times New Roman" w:hAnsi="Times New Roman"/>
          <w:sz w:val="24"/>
          <w:szCs w:val="24"/>
        </w:rPr>
        <w:t xml:space="preserve">                          </w:t>
      </w:r>
      <w:r w:rsidRPr="00634772">
        <w:rPr>
          <w:rFonts w:ascii="Times New Roman" w:hAnsi="Times New Roman"/>
          <w:sz w:val="24"/>
          <w:szCs w:val="24"/>
        </w:rPr>
        <w:t xml:space="preserve">w Małopolsce to 1,7 tysiąca osób. Są to głównie mężczyźni powyżej 50 lat, zmagający się </w:t>
      </w:r>
      <w:r w:rsidR="00907C34">
        <w:rPr>
          <w:rFonts w:ascii="Times New Roman" w:hAnsi="Times New Roman"/>
          <w:sz w:val="24"/>
          <w:szCs w:val="24"/>
        </w:rPr>
        <w:t xml:space="preserve">             z chorobą alkoholową. </w:t>
      </w:r>
      <w:r w:rsidRPr="00634772">
        <w:rPr>
          <w:rFonts w:ascii="Times New Roman" w:hAnsi="Times New Roman"/>
          <w:sz w:val="24"/>
          <w:szCs w:val="24"/>
        </w:rPr>
        <w:t>Ze względu na bezdomność w Małopolsce z pomocy społecznej skorzystało w 2012 roku 2 042 osób.</w:t>
      </w:r>
      <w:r w:rsidRPr="00634772">
        <w:rPr>
          <w:rStyle w:val="Odwoanieprzypisudolnego"/>
          <w:rFonts w:ascii="Times New Roman" w:hAnsi="Times New Roman"/>
          <w:sz w:val="24"/>
          <w:szCs w:val="24"/>
        </w:rPr>
        <w:footnoteReference w:id="6"/>
      </w:r>
    </w:p>
    <w:p w:rsidR="005E002B" w:rsidRPr="00634772" w:rsidRDefault="005E002B" w:rsidP="00907C34">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W Zakopanem zlokalizowana jest </w:t>
      </w:r>
      <w:r w:rsidR="00B17434" w:rsidRPr="00634772">
        <w:rPr>
          <w:rFonts w:ascii="Times New Roman" w:hAnsi="Times New Roman"/>
          <w:sz w:val="24"/>
          <w:szCs w:val="24"/>
        </w:rPr>
        <w:t>Noclegownia</w:t>
      </w:r>
      <w:r w:rsidRPr="00634772">
        <w:rPr>
          <w:rFonts w:ascii="Times New Roman" w:hAnsi="Times New Roman"/>
          <w:sz w:val="24"/>
          <w:szCs w:val="24"/>
        </w:rPr>
        <w:t xml:space="preserve"> dla </w:t>
      </w:r>
      <w:r w:rsidR="00B17434" w:rsidRPr="00634772">
        <w:rPr>
          <w:rFonts w:ascii="Times New Roman" w:hAnsi="Times New Roman"/>
          <w:sz w:val="24"/>
          <w:szCs w:val="24"/>
        </w:rPr>
        <w:t>B</w:t>
      </w:r>
      <w:r w:rsidRPr="00634772">
        <w:rPr>
          <w:rFonts w:ascii="Times New Roman" w:hAnsi="Times New Roman"/>
          <w:sz w:val="24"/>
          <w:szCs w:val="24"/>
        </w:rPr>
        <w:t>ezdomnych</w:t>
      </w:r>
      <w:r w:rsidR="00B17434" w:rsidRPr="00634772">
        <w:rPr>
          <w:rFonts w:ascii="Times New Roman" w:hAnsi="Times New Roman"/>
          <w:sz w:val="24"/>
          <w:szCs w:val="24"/>
        </w:rPr>
        <w:t xml:space="preserve">, gdzie osoby mogą znaleźć schronienie i ciepły posiłek. Wg danych z MOPS, w 2012 roku niemal 6% wszystkich osób potrzebujących pomocy społecznej to osoby bezdomne. Ich udział procentowy zwiększył się w 2014 roku, co można wiązać z coraz większym tego typu problemem społecznym. </w:t>
      </w:r>
    </w:p>
    <w:p w:rsidR="00B17434" w:rsidRPr="00634772" w:rsidRDefault="00B17434"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lastRenderedPageBreak/>
        <w:t>Do innych problemów z którymi spotykają się mieszkańcy szukający pomocy</w:t>
      </w:r>
      <w:r w:rsidR="00907C34">
        <w:rPr>
          <w:rFonts w:ascii="Times New Roman" w:hAnsi="Times New Roman"/>
          <w:sz w:val="24"/>
          <w:szCs w:val="24"/>
        </w:rPr>
        <w:t xml:space="preserve">                     </w:t>
      </w:r>
      <w:r w:rsidRPr="00634772">
        <w:rPr>
          <w:rFonts w:ascii="Times New Roman" w:hAnsi="Times New Roman"/>
          <w:sz w:val="24"/>
          <w:szCs w:val="24"/>
        </w:rPr>
        <w:t xml:space="preserve"> z tutejszym ośrodku pomocy społecznej należą: potrzeba ochrony macierzyństwa (niemal 6% rodzin), bezradność w sprawach opiekuńczo wychowawczych rodzin niepełnych (ponad 7% rodzin), bezradność w sprawach opiekuńczo – wychowawczych rodzin  wielodzietnych (blisko 3% rodzin),  trudności w przystosowaniu do życia po zwolnieniu z zakładu karnego (1-2% rodzin) oraz zdarzenia losowe (3%). </w:t>
      </w:r>
    </w:p>
    <w:p w:rsidR="006C6416" w:rsidRPr="00634772" w:rsidRDefault="005E002B"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 </w:t>
      </w:r>
    </w:p>
    <w:p w:rsidR="00D56F43" w:rsidRPr="00907C34" w:rsidRDefault="00D56F43" w:rsidP="00907C34">
      <w:pPr>
        <w:spacing w:line="360" w:lineRule="auto"/>
        <w:rPr>
          <w:rFonts w:ascii="Times New Roman" w:hAnsi="Times New Roman"/>
          <w:b/>
          <w:sz w:val="28"/>
          <w:szCs w:val="28"/>
        </w:rPr>
      </w:pPr>
      <w:r w:rsidRPr="00907C34">
        <w:rPr>
          <w:rFonts w:ascii="Times New Roman" w:hAnsi="Times New Roman"/>
          <w:b/>
          <w:sz w:val="28"/>
          <w:szCs w:val="28"/>
        </w:rPr>
        <w:t>Społeczno – demograficzna charakterystyka osób objętych świadczeniem</w:t>
      </w:r>
      <w:r w:rsidR="00907C34">
        <w:rPr>
          <w:rFonts w:ascii="Times New Roman" w:hAnsi="Times New Roman"/>
          <w:b/>
          <w:sz w:val="28"/>
          <w:szCs w:val="28"/>
        </w:rPr>
        <w:t xml:space="preserve"> </w:t>
      </w:r>
      <w:r w:rsidRPr="00907C34">
        <w:rPr>
          <w:rFonts w:ascii="Times New Roman" w:hAnsi="Times New Roman"/>
          <w:b/>
          <w:sz w:val="28"/>
          <w:szCs w:val="28"/>
        </w:rPr>
        <w:t xml:space="preserve"> z pomocy społecznej.</w:t>
      </w:r>
      <w:r w:rsidR="00B17434" w:rsidRPr="00907C34">
        <w:rPr>
          <w:rFonts w:ascii="Times New Roman" w:hAnsi="Times New Roman"/>
          <w:b/>
          <w:sz w:val="28"/>
          <w:szCs w:val="28"/>
        </w:rPr>
        <w:t xml:space="preserve"> </w:t>
      </w:r>
    </w:p>
    <w:p w:rsidR="00D56F43" w:rsidRPr="00634772" w:rsidRDefault="00D56F43" w:rsidP="00907C34">
      <w:pPr>
        <w:spacing w:after="0" w:line="360" w:lineRule="auto"/>
        <w:ind w:firstLine="357"/>
        <w:jc w:val="both"/>
        <w:rPr>
          <w:rFonts w:ascii="Times New Roman" w:hAnsi="Times New Roman"/>
          <w:sz w:val="24"/>
          <w:szCs w:val="24"/>
        </w:rPr>
      </w:pPr>
      <w:r w:rsidRPr="00634772">
        <w:rPr>
          <w:rFonts w:ascii="Times New Roman" w:hAnsi="Times New Roman"/>
          <w:sz w:val="24"/>
          <w:szCs w:val="24"/>
        </w:rPr>
        <w:t xml:space="preserve">Istotnym uzupełnieniem diagnozy problemów społecznych </w:t>
      </w:r>
      <w:r w:rsidR="00D71A76" w:rsidRPr="00634772">
        <w:rPr>
          <w:rFonts w:ascii="Times New Roman" w:hAnsi="Times New Roman"/>
          <w:sz w:val="24"/>
          <w:szCs w:val="24"/>
        </w:rPr>
        <w:t>w Zakopanem</w:t>
      </w:r>
      <w:r w:rsidRPr="00634772">
        <w:rPr>
          <w:rFonts w:ascii="Times New Roman" w:hAnsi="Times New Roman"/>
          <w:sz w:val="24"/>
          <w:szCs w:val="24"/>
        </w:rPr>
        <w:t xml:space="preserve"> jest analiza osób funkcjonujących w rodzinach objętych pomocą społeczną. Ta część diagnozy obejmuje 2014 rok, w zakresie charakterystyki społeczno – demograficznej osób żyjących </w:t>
      </w:r>
      <w:r w:rsidR="00907C34">
        <w:rPr>
          <w:rFonts w:ascii="Times New Roman" w:hAnsi="Times New Roman"/>
          <w:sz w:val="24"/>
          <w:szCs w:val="24"/>
        </w:rPr>
        <w:t xml:space="preserve">                         </w:t>
      </w:r>
      <w:r w:rsidRPr="00634772">
        <w:rPr>
          <w:rFonts w:ascii="Times New Roman" w:hAnsi="Times New Roman"/>
          <w:sz w:val="24"/>
          <w:szCs w:val="24"/>
        </w:rPr>
        <w:t>w gospodarstwach do</w:t>
      </w:r>
      <w:r w:rsidR="00D71A76" w:rsidRPr="00634772">
        <w:rPr>
          <w:rFonts w:ascii="Times New Roman" w:hAnsi="Times New Roman"/>
          <w:sz w:val="24"/>
          <w:szCs w:val="24"/>
        </w:rPr>
        <w:t>mowych korzystających z pomocy M</w:t>
      </w:r>
      <w:r w:rsidRPr="00634772">
        <w:rPr>
          <w:rFonts w:ascii="Times New Roman" w:hAnsi="Times New Roman"/>
          <w:sz w:val="24"/>
          <w:szCs w:val="24"/>
        </w:rPr>
        <w:t>OPS, którzy otrzymali pośrednie lub bezpośr</w:t>
      </w:r>
      <w:r w:rsidR="00907C34">
        <w:rPr>
          <w:rFonts w:ascii="Times New Roman" w:hAnsi="Times New Roman"/>
          <w:sz w:val="24"/>
          <w:szCs w:val="24"/>
        </w:rPr>
        <w:t>ednie wsparcie z tej instytucji.</w:t>
      </w:r>
    </w:p>
    <w:p w:rsidR="00D56F43" w:rsidRPr="00634772" w:rsidRDefault="00D56F43" w:rsidP="00907C34">
      <w:pPr>
        <w:spacing w:after="0" w:line="360" w:lineRule="auto"/>
        <w:ind w:firstLine="357"/>
        <w:jc w:val="both"/>
        <w:rPr>
          <w:rFonts w:ascii="Times New Roman" w:hAnsi="Times New Roman"/>
          <w:sz w:val="24"/>
          <w:szCs w:val="24"/>
        </w:rPr>
      </w:pPr>
      <w:r w:rsidRPr="00634772">
        <w:rPr>
          <w:rFonts w:ascii="Times New Roman" w:hAnsi="Times New Roman"/>
          <w:sz w:val="24"/>
          <w:szCs w:val="24"/>
        </w:rPr>
        <w:t>Wg danych uzyskanych z systemu informatycznego „</w:t>
      </w:r>
      <w:r w:rsidR="00D71A76" w:rsidRPr="00634772">
        <w:rPr>
          <w:rFonts w:ascii="Times New Roman" w:hAnsi="Times New Roman"/>
          <w:sz w:val="24"/>
          <w:szCs w:val="24"/>
        </w:rPr>
        <w:t>Helios</w:t>
      </w:r>
      <w:r w:rsidR="00907C34">
        <w:rPr>
          <w:rFonts w:ascii="Times New Roman" w:hAnsi="Times New Roman"/>
          <w:sz w:val="24"/>
          <w:szCs w:val="24"/>
        </w:rPr>
        <w:t>”, ogólna liczba osób</w:t>
      </w:r>
      <w:r w:rsidR="00D71A76" w:rsidRPr="00634772">
        <w:rPr>
          <w:rFonts w:ascii="Times New Roman" w:hAnsi="Times New Roman"/>
          <w:sz w:val="24"/>
          <w:szCs w:val="24"/>
        </w:rPr>
        <w:t>, którym w 2014 roku przyznano świadczenie wynosiła 792 osoby, w tym 52,9% to kobiety</w:t>
      </w:r>
      <w:r w:rsidR="00907C34">
        <w:rPr>
          <w:rFonts w:ascii="Times New Roman" w:hAnsi="Times New Roman"/>
          <w:sz w:val="24"/>
          <w:szCs w:val="24"/>
        </w:rPr>
        <w:t xml:space="preserve">            </w:t>
      </w:r>
      <w:r w:rsidR="00D71A76" w:rsidRPr="00634772">
        <w:rPr>
          <w:rFonts w:ascii="Times New Roman" w:hAnsi="Times New Roman"/>
          <w:sz w:val="24"/>
          <w:szCs w:val="24"/>
        </w:rPr>
        <w:t xml:space="preserve"> a 457,1% to mężczyźni. </w:t>
      </w:r>
    </w:p>
    <w:p w:rsidR="00907C34" w:rsidRDefault="00907C34" w:rsidP="00634772">
      <w:pPr>
        <w:pStyle w:val="Legenda"/>
        <w:spacing w:line="360" w:lineRule="auto"/>
        <w:jc w:val="both"/>
        <w:rPr>
          <w:rFonts w:ascii="Times New Roman" w:hAnsi="Times New Roman"/>
          <w:color w:val="auto"/>
          <w:sz w:val="24"/>
          <w:szCs w:val="24"/>
        </w:rPr>
      </w:pPr>
      <w:bookmarkStart w:id="107" w:name="_Toc434214757"/>
    </w:p>
    <w:p w:rsidR="00D56F43" w:rsidRPr="00634772" w:rsidRDefault="00D71A76" w:rsidP="00907C34">
      <w:pPr>
        <w:pStyle w:val="Legenda"/>
        <w:spacing w:line="360" w:lineRule="auto"/>
        <w:jc w:val="center"/>
        <w:rPr>
          <w:rFonts w:ascii="Times New Roman" w:hAnsi="Times New Roman"/>
          <w:color w:val="auto"/>
          <w:sz w:val="24"/>
          <w:szCs w:val="24"/>
        </w:rPr>
      </w:pPr>
      <w:bookmarkStart w:id="108" w:name="_Toc436246890"/>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16</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 xml:space="preserve">Zbiorowość klientów </w:t>
      </w:r>
      <w:r w:rsidRPr="00634772">
        <w:rPr>
          <w:rFonts w:ascii="Times New Roman" w:hAnsi="Times New Roman"/>
          <w:color w:val="auto"/>
          <w:sz w:val="24"/>
          <w:szCs w:val="24"/>
        </w:rPr>
        <w:t xml:space="preserve">Miejskiego Ośrodka Pomocy Społecznej </w:t>
      </w:r>
      <w:r w:rsidR="00907C34">
        <w:rPr>
          <w:rFonts w:ascii="Times New Roman" w:hAnsi="Times New Roman"/>
          <w:color w:val="auto"/>
          <w:sz w:val="24"/>
          <w:szCs w:val="24"/>
        </w:rPr>
        <w:t xml:space="preserve">                              </w:t>
      </w:r>
      <w:r w:rsidRPr="00634772">
        <w:rPr>
          <w:rFonts w:ascii="Times New Roman" w:hAnsi="Times New Roman"/>
          <w:color w:val="auto"/>
          <w:sz w:val="24"/>
          <w:szCs w:val="24"/>
        </w:rPr>
        <w:t>w Zakopanem w 2014 roku</w:t>
      </w:r>
      <w:r w:rsidR="00D56F43" w:rsidRPr="00634772">
        <w:rPr>
          <w:rFonts w:ascii="Times New Roman" w:hAnsi="Times New Roman"/>
          <w:color w:val="auto"/>
          <w:sz w:val="24"/>
          <w:szCs w:val="24"/>
        </w:rPr>
        <w:t xml:space="preserve"> według płci.</w:t>
      </w:r>
      <w:bookmarkEnd w:id="107"/>
      <w:bookmarkEnd w:id="108"/>
    </w:p>
    <w:tbl>
      <w:tblPr>
        <w:tblW w:w="7143" w:type="dxa"/>
        <w:jc w:val="center"/>
        <w:tblInd w:w="65" w:type="dxa"/>
        <w:tblCellMar>
          <w:left w:w="70" w:type="dxa"/>
          <w:right w:w="70" w:type="dxa"/>
        </w:tblCellMar>
        <w:tblLook w:val="04A0" w:firstRow="1" w:lastRow="0" w:firstColumn="1" w:lastColumn="0" w:noHBand="0" w:noVBand="1"/>
      </w:tblPr>
      <w:tblGrid>
        <w:gridCol w:w="1482"/>
        <w:gridCol w:w="877"/>
        <w:gridCol w:w="1445"/>
        <w:gridCol w:w="1112"/>
        <w:gridCol w:w="1365"/>
        <w:gridCol w:w="862"/>
      </w:tblGrid>
      <w:tr w:rsidR="00D56F43" w:rsidRPr="00634772" w:rsidTr="00907C34">
        <w:trPr>
          <w:trHeight w:val="260"/>
          <w:jc w:val="center"/>
        </w:trPr>
        <w:tc>
          <w:tcPr>
            <w:tcW w:w="23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Ogółem</w:t>
            </w:r>
          </w:p>
        </w:tc>
        <w:tc>
          <w:tcPr>
            <w:tcW w:w="478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56F43" w:rsidRPr="00634772" w:rsidRDefault="00BE71D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Klientów M</w:t>
            </w:r>
            <w:r w:rsidR="00D56F43" w:rsidRPr="00634772">
              <w:rPr>
                <w:rFonts w:ascii="Times New Roman" w:eastAsia="Times New Roman" w:hAnsi="Times New Roman"/>
                <w:sz w:val="24"/>
                <w:szCs w:val="24"/>
                <w:lang w:eastAsia="pl-PL"/>
              </w:rPr>
              <w:t>OPS ze względu na płeć</w:t>
            </w:r>
          </w:p>
        </w:tc>
      </w:tr>
      <w:tr w:rsidR="00D56F43" w:rsidRPr="00634772" w:rsidTr="00907C34">
        <w:trPr>
          <w:trHeight w:val="260"/>
          <w:jc w:val="center"/>
        </w:trPr>
        <w:tc>
          <w:tcPr>
            <w:tcW w:w="2359" w:type="dxa"/>
            <w:gridSpan w:val="2"/>
            <w:vMerge/>
            <w:tcBorders>
              <w:top w:val="single" w:sz="4" w:space="0" w:color="auto"/>
              <w:left w:val="single" w:sz="4" w:space="0" w:color="auto"/>
              <w:bottom w:val="single" w:sz="4" w:space="0" w:color="000000"/>
              <w:right w:val="single" w:sz="4" w:space="0" w:color="000000"/>
            </w:tcBorders>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p>
        </w:tc>
        <w:tc>
          <w:tcPr>
            <w:tcW w:w="2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22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r>
      <w:tr w:rsidR="00D56F43" w:rsidRPr="00634772" w:rsidTr="00907C34">
        <w:trPr>
          <w:trHeight w:val="260"/>
          <w:jc w:val="center"/>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877" w:type="dxa"/>
            <w:tcBorders>
              <w:top w:val="nil"/>
              <w:left w:val="nil"/>
              <w:bottom w:val="single" w:sz="4" w:space="0" w:color="auto"/>
              <w:right w:val="single" w:sz="4" w:space="0" w:color="auto"/>
            </w:tcBorders>
            <w:shd w:val="clear" w:color="auto" w:fill="auto"/>
            <w:noWrap/>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445"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1112"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365"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862"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D56F43" w:rsidRPr="00634772" w:rsidTr="00907C34">
        <w:trPr>
          <w:trHeight w:val="260"/>
          <w:jc w:val="center"/>
        </w:trPr>
        <w:tc>
          <w:tcPr>
            <w:tcW w:w="1482" w:type="dxa"/>
            <w:tcBorders>
              <w:top w:val="nil"/>
              <w:left w:val="single" w:sz="4" w:space="0" w:color="auto"/>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792</w:t>
            </w:r>
          </w:p>
        </w:tc>
        <w:tc>
          <w:tcPr>
            <w:tcW w:w="877" w:type="dxa"/>
            <w:tcBorders>
              <w:top w:val="nil"/>
              <w:left w:val="nil"/>
              <w:bottom w:val="single" w:sz="4" w:space="0" w:color="auto"/>
              <w:right w:val="single" w:sz="4" w:space="0" w:color="auto"/>
            </w:tcBorders>
            <w:shd w:val="clear" w:color="auto" w:fill="auto"/>
            <w:noWrap/>
            <w:vAlign w:val="center"/>
            <w:hideMark/>
          </w:tcPr>
          <w:p w:rsidR="00D56F43" w:rsidRPr="00634772" w:rsidRDefault="00D56F43"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w:t>
            </w:r>
          </w:p>
        </w:tc>
        <w:tc>
          <w:tcPr>
            <w:tcW w:w="1445"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419</w:t>
            </w:r>
          </w:p>
        </w:tc>
        <w:tc>
          <w:tcPr>
            <w:tcW w:w="1112"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52,9</w:t>
            </w:r>
          </w:p>
        </w:tc>
        <w:tc>
          <w:tcPr>
            <w:tcW w:w="1365"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373</w:t>
            </w:r>
          </w:p>
        </w:tc>
        <w:tc>
          <w:tcPr>
            <w:tcW w:w="862" w:type="dxa"/>
            <w:tcBorders>
              <w:top w:val="nil"/>
              <w:left w:val="nil"/>
              <w:bottom w:val="single" w:sz="4" w:space="0" w:color="auto"/>
              <w:right w:val="single" w:sz="4" w:space="0" w:color="auto"/>
            </w:tcBorders>
            <w:shd w:val="clear" w:color="auto" w:fill="auto"/>
            <w:noWrap/>
            <w:vAlign w:val="center"/>
            <w:hideMark/>
          </w:tcPr>
          <w:p w:rsidR="00D56F43" w:rsidRPr="00634772" w:rsidRDefault="00D71A76"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47,1</w:t>
            </w:r>
          </w:p>
        </w:tc>
      </w:tr>
    </w:tbl>
    <w:p w:rsidR="00D56F43" w:rsidRPr="00634772" w:rsidRDefault="00D56F43" w:rsidP="00907C34">
      <w:pPr>
        <w:spacing w:line="360" w:lineRule="auto"/>
        <w:jc w:val="center"/>
        <w:rPr>
          <w:rFonts w:ascii="Times New Roman" w:hAnsi="Times New Roman"/>
          <w:i/>
          <w:sz w:val="24"/>
          <w:szCs w:val="24"/>
        </w:rPr>
      </w:pPr>
      <w:r w:rsidRPr="00634772">
        <w:rPr>
          <w:rFonts w:ascii="Times New Roman" w:hAnsi="Times New Roman"/>
          <w:i/>
          <w:sz w:val="24"/>
          <w:szCs w:val="24"/>
        </w:rPr>
        <w:t>Źródło: opracowanie własne</w:t>
      </w:r>
      <w:r w:rsidR="00D71A76" w:rsidRPr="00634772">
        <w:rPr>
          <w:rFonts w:ascii="Times New Roman" w:hAnsi="Times New Roman"/>
          <w:i/>
          <w:sz w:val="24"/>
          <w:szCs w:val="24"/>
        </w:rPr>
        <w:t xml:space="preserve"> na podstawie danych MOPS</w:t>
      </w:r>
    </w:p>
    <w:p w:rsidR="00D56F43" w:rsidRPr="00634772" w:rsidRDefault="00D56F43"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Przep</w:t>
      </w:r>
      <w:r w:rsidR="00D71A76" w:rsidRPr="00634772">
        <w:rPr>
          <w:rFonts w:ascii="Times New Roman" w:hAnsi="Times New Roman"/>
          <w:sz w:val="24"/>
          <w:szCs w:val="24"/>
        </w:rPr>
        <w:t>rowadzona analiza wtórna zebranego materiału wskazała</w:t>
      </w:r>
      <w:r w:rsidRPr="00634772">
        <w:rPr>
          <w:rFonts w:ascii="Times New Roman" w:hAnsi="Times New Roman"/>
          <w:sz w:val="24"/>
          <w:szCs w:val="24"/>
        </w:rPr>
        <w:t xml:space="preserve">, że w badanej zbiorowości dominowały kobiety. Stanowiły one w 2014 roku </w:t>
      </w:r>
      <w:r w:rsidR="00D71A76" w:rsidRPr="00634772">
        <w:rPr>
          <w:rFonts w:ascii="Times New Roman" w:hAnsi="Times New Roman"/>
          <w:sz w:val="24"/>
          <w:szCs w:val="24"/>
        </w:rPr>
        <w:t>52,9</w:t>
      </w:r>
      <w:r w:rsidRPr="00634772">
        <w:rPr>
          <w:rFonts w:ascii="Times New Roman" w:hAnsi="Times New Roman"/>
          <w:sz w:val="24"/>
          <w:szCs w:val="24"/>
        </w:rPr>
        <w:t xml:space="preserve">% badanej zbiorowości. Natomiast mężczyźni </w:t>
      </w:r>
      <w:r w:rsidR="00BE71D4">
        <w:rPr>
          <w:rFonts w:ascii="Times New Roman" w:hAnsi="Times New Roman"/>
          <w:sz w:val="24"/>
          <w:szCs w:val="24"/>
        </w:rPr>
        <w:t>w ogólnej zbiorowości klientów M</w:t>
      </w:r>
      <w:r w:rsidRPr="00634772">
        <w:rPr>
          <w:rFonts w:ascii="Times New Roman" w:hAnsi="Times New Roman"/>
          <w:sz w:val="24"/>
          <w:szCs w:val="24"/>
        </w:rPr>
        <w:t xml:space="preserve">OPS stanowili </w:t>
      </w:r>
      <w:r w:rsidR="00D71A76" w:rsidRPr="00634772">
        <w:rPr>
          <w:rFonts w:ascii="Times New Roman" w:hAnsi="Times New Roman"/>
          <w:sz w:val="24"/>
          <w:szCs w:val="24"/>
        </w:rPr>
        <w:t>47,1</w:t>
      </w:r>
      <w:r w:rsidRPr="00634772">
        <w:rPr>
          <w:rFonts w:ascii="Times New Roman" w:hAnsi="Times New Roman"/>
          <w:sz w:val="24"/>
          <w:szCs w:val="24"/>
        </w:rPr>
        <w:t xml:space="preserve">%.   </w:t>
      </w:r>
    </w:p>
    <w:p w:rsidR="00D56F43" w:rsidRPr="00634772" w:rsidRDefault="00D56F43" w:rsidP="00907C34">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Wiek osób potrzebujących </w:t>
      </w:r>
      <w:r w:rsidRPr="00907C34">
        <w:rPr>
          <w:rFonts w:ascii="Times New Roman" w:hAnsi="Times New Roman"/>
          <w:sz w:val="24"/>
          <w:szCs w:val="24"/>
        </w:rPr>
        <w:t>pomocy</w:t>
      </w:r>
      <w:r w:rsidR="00D71A76" w:rsidRPr="00907C34">
        <w:rPr>
          <w:rFonts w:ascii="Times New Roman" w:hAnsi="Times New Roman"/>
          <w:sz w:val="24"/>
          <w:szCs w:val="24"/>
        </w:rPr>
        <w:t xml:space="preserve">, </w:t>
      </w:r>
      <w:r w:rsidRPr="00907C34">
        <w:rPr>
          <w:rFonts w:ascii="Times New Roman" w:hAnsi="Times New Roman"/>
          <w:sz w:val="24"/>
          <w:szCs w:val="24"/>
        </w:rPr>
        <w:t>był</w:t>
      </w:r>
      <w:r w:rsidRPr="00634772">
        <w:rPr>
          <w:rFonts w:ascii="Times New Roman" w:hAnsi="Times New Roman"/>
          <w:sz w:val="24"/>
          <w:szCs w:val="24"/>
        </w:rPr>
        <w:t xml:space="preserve"> drugą cechą, która weszła do charakterystyki </w:t>
      </w:r>
      <w:r w:rsidR="00D71A76" w:rsidRPr="00634772">
        <w:rPr>
          <w:rFonts w:ascii="Times New Roman" w:hAnsi="Times New Roman"/>
          <w:sz w:val="24"/>
          <w:szCs w:val="24"/>
        </w:rPr>
        <w:t>klientów M</w:t>
      </w:r>
      <w:r w:rsidRPr="00634772">
        <w:rPr>
          <w:rFonts w:ascii="Times New Roman" w:hAnsi="Times New Roman"/>
          <w:sz w:val="24"/>
          <w:szCs w:val="24"/>
        </w:rPr>
        <w:t xml:space="preserve">OPS, uwzględnionych w procesie analizy danych. </w:t>
      </w:r>
    </w:p>
    <w:p w:rsidR="00D56F43" w:rsidRPr="00634772" w:rsidRDefault="00D56F43" w:rsidP="00907C34">
      <w:pPr>
        <w:pStyle w:val="Legenda"/>
        <w:spacing w:line="360" w:lineRule="auto"/>
        <w:jc w:val="center"/>
        <w:rPr>
          <w:rFonts w:ascii="Times New Roman" w:hAnsi="Times New Roman"/>
          <w:color w:val="auto"/>
          <w:sz w:val="24"/>
          <w:szCs w:val="24"/>
        </w:rPr>
      </w:pPr>
      <w:bookmarkStart w:id="109" w:name="_Toc434214758"/>
      <w:bookmarkStart w:id="110" w:name="_Toc436246891"/>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17</w:t>
      </w:r>
      <w:r w:rsidR="00B87EB8" w:rsidRPr="00634772">
        <w:rPr>
          <w:rFonts w:ascii="Times New Roman" w:hAnsi="Times New Roman"/>
          <w:color w:val="auto"/>
          <w:sz w:val="24"/>
          <w:szCs w:val="24"/>
        </w:rPr>
        <w:fldChar w:fldCharType="end"/>
      </w:r>
      <w:r w:rsidR="00D71A76" w:rsidRPr="00634772">
        <w:rPr>
          <w:rFonts w:ascii="Times New Roman" w:hAnsi="Times New Roman"/>
          <w:color w:val="auto"/>
          <w:sz w:val="24"/>
          <w:szCs w:val="24"/>
        </w:rPr>
        <w:t>.  Zbiorowość klientów M</w:t>
      </w:r>
      <w:r w:rsidRPr="00634772">
        <w:rPr>
          <w:rFonts w:ascii="Times New Roman" w:hAnsi="Times New Roman"/>
          <w:color w:val="auto"/>
          <w:sz w:val="24"/>
          <w:szCs w:val="24"/>
        </w:rPr>
        <w:t xml:space="preserve">OPS </w:t>
      </w:r>
      <w:r w:rsidR="00D71A76" w:rsidRPr="00634772">
        <w:rPr>
          <w:rFonts w:ascii="Times New Roman" w:hAnsi="Times New Roman"/>
          <w:color w:val="auto"/>
          <w:sz w:val="24"/>
          <w:szCs w:val="24"/>
        </w:rPr>
        <w:t xml:space="preserve">Zakopane </w:t>
      </w:r>
      <w:r w:rsidRPr="00634772">
        <w:rPr>
          <w:rFonts w:ascii="Times New Roman" w:hAnsi="Times New Roman"/>
          <w:color w:val="auto"/>
          <w:sz w:val="24"/>
          <w:szCs w:val="24"/>
        </w:rPr>
        <w:t xml:space="preserve">w podziale na </w:t>
      </w:r>
      <w:r w:rsidR="0049023A" w:rsidRPr="00634772">
        <w:rPr>
          <w:rFonts w:ascii="Times New Roman" w:hAnsi="Times New Roman"/>
          <w:color w:val="auto"/>
          <w:sz w:val="24"/>
          <w:szCs w:val="24"/>
        </w:rPr>
        <w:t xml:space="preserve">ekonomiczne grupy wiekowe </w:t>
      </w:r>
      <w:r w:rsidRPr="00634772">
        <w:rPr>
          <w:rFonts w:ascii="Times New Roman" w:hAnsi="Times New Roman"/>
          <w:color w:val="auto"/>
          <w:sz w:val="24"/>
          <w:szCs w:val="24"/>
        </w:rPr>
        <w:t>w 2014 roku.</w:t>
      </w:r>
      <w:bookmarkEnd w:id="109"/>
      <w:bookmarkEnd w:id="110"/>
    </w:p>
    <w:tbl>
      <w:tblPr>
        <w:tblW w:w="8295" w:type="dxa"/>
        <w:jc w:val="center"/>
        <w:tblInd w:w="49" w:type="dxa"/>
        <w:tblCellMar>
          <w:left w:w="70" w:type="dxa"/>
          <w:right w:w="70" w:type="dxa"/>
        </w:tblCellMar>
        <w:tblLook w:val="04A0" w:firstRow="1" w:lastRow="0" w:firstColumn="1" w:lastColumn="0" w:noHBand="0" w:noVBand="1"/>
      </w:tblPr>
      <w:tblGrid>
        <w:gridCol w:w="1268"/>
        <w:gridCol w:w="1711"/>
        <w:gridCol w:w="701"/>
        <w:gridCol w:w="1478"/>
        <w:gridCol w:w="615"/>
        <w:gridCol w:w="1790"/>
        <w:gridCol w:w="732"/>
      </w:tblGrid>
      <w:tr w:rsidR="0049023A" w:rsidRPr="00634772" w:rsidTr="00907C34">
        <w:trPr>
          <w:trHeight w:val="414"/>
          <w:jc w:val="center"/>
        </w:trPr>
        <w:tc>
          <w:tcPr>
            <w:tcW w:w="126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Wiek</w:t>
            </w:r>
          </w:p>
        </w:tc>
        <w:tc>
          <w:tcPr>
            <w:tcW w:w="241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209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252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Ogółem</w:t>
            </w:r>
          </w:p>
        </w:tc>
      </w:tr>
      <w:tr w:rsidR="0049023A" w:rsidRPr="00634772" w:rsidTr="00907C34">
        <w:trPr>
          <w:trHeight w:val="414"/>
          <w:jc w:val="center"/>
        </w:trPr>
        <w:tc>
          <w:tcPr>
            <w:tcW w:w="1268" w:type="dxa"/>
            <w:vMerge/>
            <w:tcBorders>
              <w:top w:val="single" w:sz="8" w:space="0" w:color="auto"/>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2412" w:type="dxa"/>
            <w:gridSpan w:val="2"/>
            <w:vMerge/>
            <w:tcBorders>
              <w:top w:val="single" w:sz="8" w:space="0" w:color="auto"/>
              <w:left w:val="single" w:sz="8" w:space="0" w:color="auto"/>
              <w:bottom w:val="single" w:sz="8" w:space="0" w:color="000000"/>
              <w:right w:val="single" w:sz="8" w:space="0" w:color="000000"/>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2092" w:type="dxa"/>
            <w:gridSpan w:val="2"/>
            <w:vMerge/>
            <w:tcBorders>
              <w:top w:val="single" w:sz="8" w:space="0" w:color="auto"/>
              <w:left w:val="single" w:sz="8" w:space="0" w:color="auto"/>
              <w:bottom w:val="single" w:sz="8" w:space="0" w:color="000000"/>
              <w:right w:val="single" w:sz="8" w:space="0" w:color="000000"/>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2522" w:type="dxa"/>
            <w:gridSpan w:val="2"/>
            <w:vMerge/>
            <w:tcBorders>
              <w:top w:val="single" w:sz="8" w:space="0" w:color="auto"/>
              <w:left w:val="single" w:sz="8" w:space="0" w:color="auto"/>
              <w:bottom w:val="single" w:sz="8" w:space="0" w:color="000000"/>
              <w:right w:val="single" w:sz="8" w:space="0" w:color="000000"/>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r>
      <w:tr w:rsidR="0049023A" w:rsidRPr="00634772" w:rsidTr="00907C34">
        <w:trPr>
          <w:trHeight w:val="296"/>
          <w:jc w:val="center"/>
        </w:trPr>
        <w:tc>
          <w:tcPr>
            <w:tcW w:w="1268" w:type="dxa"/>
            <w:vMerge/>
            <w:tcBorders>
              <w:top w:val="single" w:sz="8" w:space="0" w:color="auto"/>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790"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732"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49023A" w:rsidRPr="00634772" w:rsidTr="00907C34">
        <w:trPr>
          <w:trHeight w:val="296"/>
          <w:jc w:val="center"/>
        </w:trPr>
        <w:tc>
          <w:tcPr>
            <w:tcW w:w="1268" w:type="dxa"/>
            <w:tcBorders>
              <w:top w:val="nil"/>
              <w:left w:val="single" w:sz="8" w:space="0" w:color="auto"/>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0-17</w:t>
            </w: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110</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46,8</w:t>
            </w: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125</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53,2</w:t>
            </w:r>
          </w:p>
        </w:tc>
        <w:tc>
          <w:tcPr>
            <w:tcW w:w="1790"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235</w:t>
            </w:r>
          </w:p>
        </w:tc>
        <w:tc>
          <w:tcPr>
            <w:tcW w:w="732"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29,7</w:t>
            </w:r>
          </w:p>
        </w:tc>
      </w:tr>
      <w:tr w:rsidR="0049023A" w:rsidRPr="00634772" w:rsidTr="00907C34">
        <w:trPr>
          <w:trHeight w:val="296"/>
          <w:jc w:val="center"/>
        </w:trPr>
        <w:tc>
          <w:tcPr>
            <w:tcW w:w="1268" w:type="dxa"/>
            <w:tcBorders>
              <w:top w:val="nil"/>
              <w:left w:val="single" w:sz="8" w:space="0" w:color="auto"/>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18-59</w:t>
            </w: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179</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48,8</w:t>
            </w: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179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367</w:t>
            </w:r>
          </w:p>
        </w:tc>
        <w:tc>
          <w:tcPr>
            <w:tcW w:w="73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46,3</w:t>
            </w:r>
          </w:p>
        </w:tc>
      </w:tr>
      <w:tr w:rsidR="0049023A" w:rsidRPr="00634772" w:rsidTr="00907C34">
        <w:trPr>
          <w:trHeight w:val="296"/>
          <w:jc w:val="center"/>
        </w:trPr>
        <w:tc>
          <w:tcPr>
            <w:tcW w:w="1268" w:type="dxa"/>
            <w:tcBorders>
              <w:top w:val="nil"/>
              <w:left w:val="single" w:sz="8" w:space="0" w:color="auto"/>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18-64</w:t>
            </w: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188</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51,2</w:t>
            </w:r>
          </w:p>
        </w:tc>
        <w:tc>
          <w:tcPr>
            <w:tcW w:w="1790" w:type="dxa"/>
            <w:vMerge/>
            <w:tcBorders>
              <w:top w:val="nil"/>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732" w:type="dxa"/>
            <w:vMerge/>
            <w:tcBorders>
              <w:top w:val="nil"/>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r>
      <w:tr w:rsidR="0049023A" w:rsidRPr="00634772" w:rsidTr="00907C34">
        <w:trPr>
          <w:trHeight w:val="296"/>
          <w:jc w:val="center"/>
        </w:trPr>
        <w:tc>
          <w:tcPr>
            <w:tcW w:w="1268" w:type="dxa"/>
            <w:tcBorders>
              <w:top w:val="nil"/>
              <w:left w:val="single" w:sz="8" w:space="0" w:color="auto"/>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powyżej 60</w:t>
            </w: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120</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71,0</w:t>
            </w: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179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169</w:t>
            </w:r>
          </w:p>
        </w:tc>
        <w:tc>
          <w:tcPr>
            <w:tcW w:w="73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21,3</w:t>
            </w:r>
          </w:p>
        </w:tc>
      </w:tr>
      <w:tr w:rsidR="0049023A" w:rsidRPr="00634772" w:rsidTr="00907C34">
        <w:trPr>
          <w:trHeight w:val="296"/>
          <w:jc w:val="center"/>
        </w:trPr>
        <w:tc>
          <w:tcPr>
            <w:tcW w:w="1268" w:type="dxa"/>
            <w:tcBorders>
              <w:top w:val="nil"/>
              <w:left w:val="single" w:sz="8" w:space="0" w:color="auto"/>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powyżej 65</w:t>
            </w:r>
          </w:p>
        </w:tc>
        <w:tc>
          <w:tcPr>
            <w:tcW w:w="1711" w:type="dxa"/>
            <w:tcBorders>
              <w:top w:val="nil"/>
              <w:left w:val="nil"/>
              <w:bottom w:val="single" w:sz="8" w:space="0" w:color="auto"/>
              <w:right w:val="single" w:sz="8" w:space="0" w:color="auto"/>
            </w:tcBorders>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c>
          <w:tcPr>
            <w:tcW w:w="701"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1478"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49</w:t>
            </w:r>
          </w:p>
        </w:tc>
        <w:tc>
          <w:tcPr>
            <w:tcW w:w="615" w:type="dxa"/>
            <w:tcBorders>
              <w:top w:val="nil"/>
              <w:left w:val="nil"/>
              <w:bottom w:val="single" w:sz="8" w:space="0" w:color="auto"/>
              <w:right w:val="single" w:sz="8" w:space="0" w:color="auto"/>
            </w:tcBorders>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29,0</w:t>
            </w:r>
          </w:p>
        </w:tc>
        <w:tc>
          <w:tcPr>
            <w:tcW w:w="1790" w:type="dxa"/>
            <w:vMerge/>
            <w:tcBorders>
              <w:top w:val="nil"/>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c>
          <w:tcPr>
            <w:tcW w:w="732" w:type="dxa"/>
            <w:vMerge/>
            <w:tcBorders>
              <w:top w:val="nil"/>
              <w:left w:val="single" w:sz="8" w:space="0" w:color="auto"/>
              <w:bottom w:val="single" w:sz="8" w:space="0" w:color="000000"/>
              <w:right w:val="single" w:sz="8" w:space="0" w:color="auto"/>
            </w:tcBorders>
            <w:vAlign w:val="center"/>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p>
        </w:tc>
      </w:tr>
    </w:tbl>
    <w:p w:rsidR="00D56F43" w:rsidRPr="00634772" w:rsidRDefault="00D56F43" w:rsidP="00907C34">
      <w:pPr>
        <w:spacing w:line="360" w:lineRule="auto"/>
        <w:jc w:val="center"/>
        <w:rPr>
          <w:rFonts w:ascii="Times New Roman" w:hAnsi="Times New Roman"/>
          <w:i/>
          <w:sz w:val="24"/>
          <w:szCs w:val="24"/>
        </w:rPr>
      </w:pPr>
      <w:r w:rsidRPr="00634772">
        <w:rPr>
          <w:rFonts w:ascii="Times New Roman" w:hAnsi="Times New Roman"/>
          <w:i/>
          <w:sz w:val="24"/>
          <w:szCs w:val="24"/>
        </w:rPr>
        <w:t>Źródło: opracowanie własne</w:t>
      </w:r>
      <w:r w:rsidR="00D71A76" w:rsidRPr="00634772">
        <w:rPr>
          <w:rFonts w:ascii="Times New Roman" w:hAnsi="Times New Roman"/>
          <w:i/>
          <w:sz w:val="24"/>
          <w:szCs w:val="24"/>
        </w:rPr>
        <w:t xml:space="preserve"> na podstawie danych z MOPS</w:t>
      </w:r>
    </w:p>
    <w:p w:rsidR="00D56F43" w:rsidRPr="00634772" w:rsidRDefault="00D56F43" w:rsidP="00907C34">
      <w:pPr>
        <w:spacing w:after="0" w:line="360" w:lineRule="auto"/>
        <w:ind w:firstLine="708"/>
        <w:jc w:val="both"/>
        <w:rPr>
          <w:rFonts w:ascii="Times New Roman" w:hAnsi="Times New Roman"/>
          <w:sz w:val="24"/>
          <w:szCs w:val="24"/>
        </w:rPr>
      </w:pPr>
      <w:r w:rsidRPr="00634772">
        <w:rPr>
          <w:rFonts w:ascii="Times New Roman" w:hAnsi="Times New Roman"/>
          <w:sz w:val="24"/>
          <w:szCs w:val="24"/>
        </w:rPr>
        <w:t>Wśród wszystkich osó</w:t>
      </w:r>
      <w:r w:rsidR="00BE71D4">
        <w:rPr>
          <w:rFonts w:ascii="Times New Roman" w:hAnsi="Times New Roman"/>
          <w:sz w:val="24"/>
          <w:szCs w:val="24"/>
        </w:rPr>
        <w:t>b, które były objęte wsparciem M</w:t>
      </w:r>
      <w:r w:rsidRPr="00634772">
        <w:rPr>
          <w:rFonts w:ascii="Times New Roman" w:hAnsi="Times New Roman"/>
          <w:sz w:val="24"/>
          <w:szCs w:val="24"/>
        </w:rPr>
        <w:t xml:space="preserve">OPS-u w </w:t>
      </w:r>
      <w:r w:rsidR="0049023A" w:rsidRPr="00634772">
        <w:rPr>
          <w:rFonts w:ascii="Times New Roman" w:hAnsi="Times New Roman"/>
          <w:sz w:val="24"/>
          <w:szCs w:val="24"/>
        </w:rPr>
        <w:t>Zakopanem</w:t>
      </w:r>
      <w:r w:rsidRPr="00634772">
        <w:rPr>
          <w:rFonts w:ascii="Times New Roman" w:hAnsi="Times New Roman"/>
          <w:sz w:val="24"/>
          <w:szCs w:val="24"/>
        </w:rPr>
        <w:t xml:space="preserve"> </w:t>
      </w:r>
      <w:r w:rsidR="00F16286">
        <w:rPr>
          <w:rFonts w:ascii="Times New Roman" w:hAnsi="Times New Roman"/>
          <w:sz w:val="24"/>
          <w:szCs w:val="24"/>
        </w:rPr>
        <w:t xml:space="preserve">                   </w:t>
      </w:r>
      <w:r w:rsidRPr="00634772">
        <w:rPr>
          <w:rFonts w:ascii="Times New Roman" w:hAnsi="Times New Roman"/>
          <w:sz w:val="24"/>
          <w:szCs w:val="24"/>
        </w:rPr>
        <w:t xml:space="preserve">w 2014 roku, najbardziej liczne były kategorie klientów </w:t>
      </w:r>
      <w:r w:rsidR="0049023A" w:rsidRPr="00634772">
        <w:rPr>
          <w:rFonts w:ascii="Times New Roman" w:hAnsi="Times New Roman"/>
          <w:sz w:val="24"/>
          <w:szCs w:val="24"/>
        </w:rPr>
        <w:t>w wieku produkcyjnym czyli 18-59 dla kobiet i 18-16 dla mężczyzn</w:t>
      </w:r>
      <w:r w:rsidRPr="00634772">
        <w:rPr>
          <w:rFonts w:ascii="Times New Roman" w:hAnsi="Times New Roman"/>
          <w:sz w:val="24"/>
          <w:szCs w:val="24"/>
        </w:rPr>
        <w:t xml:space="preserve">. Stanowili oni w badanej zbiorowości ponad </w:t>
      </w:r>
      <w:r w:rsidR="0049023A" w:rsidRPr="00634772">
        <w:rPr>
          <w:rFonts w:ascii="Times New Roman" w:hAnsi="Times New Roman"/>
          <w:sz w:val="24"/>
          <w:szCs w:val="24"/>
        </w:rPr>
        <w:t>46,3</w:t>
      </w:r>
      <w:r w:rsidRPr="00634772">
        <w:rPr>
          <w:rFonts w:ascii="Times New Roman" w:hAnsi="Times New Roman"/>
          <w:sz w:val="24"/>
          <w:szCs w:val="24"/>
        </w:rPr>
        <w:t xml:space="preserve">% </w:t>
      </w:r>
      <w:r w:rsidR="0049023A" w:rsidRPr="00634772">
        <w:rPr>
          <w:rFonts w:ascii="Times New Roman" w:hAnsi="Times New Roman"/>
          <w:sz w:val="24"/>
          <w:szCs w:val="24"/>
        </w:rPr>
        <w:t>ogółu osób, którym pomoc świadczył M</w:t>
      </w:r>
      <w:r w:rsidRPr="00634772">
        <w:rPr>
          <w:rFonts w:ascii="Times New Roman" w:hAnsi="Times New Roman"/>
          <w:sz w:val="24"/>
          <w:szCs w:val="24"/>
        </w:rPr>
        <w:t xml:space="preserve">OPS. Następna kategoria klientów sytemu pomocy społecznej to osoby w wieku </w:t>
      </w:r>
      <w:r w:rsidR="0049023A" w:rsidRPr="00634772">
        <w:rPr>
          <w:rFonts w:ascii="Times New Roman" w:hAnsi="Times New Roman"/>
          <w:sz w:val="24"/>
          <w:szCs w:val="24"/>
        </w:rPr>
        <w:t>0-17</w:t>
      </w:r>
      <w:r w:rsidR="00907C34">
        <w:rPr>
          <w:rFonts w:ascii="Times New Roman" w:hAnsi="Times New Roman"/>
          <w:sz w:val="24"/>
          <w:szCs w:val="24"/>
        </w:rPr>
        <w:t xml:space="preserve"> lat</w:t>
      </w:r>
      <w:r w:rsidR="0049023A" w:rsidRPr="00634772">
        <w:rPr>
          <w:rFonts w:ascii="Times New Roman" w:hAnsi="Times New Roman"/>
          <w:sz w:val="24"/>
          <w:szCs w:val="24"/>
        </w:rPr>
        <w:t xml:space="preserve">, stanowiący 29,7% ogółu badanej grupy klientów, którzy niejako pośrednio korzystają z pomocy społecznej. </w:t>
      </w:r>
    </w:p>
    <w:p w:rsidR="00D56F43" w:rsidRPr="00634772" w:rsidRDefault="00D56F43" w:rsidP="00907C34">
      <w:pPr>
        <w:spacing w:after="0" w:line="360" w:lineRule="auto"/>
        <w:jc w:val="both"/>
        <w:rPr>
          <w:rFonts w:ascii="Times New Roman" w:hAnsi="Times New Roman"/>
          <w:sz w:val="24"/>
          <w:szCs w:val="24"/>
        </w:rPr>
      </w:pPr>
      <w:r w:rsidRPr="00634772">
        <w:rPr>
          <w:rFonts w:ascii="Times New Roman" w:hAnsi="Times New Roman"/>
          <w:sz w:val="24"/>
          <w:szCs w:val="24"/>
        </w:rPr>
        <w:t xml:space="preserve"> </w:t>
      </w:r>
      <w:r w:rsidRPr="00634772">
        <w:rPr>
          <w:rFonts w:ascii="Times New Roman" w:hAnsi="Times New Roman"/>
          <w:sz w:val="24"/>
          <w:szCs w:val="24"/>
        </w:rPr>
        <w:tab/>
        <w:t>Powyższe dane dotyczące wieku osób, do k</w:t>
      </w:r>
      <w:r w:rsidR="0049023A" w:rsidRPr="00634772">
        <w:rPr>
          <w:rFonts w:ascii="Times New Roman" w:hAnsi="Times New Roman"/>
          <w:sz w:val="24"/>
          <w:szCs w:val="24"/>
        </w:rPr>
        <w:t>tórych dotarła pomoc społeczna MOPS,</w:t>
      </w:r>
      <w:r w:rsidRPr="00634772">
        <w:rPr>
          <w:rFonts w:ascii="Times New Roman" w:hAnsi="Times New Roman"/>
          <w:sz w:val="24"/>
          <w:szCs w:val="24"/>
        </w:rPr>
        <w:t xml:space="preserve"> prowadzą do bardzo istotnych dyrektyw dla strategii rozwiązywania problemów społecznych. Bez wątpienia jedną z waż</w:t>
      </w:r>
      <w:r w:rsidR="0049023A" w:rsidRPr="00634772">
        <w:rPr>
          <w:rFonts w:ascii="Times New Roman" w:hAnsi="Times New Roman"/>
          <w:sz w:val="24"/>
          <w:szCs w:val="24"/>
        </w:rPr>
        <w:t>niejszych uwag jest konieczność</w:t>
      </w:r>
      <w:r w:rsidRPr="00634772">
        <w:rPr>
          <w:rFonts w:ascii="Times New Roman" w:hAnsi="Times New Roman"/>
          <w:sz w:val="24"/>
          <w:szCs w:val="24"/>
        </w:rPr>
        <w:t xml:space="preserve"> jak najszybszego wypro</w:t>
      </w:r>
      <w:r w:rsidR="0049023A" w:rsidRPr="00634772">
        <w:rPr>
          <w:rFonts w:ascii="Times New Roman" w:hAnsi="Times New Roman"/>
          <w:sz w:val="24"/>
          <w:szCs w:val="24"/>
        </w:rPr>
        <w:t>wadzenia w grona beneficjentów M</w:t>
      </w:r>
      <w:r w:rsidRPr="00634772">
        <w:rPr>
          <w:rFonts w:ascii="Times New Roman" w:hAnsi="Times New Roman"/>
          <w:sz w:val="24"/>
          <w:szCs w:val="24"/>
        </w:rPr>
        <w:t xml:space="preserve">OPS najmłodszych roczników mieszańców </w:t>
      </w:r>
      <w:r w:rsidR="0049023A" w:rsidRPr="00634772">
        <w:rPr>
          <w:rFonts w:ascii="Times New Roman" w:hAnsi="Times New Roman"/>
          <w:sz w:val="24"/>
          <w:szCs w:val="24"/>
        </w:rPr>
        <w:t>miasta</w:t>
      </w:r>
      <w:r w:rsidRPr="00634772">
        <w:rPr>
          <w:rFonts w:ascii="Times New Roman" w:hAnsi="Times New Roman"/>
          <w:sz w:val="24"/>
          <w:szCs w:val="24"/>
        </w:rPr>
        <w:t xml:space="preserve">. </w:t>
      </w:r>
    </w:p>
    <w:p w:rsidR="00D56F43" w:rsidRPr="00634772" w:rsidRDefault="00D56F43" w:rsidP="00907C34">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W tworzeniu obrazu klientów pomocy społecznej w </w:t>
      </w:r>
      <w:r w:rsidR="0049023A" w:rsidRPr="00634772">
        <w:rPr>
          <w:rFonts w:ascii="Times New Roman" w:hAnsi="Times New Roman"/>
          <w:sz w:val="24"/>
          <w:szCs w:val="24"/>
        </w:rPr>
        <w:t>mieście</w:t>
      </w:r>
      <w:r w:rsidRPr="00634772">
        <w:rPr>
          <w:rFonts w:ascii="Times New Roman" w:hAnsi="Times New Roman"/>
          <w:sz w:val="24"/>
          <w:szCs w:val="24"/>
        </w:rPr>
        <w:t xml:space="preserve">, należy obecnie zwrócić uwagę na inną istotną cechę, jaką jest poziom wykształcenia. Charakterystyka ta, może być użyteczna przy konstruowaniu projektów socjalnych, zmierzających do rozwiązywania problemów społecznych </w:t>
      </w:r>
      <w:r w:rsidR="0049023A" w:rsidRPr="00634772">
        <w:rPr>
          <w:rFonts w:ascii="Times New Roman" w:hAnsi="Times New Roman"/>
          <w:sz w:val="24"/>
          <w:szCs w:val="24"/>
        </w:rPr>
        <w:t>w Zakopanem</w:t>
      </w:r>
      <w:r w:rsidRPr="00634772">
        <w:rPr>
          <w:rFonts w:ascii="Times New Roman" w:hAnsi="Times New Roman"/>
          <w:sz w:val="24"/>
          <w:szCs w:val="24"/>
        </w:rPr>
        <w:t xml:space="preserve">. </w:t>
      </w:r>
    </w:p>
    <w:p w:rsidR="00907C34" w:rsidRDefault="00907C34" w:rsidP="00634772">
      <w:pPr>
        <w:pStyle w:val="Legenda"/>
        <w:spacing w:line="360" w:lineRule="auto"/>
        <w:jc w:val="both"/>
        <w:rPr>
          <w:rFonts w:ascii="Times New Roman" w:hAnsi="Times New Roman"/>
          <w:color w:val="auto"/>
          <w:sz w:val="24"/>
          <w:szCs w:val="24"/>
        </w:rPr>
      </w:pPr>
      <w:bookmarkStart w:id="111" w:name="_Toc434214680"/>
    </w:p>
    <w:p w:rsidR="00907C34" w:rsidRDefault="00907C34" w:rsidP="00907C34"/>
    <w:p w:rsidR="00907C34" w:rsidRDefault="00907C34" w:rsidP="00907C34"/>
    <w:p w:rsidR="00907C34" w:rsidRDefault="00907C34" w:rsidP="00907C34"/>
    <w:p w:rsidR="00907C34" w:rsidRPr="00907C34" w:rsidRDefault="00907C34" w:rsidP="00907C34"/>
    <w:p w:rsidR="00D56F43" w:rsidRPr="00634772" w:rsidRDefault="0049023A" w:rsidP="00907C34">
      <w:pPr>
        <w:pStyle w:val="Legenda"/>
        <w:spacing w:line="360" w:lineRule="auto"/>
        <w:jc w:val="center"/>
        <w:rPr>
          <w:rFonts w:ascii="Times New Roman" w:hAnsi="Times New Roman"/>
          <w:color w:val="auto"/>
          <w:sz w:val="24"/>
          <w:szCs w:val="24"/>
        </w:rPr>
      </w:pPr>
      <w:bookmarkStart w:id="112" w:name="_Toc436246892"/>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18</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 xml:space="preserve">Zbiorowość klientów </w:t>
      </w:r>
      <w:r w:rsidRPr="00634772">
        <w:rPr>
          <w:rFonts w:ascii="Times New Roman" w:hAnsi="Times New Roman"/>
          <w:color w:val="auto"/>
          <w:sz w:val="24"/>
          <w:szCs w:val="24"/>
        </w:rPr>
        <w:t>M</w:t>
      </w:r>
      <w:r w:rsidR="00D56F43" w:rsidRPr="00634772">
        <w:rPr>
          <w:rFonts w:ascii="Times New Roman" w:hAnsi="Times New Roman"/>
          <w:color w:val="auto"/>
          <w:sz w:val="24"/>
          <w:szCs w:val="24"/>
        </w:rPr>
        <w:t xml:space="preserve">OPS </w:t>
      </w:r>
      <w:r w:rsidRPr="00634772">
        <w:rPr>
          <w:rFonts w:ascii="Times New Roman" w:hAnsi="Times New Roman"/>
          <w:color w:val="auto"/>
          <w:sz w:val="24"/>
          <w:szCs w:val="24"/>
        </w:rPr>
        <w:t>Zakopane</w:t>
      </w:r>
      <w:r w:rsidR="00D56F43" w:rsidRPr="00634772">
        <w:rPr>
          <w:rFonts w:ascii="Times New Roman" w:hAnsi="Times New Roman"/>
          <w:color w:val="auto"/>
          <w:sz w:val="24"/>
          <w:szCs w:val="24"/>
        </w:rPr>
        <w:t xml:space="preserve"> ze względu na wykształcenie </w:t>
      </w:r>
      <w:r w:rsidR="00907C34">
        <w:rPr>
          <w:rFonts w:ascii="Times New Roman" w:hAnsi="Times New Roman"/>
          <w:color w:val="auto"/>
          <w:sz w:val="24"/>
          <w:szCs w:val="24"/>
        </w:rPr>
        <w:t xml:space="preserve">                     </w:t>
      </w:r>
      <w:r w:rsidR="00D56F43" w:rsidRPr="00634772">
        <w:rPr>
          <w:rFonts w:ascii="Times New Roman" w:hAnsi="Times New Roman"/>
          <w:color w:val="auto"/>
          <w:sz w:val="24"/>
          <w:szCs w:val="24"/>
        </w:rPr>
        <w:t>w 2014 roku.</w:t>
      </w:r>
      <w:bookmarkEnd w:id="111"/>
      <w:bookmarkEnd w:id="112"/>
    </w:p>
    <w:tbl>
      <w:tblPr>
        <w:tblW w:w="8298"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7"/>
        <w:gridCol w:w="669"/>
        <w:gridCol w:w="1237"/>
        <w:gridCol w:w="669"/>
        <w:gridCol w:w="1237"/>
        <w:gridCol w:w="669"/>
        <w:gridCol w:w="1978"/>
        <w:gridCol w:w="602"/>
      </w:tblGrid>
      <w:tr w:rsidR="0049023A" w:rsidRPr="00634772" w:rsidTr="00907C34">
        <w:trPr>
          <w:trHeight w:val="183"/>
          <w:jc w:val="center"/>
        </w:trPr>
        <w:tc>
          <w:tcPr>
            <w:tcW w:w="1906" w:type="dxa"/>
            <w:gridSpan w:val="2"/>
            <w:shd w:val="clear" w:color="auto" w:fill="auto"/>
            <w:noWrap/>
            <w:vAlign w:val="bottom"/>
            <w:hideMark/>
          </w:tcPr>
          <w:p w:rsidR="0049023A" w:rsidRPr="00634772" w:rsidRDefault="00907C34" w:rsidP="00907C34">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g</w:t>
            </w:r>
            <w:r w:rsidR="0049023A" w:rsidRPr="00634772">
              <w:rPr>
                <w:rFonts w:ascii="Times New Roman" w:eastAsia="Times New Roman" w:hAnsi="Times New Roman"/>
                <w:sz w:val="24"/>
                <w:szCs w:val="24"/>
                <w:lang w:eastAsia="pl-PL"/>
              </w:rPr>
              <w:t>imnazjalne</w:t>
            </w:r>
            <w:r>
              <w:rPr>
                <w:rFonts w:ascii="Times New Roman" w:eastAsia="Times New Roman" w:hAnsi="Times New Roman"/>
                <w:sz w:val="24"/>
                <w:szCs w:val="24"/>
                <w:lang w:eastAsia="pl-PL"/>
              </w:rPr>
              <w:t xml:space="preserve">               </w:t>
            </w:r>
            <w:r w:rsidR="0049023A" w:rsidRPr="00634772">
              <w:rPr>
                <w:rFonts w:ascii="Times New Roman" w:eastAsia="Times New Roman" w:hAnsi="Times New Roman"/>
                <w:sz w:val="24"/>
                <w:szCs w:val="24"/>
                <w:lang w:eastAsia="pl-PL"/>
              </w:rPr>
              <w:t xml:space="preserve"> i poniżej</w:t>
            </w:r>
          </w:p>
        </w:tc>
        <w:tc>
          <w:tcPr>
            <w:tcW w:w="1906" w:type="dxa"/>
            <w:gridSpan w:val="2"/>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zawodowe</w:t>
            </w:r>
          </w:p>
        </w:tc>
        <w:tc>
          <w:tcPr>
            <w:tcW w:w="1906" w:type="dxa"/>
            <w:gridSpan w:val="2"/>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średnie</w:t>
            </w:r>
          </w:p>
        </w:tc>
        <w:tc>
          <w:tcPr>
            <w:tcW w:w="2580" w:type="dxa"/>
            <w:gridSpan w:val="2"/>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wyższe</w:t>
            </w:r>
          </w:p>
        </w:tc>
      </w:tr>
      <w:tr w:rsidR="0049023A" w:rsidRPr="00634772" w:rsidTr="00907C34">
        <w:trPr>
          <w:trHeight w:val="183"/>
          <w:jc w:val="center"/>
        </w:trPr>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978"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02"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49023A" w:rsidRPr="00634772" w:rsidTr="00907C34">
        <w:trPr>
          <w:trHeight w:val="183"/>
          <w:jc w:val="center"/>
        </w:trPr>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250</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31,6</w:t>
            </w:r>
          </w:p>
        </w:tc>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170</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21,5</w:t>
            </w:r>
          </w:p>
        </w:tc>
        <w:tc>
          <w:tcPr>
            <w:tcW w:w="1237"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108</w:t>
            </w:r>
          </w:p>
        </w:tc>
        <w:tc>
          <w:tcPr>
            <w:tcW w:w="669"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13,6</w:t>
            </w:r>
          </w:p>
        </w:tc>
        <w:tc>
          <w:tcPr>
            <w:tcW w:w="1978"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78</w:t>
            </w:r>
          </w:p>
        </w:tc>
        <w:tc>
          <w:tcPr>
            <w:tcW w:w="602" w:type="dxa"/>
            <w:shd w:val="clear" w:color="auto" w:fill="auto"/>
            <w:noWrap/>
            <w:vAlign w:val="bottom"/>
            <w:hideMark/>
          </w:tcPr>
          <w:p w:rsidR="0049023A" w:rsidRPr="00634772" w:rsidRDefault="0049023A"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9,8</w:t>
            </w:r>
          </w:p>
        </w:tc>
      </w:tr>
    </w:tbl>
    <w:p w:rsidR="00D56F43" w:rsidRPr="00634772" w:rsidRDefault="00D56F43" w:rsidP="00907C34">
      <w:pPr>
        <w:spacing w:line="360" w:lineRule="auto"/>
        <w:jc w:val="center"/>
        <w:rPr>
          <w:rFonts w:ascii="Times New Roman" w:hAnsi="Times New Roman"/>
          <w:i/>
          <w:sz w:val="24"/>
          <w:szCs w:val="24"/>
        </w:rPr>
      </w:pPr>
      <w:r w:rsidRPr="00634772">
        <w:rPr>
          <w:rFonts w:ascii="Times New Roman" w:hAnsi="Times New Roman"/>
          <w:i/>
          <w:sz w:val="24"/>
          <w:szCs w:val="24"/>
        </w:rPr>
        <w:t>Źródło: opracowanie własne</w:t>
      </w:r>
      <w:r w:rsidR="0049023A" w:rsidRPr="00634772">
        <w:rPr>
          <w:rFonts w:ascii="Times New Roman" w:hAnsi="Times New Roman"/>
          <w:i/>
          <w:sz w:val="24"/>
          <w:szCs w:val="24"/>
        </w:rPr>
        <w:t xml:space="preserve"> na podstawie danych MOPS</w:t>
      </w:r>
    </w:p>
    <w:p w:rsidR="00D56F43" w:rsidRPr="00634772" w:rsidRDefault="00D56F43" w:rsidP="00907C34">
      <w:pPr>
        <w:spacing w:after="0" w:line="360" w:lineRule="auto"/>
        <w:ind w:firstLine="709"/>
        <w:jc w:val="both"/>
        <w:rPr>
          <w:rFonts w:ascii="Times New Roman" w:hAnsi="Times New Roman"/>
          <w:sz w:val="24"/>
          <w:szCs w:val="24"/>
          <w:lang w:eastAsia="pl-PL"/>
        </w:rPr>
      </w:pPr>
      <w:r w:rsidRPr="00634772">
        <w:rPr>
          <w:rFonts w:ascii="Times New Roman" w:hAnsi="Times New Roman"/>
          <w:sz w:val="24"/>
          <w:szCs w:val="24"/>
        </w:rPr>
        <w:t>Ana</w:t>
      </w:r>
      <w:r w:rsidR="00152CC2" w:rsidRPr="00634772">
        <w:rPr>
          <w:rFonts w:ascii="Times New Roman" w:hAnsi="Times New Roman"/>
          <w:sz w:val="24"/>
          <w:szCs w:val="24"/>
        </w:rPr>
        <w:t>liza danych objętych wsparciem M</w:t>
      </w:r>
      <w:r w:rsidRPr="00634772">
        <w:rPr>
          <w:rFonts w:ascii="Times New Roman" w:hAnsi="Times New Roman"/>
          <w:sz w:val="24"/>
          <w:szCs w:val="24"/>
        </w:rPr>
        <w:t xml:space="preserve">OPS pozwoliła na odnotowanie istotnych obserwacji, odnośnie klientów w 2014 roku. </w:t>
      </w:r>
      <w:r w:rsidR="00152CC2" w:rsidRPr="00634772">
        <w:rPr>
          <w:rFonts w:ascii="Times New Roman" w:hAnsi="Times New Roman"/>
          <w:sz w:val="24"/>
          <w:szCs w:val="24"/>
        </w:rPr>
        <w:t>Klienci, którzy zakończyli</w:t>
      </w:r>
      <w:r w:rsidRPr="00634772">
        <w:rPr>
          <w:rFonts w:ascii="Times New Roman" w:hAnsi="Times New Roman"/>
          <w:sz w:val="24"/>
          <w:szCs w:val="24"/>
        </w:rPr>
        <w:t xml:space="preserve"> swój poziom edukacji na poziomie </w:t>
      </w:r>
      <w:r w:rsidR="00152CC2" w:rsidRPr="00634772">
        <w:rPr>
          <w:rFonts w:ascii="Times New Roman" w:hAnsi="Times New Roman"/>
          <w:sz w:val="24"/>
          <w:szCs w:val="24"/>
        </w:rPr>
        <w:t>gimnazjalnym lub posiadający wykształcenie niższe niż gimnazjalne stanowili</w:t>
      </w:r>
      <w:r w:rsidRPr="00634772">
        <w:rPr>
          <w:rFonts w:ascii="Times New Roman" w:hAnsi="Times New Roman"/>
          <w:sz w:val="24"/>
          <w:szCs w:val="24"/>
        </w:rPr>
        <w:t xml:space="preserve"> </w:t>
      </w:r>
      <w:r w:rsidR="00152CC2" w:rsidRPr="00634772">
        <w:rPr>
          <w:rFonts w:ascii="Times New Roman" w:hAnsi="Times New Roman"/>
          <w:sz w:val="24"/>
          <w:szCs w:val="24"/>
        </w:rPr>
        <w:t>31,6%. Natomiast klienci</w:t>
      </w:r>
      <w:r w:rsidRPr="00634772">
        <w:rPr>
          <w:rFonts w:ascii="Times New Roman" w:hAnsi="Times New Roman"/>
          <w:sz w:val="24"/>
          <w:szCs w:val="24"/>
        </w:rPr>
        <w:t xml:space="preserve"> z wykształceniem </w:t>
      </w:r>
      <w:r w:rsidR="00152CC2" w:rsidRPr="00634772">
        <w:rPr>
          <w:rFonts w:ascii="Times New Roman" w:hAnsi="Times New Roman"/>
          <w:sz w:val="24"/>
          <w:szCs w:val="24"/>
        </w:rPr>
        <w:t>zawodowym stanowili</w:t>
      </w:r>
      <w:r w:rsidRPr="00634772">
        <w:rPr>
          <w:rFonts w:ascii="Times New Roman" w:hAnsi="Times New Roman"/>
          <w:sz w:val="24"/>
          <w:szCs w:val="24"/>
        </w:rPr>
        <w:t xml:space="preserve"> </w:t>
      </w:r>
      <w:r w:rsidR="00152CC2" w:rsidRPr="00634772">
        <w:rPr>
          <w:rFonts w:ascii="Times New Roman" w:hAnsi="Times New Roman"/>
          <w:sz w:val="24"/>
          <w:szCs w:val="24"/>
        </w:rPr>
        <w:t>21,5</w:t>
      </w:r>
      <w:r w:rsidRPr="00634772">
        <w:rPr>
          <w:rFonts w:ascii="Times New Roman" w:hAnsi="Times New Roman"/>
          <w:sz w:val="24"/>
          <w:szCs w:val="24"/>
        </w:rPr>
        <w:t xml:space="preserve">%. Wykształcenie </w:t>
      </w:r>
      <w:r w:rsidR="00152CC2" w:rsidRPr="00634772">
        <w:rPr>
          <w:rFonts w:ascii="Times New Roman" w:hAnsi="Times New Roman"/>
          <w:sz w:val="24"/>
          <w:szCs w:val="24"/>
        </w:rPr>
        <w:t>średnie</w:t>
      </w:r>
      <w:r w:rsidRPr="00634772">
        <w:rPr>
          <w:rFonts w:ascii="Times New Roman" w:hAnsi="Times New Roman"/>
          <w:sz w:val="24"/>
          <w:szCs w:val="24"/>
        </w:rPr>
        <w:t xml:space="preserve"> posiadało w 2014 roku </w:t>
      </w:r>
      <w:r w:rsidR="00152CC2" w:rsidRPr="00634772">
        <w:rPr>
          <w:rFonts w:ascii="Times New Roman" w:hAnsi="Times New Roman"/>
          <w:sz w:val="24"/>
          <w:szCs w:val="24"/>
        </w:rPr>
        <w:t>13,6</w:t>
      </w:r>
      <w:r w:rsidRPr="00634772">
        <w:rPr>
          <w:rFonts w:ascii="Times New Roman" w:hAnsi="Times New Roman"/>
          <w:sz w:val="24"/>
          <w:szCs w:val="24"/>
        </w:rPr>
        <w:t xml:space="preserve">%, zaś wykształcenie </w:t>
      </w:r>
      <w:r w:rsidR="00152CC2" w:rsidRPr="00634772">
        <w:rPr>
          <w:rFonts w:ascii="Times New Roman" w:hAnsi="Times New Roman"/>
          <w:sz w:val="24"/>
          <w:szCs w:val="24"/>
        </w:rPr>
        <w:t>wyższe posiadało 9,8% klientów</w:t>
      </w:r>
      <w:r w:rsidRPr="00634772">
        <w:rPr>
          <w:rFonts w:ascii="Times New Roman" w:hAnsi="Times New Roman"/>
          <w:sz w:val="24"/>
          <w:szCs w:val="24"/>
        </w:rPr>
        <w:t xml:space="preserve">. </w:t>
      </w:r>
    </w:p>
    <w:p w:rsidR="00907C34" w:rsidRDefault="00D56F43" w:rsidP="00907C34">
      <w:pPr>
        <w:spacing w:after="0" w:line="360" w:lineRule="auto"/>
        <w:ind w:firstLine="709"/>
        <w:jc w:val="both"/>
        <w:rPr>
          <w:rFonts w:ascii="Times New Roman" w:hAnsi="Times New Roman"/>
          <w:sz w:val="24"/>
          <w:szCs w:val="24"/>
          <w:lang w:eastAsia="pl-PL"/>
        </w:rPr>
      </w:pPr>
      <w:r w:rsidRPr="00634772">
        <w:rPr>
          <w:rFonts w:ascii="Times New Roman" w:hAnsi="Times New Roman"/>
          <w:sz w:val="24"/>
          <w:szCs w:val="24"/>
          <w:lang w:eastAsia="pl-PL"/>
        </w:rPr>
        <w:t>Aktywność zawodowa to kolejny, bardzo ważny wskaźnik, dla zbiorow</w:t>
      </w:r>
      <w:r w:rsidR="00152CC2" w:rsidRPr="00634772">
        <w:rPr>
          <w:rFonts w:ascii="Times New Roman" w:hAnsi="Times New Roman"/>
          <w:sz w:val="24"/>
          <w:szCs w:val="24"/>
          <w:lang w:eastAsia="pl-PL"/>
        </w:rPr>
        <w:t xml:space="preserve">ości klientów pomocy społecznej. </w:t>
      </w:r>
      <w:r w:rsidRPr="00634772">
        <w:rPr>
          <w:rFonts w:ascii="Times New Roman" w:hAnsi="Times New Roman"/>
          <w:sz w:val="24"/>
          <w:szCs w:val="24"/>
          <w:lang w:eastAsia="pl-PL"/>
        </w:rPr>
        <w:t xml:space="preserve">Umożliwia to identyfikację głównego problemu społecznego i wskazuje kierunek strategicznych działań planistycznych odnośnie propozycji jego rozwiązania. Rozkład statystyczny cechy wśród </w:t>
      </w:r>
      <w:r w:rsidR="00152CC2" w:rsidRPr="00634772">
        <w:rPr>
          <w:rFonts w:ascii="Times New Roman" w:hAnsi="Times New Roman"/>
          <w:sz w:val="24"/>
          <w:szCs w:val="24"/>
          <w:lang w:eastAsia="pl-PL"/>
        </w:rPr>
        <w:t>ogółu klientów i ich</w:t>
      </w:r>
      <w:r w:rsidRPr="00634772">
        <w:rPr>
          <w:rFonts w:ascii="Times New Roman" w:hAnsi="Times New Roman"/>
          <w:sz w:val="24"/>
          <w:szCs w:val="24"/>
          <w:lang w:eastAsia="pl-PL"/>
        </w:rPr>
        <w:t xml:space="preserve"> aktywności zawodowej został przedstawiony </w:t>
      </w:r>
      <w:r w:rsidR="00152CC2" w:rsidRPr="00634772">
        <w:rPr>
          <w:rFonts w:ascii="Times New Roman" w:hAnsi="Times New Roman"/>
          <w:sz w:val="24"/>
          <w:szCs w:val="24"/>
          <w:lang w:eastAsia="pl-PL"/>
        </w:rPr>
        <w:t>w poniższej tabeli</w:t>
      </w:r>
      <w:r w:rsidRPr="00634772">
        <w:rPr>
          <w:rFonts w:ascii="Times New Roman" w:hAnsi="Times New Roman"/>
          <w:sz w:val="24"/>
          <w:szCs w:val="24"/>
          <w:lang w:eastAsia="pl-PL"/>
        </w:rPr>
        <w:t>.</w:t>
      </w:r>
      <w:bookmarkStart w:id="113" w:name="_Toc434214682"/>
    </w:p>
    <w:p w:rsidR="00907C34" w:rsidRDefault="00907C34" w:rsidP="00907C34">
      <w:pPr>
        <w:spacing w:after="0" w:line="360" w:lineRule="auto"/>
        <w:ind w:firstLine="709"/>
        <w:jc w:val="both"/>
        <w:rPr>
          <w:rFonts w:ascii="Times New Roman" w:hAnsi="Times New Roman"/>
          <w:sz w:val="24"/>
          <w:szCs w:val="24"/>
          <w:lang w:eastAsia="pl-PL"/>
        </w:rPr>
      </w:pPr>
    </w:p>
    <w:p w:rsidR="00D56F43" w:rsidRPr="00634772" w:rsidRDefault="00152CC2" w:rsidP="00907C34">
      <w:pPr>
        <w:pStyle w:val="Legenda"/>
        <w:spacing w:line="360" w:lineRule="auto"/>
        <w:jc w:val="center"/>
        <w:rPr>
          <w:rFonts w:ascii="Times New Roman" w:hAnsi="Times New Roman"/>
          <w:color w:val="auto"/>
          <w:sz w:val="24"/>
          <w:szCs w:val="24"/>
        </w:rPr>
      </w:pPr>
      <w:bookmarkStart w:id="114" w:name="_Toc436246893"/>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19</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D56F43" w:rsidRPr="00634772">
        <w:rPr>
          <w:rFonts w:ascii="Times New Roman" w:hAnsi="Times New Roman"/>
          <w:color w:val="auto"/>
          <w:sz w:val="24"/>
          <w:szCs w:val="24"/>
        </w:rPr>
        <w:t xml:space="preserve">Zbiorowość klientów </w:t>
      </w:r>
      <w:r w:rsidRPr="00634772">
        <w:rPr>
          <w:rFonts w:ascii="Times New Roman" w:hAnsi="Times New Roman"/>
          <w:color w:val="auto"/>
          <w:sz w:val="24"/>
          <w:szCs w:val="24"/>
        </w:rPr>
        <w:t xml:space="preserve">MOPS Zakopane </w:t>
      </w:r>
      <w:r w:rsidR="00D56F43" w:rsidRPr="00634772">
        <w:rPr>
          <w:rFonts w:ascii="Times New Roman" w:hAnsi="Times New Roman"/>
          <w:color w:val="auto"/>
          <w:sz w:val="24"/>
          <w:szCs w:val="24"/>
        </w:rPr>
        <w:t xml:space="preserve"> ze względu na aktywność zawodową w 2014 roku.</w:t>
      </w:r>
      <w:bookmarkEnd w:id="113"/>
      <w:bookmarkEnd w:id="114"/>
    </w:p>
    <w:tbl>
      <w:tblPr>
        <w:tblW w:w="8570"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1"/>
        <w:gridCol w:w="648"/>
        <w:gridCol w:w="1328"/>
        <w:gridCol w:w="774"/>
        <w:gridCol w:w="1250"/>
        <w:gridCol w:w="850"/>
        <w:gridCol w:w="1613"/>
        <w:gridCol w:w="796"/>
      </w:tblGrid>
      <w:tr w:rsidR="00152CC2" w:rsidRPr="00634772" w:rsidTr="00907C34">
        <w:trPr>
          <w:trHeight w:val="273"/>
          <w:jc w:val="center"/>
        </w:trPr>
        <w:tc>
          <w:tcPr>
            <w:tcW w:w="1959" w:type="dxa"/>
            <w:gridSpan w:val="2"/>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bezrobotny</w:t>
            </w:r>
          </w:p>
        </w:tc>
        <w:tc>
          <w:tcPr>
            <w:tcW w:w="2102" w:type="dxa"/>
            <w:gridSpan w:val="2"/>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uczący się</w:t>
            </w:r>
          </w:p>
        </w:tc>
        <w:tc>
          <w:tcPr>
            <w:tcW w:w="2100" w:type="dxa"/>
            <w:gridSpan w:val="2"/>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pracujący</w:t>
            </w:r>
          </w:p>
        </w:tc>
        <w:tc>
          <w:tcPr>
            <w:tcW w:w="2409" w:type="dxa"/>
            <w:gridSpan w:val="2"/>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emeryt/rencista</w:t>
            </w:r>
          </w:p>
        </w:tc>
      </w:tr>
      <w:tr w:rsidR="00152CC2" w:rsidRPr="00634772" w:rsidTr="00907C34">
        <w:trPr>
          <w:trHeight w:val="273"/>
          <w:jc w:val="center"/>
        </w:trPr>
        <w:tc>
          <w:tcPr>
            <w:tcW w:w="1311"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48"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328"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774"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250"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850"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613"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795"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152CC2" w:rsidRPr="00634772" w:rsidTr="00907C34">
        <w:trPr>
          <w:trHeight w:val="273"/>
          <w:jc w:val="center"/>
        </w:trPr>
        <w:tc>
          <w:tcPr>
            <w:tcW w:w="1311"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206</w:t>
            </w:r>
          </w:p>
        </w:tc>
        <w:tc>
          <w:tcPr>
            <w:tcW w:w="648"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26,0</w:t>
            </w:r>
          </w:p>
        </w:tc>
        <w:tc>
          <w:tcPr>
            <w:tcW w:w="1328"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117</w:t>
            </w:r>
          </w:p>
        </w:tc>
        <w:tc>
          <w:tcPr>
            <w:tcW w:w="774"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14,8</w:t>
            </w:r>
          </w:p>
        </w:tc>
        <w:tc>
          <w:tcPr>
            <w:tcW w:w="1250"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57</w:t>
            </w:r>
          </w:p>
        </w:tc>
        <w:tc>
          <w:tcPr>
            <w:tcW w:w="850"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7,2</w:t>
            </w:r>
          </w:p>
        </w:tc>
        <w:tc>
          <w:tcPr>
            <w:tcW w:w="1613"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139</w:t>
            </w:r>
          </w:p>
        </w:tc>
        <w:tc>
          <w:tcPr>
            <w:tcW w:w="795" w:type="dxa"/>
            <w:shd w:val="clear" w:color="auto" w:fill="auto"/>
            <w:noWrap/>
            <w:vAlign w:val="bottom"/>
            <w:hideMark/>
          </w:tcPr>
          <w:p w:rsidR="00152CC2" w:rsidRPr="00634772" w:rsidRDefault="00152CC2" w:rsidP="00907C34">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17,6</w:t>
            </w:r>
          </w:p>
        </w:tc>
      </w:tr>
    </w:tbl>
    <w:p w:rsidR="00D56F43" w:rsidRPr="00634772" w:rsidRDefault="00D56F43" w:rsidP="00907C34">
      <w:pPr>
        <w:spacing w:line="360" w:lineRule="auto"/>
        <w:jc w:val="center"/>
        <w:rPr>
          <w:rFonts w:ascii="Times New Roman" w:hAnsi="Times New Roman"/>
          <w:i/>
          <w:sz w:val="24"/>
          <w:szCs w:val="24"/>
        </w:rPr>
      </w:pPr>
      <w:r w:rsidRPr="00634772">
        <w:rPr>
          <w:rFonts w:ascii="Times New Roman" w:hAnsi="Times New Roman"/>
          <w:i/>
          <w:sz w:val="24"/>
          <w:szCs w:val="24"/>
        </w:rPr>
        <w:t>Źródło: opracowanie własne</w:t>
      </w:r>
      <w:r w:rsidR="00152CC2" w:rsidRPr="00634772">
        <w:rPr>
          <w:rFonts w:ascii="Times New Roman" w:hAnsi="Times New Roman"/>
          <w:i/>
          <w:sz w:val="24"/>
          <w:szCs w:val="24"/>
        </w:rPr>
        <w:t xml:space="preserve"> na podstawie danych z MOPS</w:t>
      </w:r>
    </w:p>
    <w:p w:rsidR="002F267B" w:rsidRPr="00634772" w:rsidRDefault="00D56F43" w:rsidP="00634772">
      <w:pPr>
        <w:spacing w:line="360" w:lineRule="auto"/>
        <w:ind w:firstLine="708"/>
        <w:jc w:val="both"/>
        <w:rPr>
          <w:rFonts w:ascii="Times New Roman" w:hAnsi="Times New Roman"/>
          <w:i/>
          <w:sz w:val="24"/>
          <w:szCs w:val="24"/>
        </w:rPr>
      </w:pPr>
      <w:r w:rsidRPr="00634772">
        <w:rPr>
          <w:rFonts w:ascii="Times New Roman" w:hAnsi="Times New Roman"/>
          <w:noProof/>
          <w:sz w:val="24"/>
          <w:szCs w:val="24"/>
          <w:lang w:eastAsia="pl-PL"/>
        </w:rPr>
        <w:t xml:space="preserve">Analiza danych, zamieszczona w </w:t>
      </w:r>
      <w:r w:rsidR="00152CC2" w:rsidRPr="00634772">
        <w:rPr>
          <w:rFonts w:ascii="Times New Roman" w:hAnsi="Times New Roman"/>
          <w:noProof/>
          <w:sz w:val="24"/>
          <w:szCs w:val="24"/>
          <w:lang w:eastAsia="pl-PL"/>
        </w:rPr>
        <w:t>tabeli</w:t>
      </w:r>
      <w:r w:rsidRPr="00634772">
        <w:rPr>
          <w:rFonts w:ascii="Times New Roman" w:hAnsi="Times New Roman"/>
          <w:noProof/>
          <w:sz w:val="24"/>
          <w:szCs w:val="24"/>
          <w:lang w:eastAsia="pl-PL"/>
        </w:rPr>
        <w:t xml:space="preserve"> pozwala sformułować kilka ogólnych uwag. W populacji </w:t>
      </w:r>
      <w:r w:rsidR="00152CC2" w:rsidRPr="00634772">
        <w:rPr>
          <w:rFonts w:ascii="Times New Roman" w:hAnsi="Times New Roman"/>
          <w:noProof/>
          <w:sz w:val="24"/>
          <w:szCs w:val="24"/>
          <w:lang w:eastAsia="pl-PL"/>
        </w:rPr>
        <w:t xml:space="preserve">klientów, najczęściej wystepowały osoby ze statusem okreslanym jako bezrobotny (26,0% ogółu). Na dugiej pozycji znaleźli się emeryci/renciści stanowiący 17,6% ogółu klientów MOPS. </w:t>
      </w:r>
    </w:p>
    <w:p w:rsidR="002F267B" w:rsidRPr="00F322C8" w:rsidRDefault="002F267B" w:rsidP="00F322C8">
      <w:pPr>
        <w:spacing w:after="0" w:line="360" w:lineRule="auto"/>
        <w:jc w:val="both"/>
        <w:rPr>
          <w:rFonts w:ascii="Times New Roman" w:hAnsi="Times New Roman"/>
          <w:i/>
          <w:sz w:val="32"/>
          <w:szCs w:val="32"/>
        </w:rPr>
      </w:pPr>
    </w:p>
    <w:p w:rsidR="009D33DD" w:rsidRPr="00F322C8" w:rsidRDefault="00900239" w:rsidP="00A1117F">
      <w:pPr>
        <w:pStyle w:val="Tytu"/>
        <w:numPr>
          <w:ilvl w:val="0"/>
          <w:numId w:val="28"/>
        </w:numPr>
        <w:spacing w:before="0" w:after="0" w:line="360" w:lineRule="auto"/>
        <w:jc w:val="both"/>
        <w:rPr>
          <w:rFonts w:ascii="Times New Roman" w:eastAsia="TimesNewRomanPSMT" w:hAnsi="Times New Roman"/>
        </w:rPr>
      </w:pPr>
      <w:bookmarkStart w:id="115" w:name="_Toc434918522"/>
      <w:bookmarkStart w:id="116" w:name="_Toc436247196"/>
      <w:r w:rsidRPr="00F322C8">
        <w:rPr>
          <w:rFonts w:ascii="Times New Roman" w:eastAsia="TimesNewRomanPSMT" w:hAnsi="Times New Roman"/>
        </w:rPr>
        <w:lastRenderedPageBreak/>
        <w:t>Przemoc w rodzinie</w:t>
      </w:r>
      <w:bookmarkEnd w:id="115"/>
      <w:bookmarkEnd w:id="116"/>
    </w:p>
    <w:p w:rsidR="009D33DD" w:rsidRPr="00634772" w:rsidRDefault="009D33DD" w:rsidP="00634772">
      <w:pPr>
        <w:spacing w:after="0" w:line="360" w:lineRule="auto"/>
        <w:jc w:val="both"/>
        <w:rPr>
          <w:rFonts w:ascii="Times New Roman" w:hAnsi="Times New Roman"/>
          <w:sz w:val="24"/>
          <w:szCs w:val="24"/>
        </w:rPr>
      </w:pPr>
    </w:p>
    <w:p w:rsidR="009D33DD" w:rsidRPr="00634772" w:rsidRDefault="009D33DD" w:rsidP="00634772">
      <w:pPr>
        <w:autoSpaceDE w:val="0"/>
        <w:autoSpaceDN w:val="0"/>
        <w:adjustRightInd w:val="0"/>
        <w:spacing w:after="0" w:line="360" w:lineRule="auto"/>
        <w:ind w:firstLine="644"/>
        <w:jc w:val="both"/>
        <w:rPr>
          <w:rFonts w:ascii="Times New Roman" w:eastAsia="TimesNewRomanPSMT" w:hAnsi="Times New Roman"/>
          <w:sz w:val="24"/>
          <w:szCs w:val="24"/>
        </w:rPr>
      </w:pPr>
      <w:r w:rsidRPr="00634772">
        <w:rPr>
          <w:rFonts w:ascii="Times New Roman" w:eastAsia="TimesNewRomanPSMT" w:hAnsi="Times New Roman"/>
          <w:sz w:val="24"/>
          <w:szCs w:val="24"/>
        </w:rPr>
        <w:t xml:space="preserve">Definicja zawarta w ustawie z dnia 29 lipca 2005 roku o przeciwdziałaniu przemocy </w:t>
      </w:r>
      <w:r w:rsidR="00CE3D85" w:rsidRPr="00634772">
        <w:rPr>
          <w:rFonts w:ascii="Times New Roman" w:eastAsia="TimesNewRomanPSMT" w:hAnsi="Times New Roman"/>
          <w:sz w:val="24"/>
          <w:szCs w:val="24"/>
        </w:rPr>
        <w:t xml:space="preserve">            </w:t>
      </w:r>
      <w:r w:rsidRPr="00634772">
        <w:rPr>
          <w:rFonts w:ascii="Times New Roman" w:eastAsia="TimesNewRomanPSMT" w:hAnsi="Times New Roman"/>
          <w:sz w:val="24"/>
          <w:szCs w:val="24"/>
        </w:rPr>
        <w:t>w rodzinie, posiada brzmienie: „</w:t>
      </w:r>
      <w:r w:rsidRPr="00634772">
        <w:rPr>
          <w:rFonts w:ascii="Times New Roman" w:eastAsia="TimesNewRomanPSMT" w:hAnsi="Times New Roman"/>
          <w:i/>
          <w:sz w:val="24"/>
          <w:szCs w:val="24"/>
        </w:rPr>
        <w:t>jednorazowe albo powtarzające się umyślne działanie lub zaniechanie naruszające prawa lub dobra osobiste osób najbliższych, a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sidR="00F322C8">
        <w:rPr>
          <w:rFonts w:ascii="Times New Roman" w:eastAsia="TimesNewRomanPSMT" w:hAnsi="Times New Roman"/>
          <w:sz w:val="24"/>
          <w:szCs w:val="24"/>
        </w:rPr>
        <w:t xml:space="preserve">. Zjawisko przemocy </w:t>
      </w:r>
      <w:r w:rsidRPr="00634772">
        <w:rPr>
          <w:rFonts w:ascii="Times New Roman" w:eastAsia="TimesNewRomanPSMT" w:hAnsi="Times New Roman"/>
          <w:sz w:val="24"/>
          <w:szCs w:val="24"/>
        </w:rPr>
        <w:t xml:space="preserve">w rodzinie ma charakter złożony </w:t>
      </w:r>
      <w:r w:rsidR="00907C34">
        <w:rPr>
          <w:rFonts w:ascii="Times New Roman" w:eastAsia="TimesNewRomanPSMT" w:hAnsi="Times New Roman"/>
          <w:sz w:val="24"/>
          <w:szCs w:val="24"/>
        </w:rPr>
        <w:t xml:space="preserve">                              </w:t>
      </w:r>
      <w:r w:rsidRPr="00634772">
        <w:rPr>
          <w:rFonts w:ascii="Times New Roman" w:eastAsia="TimesNewRomanPSMT" w:hAnsi="Times New Roman"/>
          <w:sz w:val="24"/>
          <w:szCs w:val="24"/>
        </w:rPr>
        <w:t xml:space="preserve">i rozpatrywane jest zarówno w aspekcie, prawnym, psychologicznym jak i społecznym.    </w:t>
      </w:r>
    </w:p>
    <w:p w:rsidR="00067285" w:rsidRPr="00634772" w:rsidRDefault="00067285" w:rsidP="00634772">
      <w:pPr>
        <w:autoSpaceDE w:val="0"/>
        <w:autoSpaceDN w:val="0"/>
        <w:adjustRightInd w:val="0"/>
        <w:spacing w:after="0" w:line="360" w:lineRule="auto"/>
        <w:ind w:firstLine="709"/>
        <w:jc w:val="both"/>
        <w:rPr>
          <w:rFonts w:ascii="Times New Roman" w:eastAsia="TimesNewRomanPSMT" w:hAnsi="Times New Roman"/>
          <w:sz w:val="24"/>
          <w:szCs w:val="24"/>
        </w:rPr>
      </w:pPr>
      <w:r w:rsidRPr="00634772">
        <w:rPr>
          <w:rFonts w:ascii="Times New Roman" w:eastAsia="TimesNewRomanPSMT" w:hAnsi="Times New Roman"/>
          <w:sz w:val="24"/>
          <w:szCs w:val="24"/>
        </w:rPr>
        <w:t xml:space="preserve">W zakresie przeciwdziałania przemocy w rodzinie na terenie </w:t>
      </w:r>
      <w:r w:rsidR="00B24040" w:rsidRPr="00634772">
        <w:rPr>
          <w:rFonts w:ascii="Times New Roman" w:eastAsia="TimesNewRomanPSMT" w:hAnsi="Times New Roman"/>
          <w:sz w:val="24"/>
          <w:szCs w:val="24"/>
        </w:rPr>
        <w:t>Miasta Zakopane</w:t>
      </w:r>
      <w:r w:rsidRPr="00634772">
        <w:rPr>
          <w:rFonts w:ascii="Times New Roman" w:eastAsia="TimesNewRomanPSMT" w:hAnsi="Times New Roman"/>
          <w:sz w:val="24"/>
          <w:szCs w:val="24"/>
        </w:rPr>
        <w:t xml:space="preserve"> został </w:t>
      </w:r>
      <w:r w:rsidR="00B24040" w:rsidRPr="00634772">
        <w:rPr>
          <w:rFonts w:ascii="Times New Roman" w:eastAsia="TimesNewRomanPSMT" w:hAnsi="Times New Roman"/>
          <w:sz w:val="24"/>
          <w:szCs w:val="24"/>
        </w:rPr>
        <w:t>powołany Punkt Konsultacyjny dla Ofiar Przemocy w Rodzinie, w którym można skorzystać z bezpłat</w:t>
      </w:r>
      <w:r w:rsidR="00CA12B2" w:rsidRPr="00634772">
        <w:rPr>
          <w:rFonts w:ascii="Times New Roman" w:eastAsia="TimesNewRomanPSMT" w:hAnsi="Times New Roman"/>
          <w:sz w:val="24"/>
          <w:szCs w:val="24"/>
        </w:rPr>
        <w:t>nych porad ps</w:t>
      </w:r>
      <w:r w:rsidR="00B24040" w:rsidRPr="00634772">
        <w:rPr>
          <w:rFonts w:ascii="Times New Roman" w:eastAsia="TimesNewRomanPSMT" w:hAnsi="Times New Roman"/>
          <w:sz w:val="24"/>
          <w:szCs w:val="24"/>
        </w:rPr>
        <w:t>y</w:t>
      </w:r>
      <w:r w:rsidR="00CA12B2" w:rsidRPr="00634772">
        <w:rPr>
          <w:rFonts w:ascii="Times New Roman" w:eastAsia="TimesNewRomanPSMT" w:hAnsi="Times New Roman"/>
          <w:sz w:val="24"/>
          <w:szCs w:val="24"/>
        </w:rPr>
        <w:t>c</w:t>
      </w:r>
      <w:r w:rsidR="00B24040" w:rsidRPr="00634772">
        <w:rPr>
          <w:rFonts w:ascii="Times New Roman" w:eastAsia="TimesNewRomanPSMT" w:hAnsi="Times New Roman"/>
          <w:sz w:val="24"/>
          <w:szCs w:val="24"/>
        </w:rPr>
        <w:t xml:space="preserve">hologicznych, uzyskać wsparcie ze strony osoby przygotowanej do pracy z osobami doświadczającymi przemocy oraz pomoc w opracowaniu planu działania związanego z wychodzeniem z przemocy. </w:t>
      </w:r>
    </w:p>
    <w:p w:rsidR="00AA66B2" w:rsidRPr="00634772" w:rsidRDefault="00AA66B2" w:rsidP="00F322C8">
      <w:pPr>
        <w:autoSpaceDE w:val="0"/>
        <w:autoSpaceDN w:val="0"/>
        <w:adjustRightInd w:val="0"/>
        <w:spacing w:after="0" w:line="360" w:lineRule="auto"/>
        <w:ind w:firstLine="709"/>
        <w:jc w:val="both"/>
        <w:rPr>
          <w:rFonts w:ascii="Times New Roman" w:hAnsi="Times New Roman"/>
          <w:b/>
          <w:sz w:val="24"/>
          <w:szCs w:val="24"/>
        </w:rPr>
      </w:pPr>
      <w:r w:rsidRPr="00634772">
        <w:rPr>
          <w:rFonts w:ascii="Times New Roman" w:eastAsia="TimesNewRomanPSMT" w:hAnsi="Times New Roman"/>
          <w:sz w:val="24"/>
          <w:szCs w:val="24"/>
        </w:rPr>
        <w:t xml:space="preserve">Osoby doświadczające przemocy, mogą uzyskać pomoc w instytucjach działających na terenie Zakopanego: Komenda Powiatowa Policji, Miejski Ośrodek Pomocy Społecznej, </w:t>
      </w:r>
      <w:r w:rsidRPr="00907C34">
        <w:rPr>
          <w:rFonts w:ascii="Times New Roman" w:hAnsi="Times New Roman"/>
          <w:sz w:val="24"/>
          <w:szCs w:val="24"/>
        </w:rPr>
        <w:t xml:space="preserve">Tatrzański Ośrodek Interwencji Kryzysowej i Specjalistyczny Ośrodek Wsparcia dla Ofiar Przemocy w Rodzinie, </w:t>
      </w:r>
      <w:r w:rsidR="00D73392" w:rsidRPr="00907C34">
        <w:rPr>
          <w:rFonts w:ascii="Times New Roman" w:hAnsi="Times New Roman"/>
          <w:sz w:val="24"/>
          <w:szCs w:val="24"/>
        </w:rPr>
        <w:t>Prokuratura</w:t>
      </w:r>
      <w:r w:rsidRPr="00907C34">
        <w:rPr>
          <w:rFonts w:ascii="Times New Roman" w:hAnsi="Times New Roman"/>
          <w:sz w:val="24"/>
          <w:szCs w:val="24"/>
        </w:rPr>
        <w:t xml:space="preserve"> Sądu </w:t>
      </w:r>
      <w:r w:rsidR="00D73392" w:rsidRPr="00907C34">
        <w:rPr>
          <w:rFonts w:ascii="Times New Roman" w:hAnsi="Times New Roman"/>
          <w:sz w:val="24"/>
          <w:szCs w:val="24"/>
        </w:rPr>
        <w:t>Rejonowego</w:t>
      </w:r>
      <w:r w:rsidRPr="00907C34">
        <w:rPr>
          <w:rFonts w:ascii="Times New Roman" w:hAnsi="Times New Roman"/>
          <w:sz w:val="24"/>
          <w:szCs w:val="24"/>
        </w:rPr>
        <w:t xml:space="preserve">. Szpital </w:t>
      </w:r>
      <w:r w:rsidR="00D73392" w:rsidRPr="00907C34">
        <w:rPr>
          <w:rFonts w:ascii="Times New Roman" w:hAnsi="Times New Roman"/>
          <w:sz w:val="24"/>
          <w:szCs w:val="24"/>
        </w:rPr>
        <w:t>Powiatowy</w:t>
      </w:r>
      <w:r w:rsidRPr="00907C34">
        <w:rPr>
          <w:rFonts w:ascii="Times New Roman" w:hAnsi="Times New Roman"/>
          <w:sz w:val="24"/>
          <w:szCs w:val="24"/>
        </w:rPr>
        <w:t xml:space="preserve"> w Zakopanem</w:t>
      </w:r>
      <w:r w:rsidR="00CA12B2" w:rsidRPr="00907C34">
        <w:rPr>
          <w:rFonts w:ascii="Times New Roman" w:hAnsi="Times New Roman"/>
          <w:sz w:val="24"/>
          <w:szCs w:val="24"/>
        </w:rPr>
        <w:t>, Powiatowe Centrum Pomocy Rodzinie</w:t>
      </w:r>
      <w:r w:rsidR="00CA12B2" w:rsidRPr="00634772">
        <w:rPr>
          <w:rFonts w:ascii="Times New Roman" w:hAnsi="Times New Roman"/>
          <w:b/>
          <w:sz w:val="24"/>
          <w:szCs w:val="24"/>
        </w:rPr>
        <w:t>.</w:t>
      </w:r>
    </w:p>
    <w:p w:rsidR="00AA66B2" w:rsidRPr="00634772" w:rsidRDefault="00AA66B2" w:rsidP="00634772">
      <w:pPr>
        <w:autoSpaceDE w:val="0"/>
        <w:autoSpaceDN w:val="0"/>
        <w:adjustRightInd w:val="0"/>
        <w:spacing w:after="0" w:line="360" w:lineRule="auto"/>
        <w:ind w:firstLine="709"/>
        <w:jc w:val="both"/>
        <w:rPr>
          <w:rFonts w:ascii="Times New Roman" w:eastAsia="TimesNewRomanPSMT" w:hAnsi="Times New Roman"/>
          <w:sz w:val="24"/>
          <w:szCs w:val="24"/>
        </w:rPr>
      </w:pPr>
      <w:r w:rsidRPr="00634772">
        <w:rPr>
          <w:rFonts w:ascii="Times New Roman" w:hAnsi="Times New Roman"/>
          <w:sz w:val="24"/>
          <w:szCs w:val="24"/>
        </w:rPr>
        <w:t>Tatrzański Ośrodek Interwencji Kryzysowej i Wsparcia Ofiar Przemocy w Rodzinie, świadczy nieodpłatne poradnictwo specjalistyczne w sytuacji kryzysowej. Ośrodek pełni funkcje: ośrodka interwencji kryzysowej dla mieszkańców powiatu tatrzańskiego oraz cudzoziemców, specjalistycznego ośrodka wsparcia dla ofiar przemocy w rodzinie dla osób z całego kraju oraz opracowania i realizacji programu korekcyjno-edukacyjnego dla osób stosujących przemoc oraz dla osób z nadzorem sądowym lub/i zgłaszających się dobrowolnie.</w:t>
      </w:r>
      <w:r w:rsidRPr="00634772">
        <w:rPr>
          <w:rStyle w:val="Odwoanieprzypisudolnego"/>
          <w:rFonts w:ascii="Times New Roman" w:hAnsi="Times New Roman"/>
          <w:sz w:val="24"/>
          <w:szCs w:val="24"/>
        </w:rPr>
        <w:footnoteReference w:id="7"/>
      </w:r>
    </w:p>
    <w:p w:rsidR="00F322C8" w:rsidRDefault="00D73392" w:rsidP="00907C34">
      <w:pPr>
        <w:autoSpaceDE w:val="0"/>
        <w:autoSpaceDN w:val="0"/>
        <w:adjustRightInd w:val="0"/>
        <w:spacing w:after="0" w:line="360" w:lineRule="auto"/>
        <w:ind w:firstLine="708"/>
        <w:jc w:val="both"/>
        <w:rPr>
          <w:rFonts w:ascii="Times New Roman" w:eastAsia="TimesNewRomanPSMT" w:hAnsi="Times New Roman"/>
          <w:sz w:val="24"/>
          <w:szCs w:val="24"/>
        </w:rPr>
      </w:pPr>
      <w:r w:rsidRPr="00634772">
        <w:rPr>
          <w:rFonts w:ascii="Times New Roman" w:eastAsia="TimesNewRomanPSMT" w:hAnsi="Times New Roman"/>
          <w:sz w:val="24"/>
          <w:szCs w:val="24"/>
        </w:rPr>
        <w:t xml:space="preserve"> Na </w:t>
      </w:r>
      <w:r w:rsidR="00F322C8">
        <w:rPr>
          <w:rFonts w:ascii="Times New Roman" w:eastAsia="TimesNewRomanPSMT" w:hAnsi="Times New Roman"/>
          <w:sz w:val="24"/>
          <w:szCs w:val="24"/>
        </w:rPr>
        <w:t xml:space="preserve">podstawie sprawozdania PARPA-G1, </w:t>
      </w:r>
      <w:r w:rsidRPr="00634772">
        <w:rPr>
          <w:rFonts w:ascii="Times New Roman" w:eastAsia="TimesNewRomanPSMT" w:hAnsi="Times New Roman"/>
          <w:sz w:val="24"/>
          <w:szCs w:val="24"/>
        </w:rPr>
        <w:t>liczba osób dotknięta przemocą domową</w:t>
      </w:r>
      <w:r w:rsidR="00F322C8">
        <w:rPr>
          <w:rFonts w:ascii="Times New Roman" w:eastAsia="TimesNewRomanPSMT" w:hAnsi="Times New Roman"/>
          <w:sz w:val="24"/>
          <w:szCs w:val="24"/>
        </w:rPr>
        <w:t xml:space="preserve">, </w:t>
      </w:r>
      <w:r w:rsidR="00907C34">
        <w:rPr>
          <w:rFonts w:ascii="Times New Roman" w:eastAsia="TimesNewRomanPSMT" w:hAnsi="Times New Roman"/>
          <w:sz w:val="24"/>
          <w:szCs w:val="24"/>
        </w:rPr>
        <w:t xml:space="preserve">                     </w:t>
      </w:r>
      <w:r w:rsidR="00F322C8">
        <w:rPr>
          <w:rFonts w:ascii="Times New Roman" w:eastAsia="TimesNewRomanPSMT" w:hAnsi="Times New Roman"/>
          <w:sz w:val="24"/>
          <w:szCs w:val="24"/>
        </w:rPr>
        <w:t>z którymi członkowie Gminnej Komisji kontaktowali się</w:t>
      </w:r>
      <w:r w:rsidRPr="00634772">
        <w:rPr>
          <w:rFonts w:ascii="Times New Roman" w:eastAsia="TimesNewRomanPSMT" w:hAnsi="Times New Roman"/>
          <w:sz w:val="24"/>
          <w:szCs w:val="24"/>
        </w:rPr>
        <w:t xml:space="preserve"> wynosiła w 2014 </w:t>
      </w:r>
      <w:r w:rsidR="00F322C8">
        <w:rPr>
          <w:rFonts w:ascii="Times New Roman" w:eastAsia="TimesNewRomanPSMT" w:hAnsi="Times New Roman"/>
          <w:sz w:val="24"/>
          <w:szCs w:val="24"/>
        </w:rPr>
        <w:t xml:space="preserve"> roku 113. </w:t>
      </w:r>
      <w:r w:rsidR="00907C34">
        <w:rPr>
          <w:rFonts w:ascii="Times New Roman" w:eastAsia="TimesNewRomanPSMT" w:hAnsi="Times New Roman"/>
          <w:sz w:val="24"/>
          <w:szCs w:val="24"/>
        </w:rPr>
        <w:t xml:space="preserve">                     </w:t>
      </w:r>
      <w:r w:rsidR="00F322C8">
        <w:rPr>
          <w:rFonts w:ascii="Times New Roman" w:eastAsia="TimesNewRomanPSMT" w:hAnsi="Times New Roman"/>
          <w:sz w:val="24"/>
          <w:szCs w:val="24"/>
        </w:rPr>
        <w:t xml:space="preserve">Z kolei do działań, jakie podejmowała Gminna Komisja w rodzinach, w których dochodzi do przemocy domowej, należało prowadzenie rozmów interwencyjnych z osobą nadużywającą alkoholu w związku ze stosowaniem przez nią przemocy, prowadzenie </w:t>
      </w:r>
      <w:r w:rsidR="00F322C8">
        <w:rPr>
          <w:rFonts w:ascii="Times New Roman" w:eastAsia="TimesNewRomanPSMT" w:hAnsi="Times New Roman"/>
          <w:sz w:val="24"/>
          <w:szCs w:val="24"/>
        </w:rPr>
        <w:lastRenderedPageBreak/>
        <w:t xml:space="preserve">rozmów z osobą doznającą przemocy w celu diagnozy jej sytuacji w rodzinie, motywowanie dorosłych osób doznających przemocy do zgłaszania się do miejsc specjalistycznej pomocy oraz informowanie o lokalnej ofercie pomocy dla dzieci pokrzywdzonych. </w:t>
      </w:r>
    </w:p>
    <w:p w:rsidR="00F322C8" w:rsidRPr="00634772" w:rsidRDefault="00F322C8" w:rsidP="00634772">
      <w:pPr>
        <w:autoSpaceDE w:val="0"/>
        <w:autoSpaceDN w:val="0"/>
        <w:adjustRightInd w:val="0"/>
        <w:spacing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ab/>
        <w:t>W 2014 roku na terenie miasta,</w:t>
      </w:r>
      <w:r w:rsidR="006E0FA9">
        <w:rPr>
          <w:rFonts w:ascii="Times New Roman" w:eastAsia="TimesNewRomanPSMT" w:hAnsi="Times New Roman"/>
          <w:sz w:val="24"/>
          <w:szCs w:val="24"/>
        </w:rPr>
        <w:t xml:space="preserve"> w ramach przeciwdziałania przemocy w rodzinie</w:t>
      </w:r>
      <w:r>
        <w:rPr>
          <w:rFonts w:ascii="Times New Roman" w:eastAsia="TimesNewRomanPSMT" w:hAnsi="Times New Roman"/>
          <w:sz w:val="24"/>
          <w:szCs w:val="24"/>
        </w:rPr>
        <w:t xml:space="preserve"> funkcjonowały 2 punkty konsultacyjne, w których udzielane były porady dla osób doznających przemocy w rodzinie,</w:t>
      </w:r>
      <w:r w:rsidR="006E0FA9">
        <w:rPr>
          <w:rFonts w:ascii="Times New Roman" w:eastAsia="TimesNewRomanPSMT" w:hAnsi="Times New Roman"/>
          <w:sz w:val="24"/>
          <w:szCs w:val="24"/>
        </w:rPr>
        <w:t xml:space="preserve">1 schronisko/hostel dla osób doznających przemocy oraz 1 Ośrodek Interwencji Kryzysowej. </w:t>
      </w:r>
    </w:p>
    <w:p w:rsidR="002F267B" w:rsidRPr="00634772" w:rsidRDefault="002F267B" w:rsidP="00634772">
      <w:pPr>
        <w:spacing w:after="0" w:line="360" w:lineRule="auto"/>
        <w:ind w:firstLine="708"/>
        <w:jc w:val="both"/>
        <w:rPr>
          <w:rFonts w:ascii="Times New Roman" w:eastAsia="Times New Roman" w:hAnsi="Times New Roman"/>
          <w:sz w:val="24"/>
          <w:szCs w:val="24"/>
          <w:lang w:eastAsia="pl-PL"/>
        </w:rPr>
      </w:pPr>
    </w:p>
    <w:p w:rsidR="002F267B" w:rsidRPr="00634772" w:rsidRDefault="002F267B" w:rsidP="00634772">
      <w:pPr>
        <w:spacing w:after="0" w:line="360" w:lineRule="auto"/>
        <w:ind w:firstLine="708"/>
        <w:jc w:val="both"/>
        <w:rPr>
          <w:rFonts w:ascii="Times New Roman" w:eastAsia="Times New Roman" w:hAnsi="Times New Roman"/>
          <w:sz w:val="24"/>
          <w:szCs w:val="24"/>
          <w:lang w:eastAsia="pl-PL"/>
        </w:rPr>
      </w:pPr>
    </w:p>
    <w:p w:rsidR="002F267B" w:rsidRPr="00634772" w:rsidRDefault="002F267B" w:rsidP="00634772">
      <w:pPr>
        <w:spacing w:after="0" w:line="360" w:lineRule="auto"/>
        <w:ind w:firstLine="708"/>
        <w:jc w:val="both"/>
        <w:rPr>
          <w:rFonts w:ascii="Times New Roman" w:eastAsia="Times New Roman" w:hAnsi="Times New Roman"/>
          <w:sz w:val="24"/>
          <w:szCs w:val="24"/>
          <w:lang w:eastAsia="pl-PL"/>
        </w:rPr>
      </w:pPr>
    </w:p>
    <w:p w:rsidR="002F267B" w:rsidRPr="00634772" w:rsidRDefault="002F267B" w:rsidP="00634772">
      <w:pPr>
        <w:spacing w:after="0" w:line="360" w:lineRule="auto"/>
        <w:ind w:firstLine="708"/>
        <w:jc w:val="both"/>
        <w:rPr>
          <w:rFonts w:ascii="Times New Roman" w:eastAsia="Times New Roman" w:hAnsi="Times New Roman"/>
          <w:sz w:val="24"/>
          <w:szCs w:val="24"/>
          <w:lang w:eastAsia="pl-PL"/>
        </w:rPr>
      </w:pPr>
    </w:p>
    <w:p w:rsidR="002F267B" w:rsidRPr="00634772" w:rsidRDefault="002F267B" w:rsidP="00634772">
      <w:pPr>
        <w:spacing w:after="0" w:line="360" w:lineRule="auto"/>
        <w:ind w:firstLine="708"/>
        <w:jc w:val="both"/>
        <w:rPr>
          <w:rFonts w:ascii="Times New Roman" w:eastAsia="Times New Roman" w:hAnsi="Times New Roman"/>
          <w:sz w:val="24"/>
          <w:szCs w:val="24"/>
          <w:lang w:eastAsia="pl-PL"/>
        </w:rPr>
      </w:pPr>
    </w:p>
    <w:p w:rsidR="002F267B" w:rsidRDefault="002F267B"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Default="00907C34" w:rsidP="006E0FA9">
      <w:pPr>
        <w:spacing w:after="0" w:line="360" w:lineRule="auto"/>
        <w:jc w:val="both"/>
        <w:rPr>
          <w:rFonts w:ascii="Times New Roman" w:eastAsia="Times New Roman" w:hAnsi="Times New Roman"/>
          <w:sz w:val="32"/>
          <w:szCs w:val="32"/>
          <w:lang w:eastAsia="pl-PL"/>
        </w:rPr>
      </w:pPr>
    </w:p>
    <w:p w:rsidR="00907C34" w:rsidRPr="006E0FA9" w:rsidRDefault="00907C34" w:rsidP="006E0FA9">
      <w:pPr>
        <w:spacing w:after="0" w:line="360" w:lineRule="auto"/>
        <w:jc w:val="both"/>
        <w:rPr>
          <w:rFonts w:ascii="Times New Roman" w:eastAsia="Times New Roman" w:hAnsi="Times New Roman"/>
          <w:sz w:val="32"/>
          <w:szCs w:val="32"/>
          <w:lang w:eastAsia="pl-PL"/>
        </w:rPr>
      </w:pPr>
    </w:p>
    <w:p w:rsidR="009D33DD" w:rsidRPr="006E0FA9" w:rsidRDefault="001C6FCC" w:rsidP="00A1117F">
      <w:pPr>
        <w:pStyle w:val="Tytu"/>
        <w:numPr>
          <w:ilvl w:val="0"/>
          <w:numId w:val="28"/>
        </w:numPr>
        <w:spacing w:before="0" w:after="0" w:line="360" w:lineRule="auto"/>
        <w:jc w:val="both"/>
        <w:rPr>
          <w:rFonts w:ascii="Times New Roman" w:hAnsi="Times New Roman"/>
          <w:lang w:eastAsia="pl-PL"/>
        </w:rPr>
      </w:pPr>
      <w:bookmarkStart w:id="117" w:name="_Toc434918523"/>
      <w:bookmarkStart w:id="118" w:name="_Toc436247197"/>
      <w:r w:rsidRPr="006E0FA9">
        <w:rPr>
          <w:rFonts w:ascii="Times New Roman" w:hAnsi="Times New Roman"/>
          <w:lang w:eastAsia="pl-PL"/>
        </w:rPr>
        <w:lastRenderedPageBreak/>
        <w:t>Uzależnienie od alkoholu</w:t>
      </w:r>
      <w:r w:rsidR="009D33DD" w:rsidRPr="006E0FA9">
        <w:rPr>
          <w:rFonts w:ascii="Times New Roman" w:hAnsi="Times New Roman"/>
          <w:lang w:eastAsia="pl-PL"/>
        </w:rPr>
        <w:t>.</w:t>
      </w:r>
      <w:bookmarkEnd w:id="117"/>
      <w:bookmarkEnd w:id="118"/>
    </w:p>
    <w:p w:rsidR="009D33DD" w:rsidRPr="00634772" w:rsidRDefault="009D33DD" w:rsidP="00634772">
      <w:pPr>
        <w:spacing w:after="0" w:line="360" w:lineRule="auto"/>
        <w:ind w:firstLine="708"/>
        <w:jc w:val="both"/>
        <w:rPr>
          <w:rFonts w:ascii="Times New Roman" w:eastAsia="Times New Roman" w:hAnsi="Times New Roman"/>
          <w:sz w:val="24"/>
          <w:szCs w:val="24"/>
          <w:lang w:eastAsia="pl-PL"/>
        </w:rPr>
      </w:pPr>
    </w:p>
    <w:p w:rsidR="009D33DD" w:rsidRPr="00634772" w:rsidRDefault="009D33DD" w:rsidP="00634772">
      <w:pPr>
        <w:pStyle w:val="Zwykytekst"/>
        <w:spacing w:line="360" w:lineRule="auto"/>
        <w:ind w:firstLine="567"/>
        <w:jc w:val="both"/>
        <w:rPr>
          <w:rFonts w:ascii="Times New Roman" w:hAnsi="Times New Roman"/>
          <w:b w:val="0"/>
          <w:i w:val="0"/>
          <w:sz w:val="24"/>
          <w:szCs w:val="24"/>
          <w:u w:val="none"/>
        </w:rPr>
      </w:pPr>
      <w:r w:rsidRPr="00634772">
        <w:rPr>
          <w:rFonts w:ascii="Times New Roman" w:hAnsi="Times New Roman"/>
          <w:b w:val="0"/>
          <w:i w:val="0"/>
          <w:sz w:val="24"/>
          <w:szCs w:val="24"/>
          <w:u w:val="none"/>
        </w:rPr>
        <w:t xml:space="preserve">Alkoholizm, narkomania i przemoc w rodzinie należą do najpoważniejszych problemów społecznych. Zjawiska te powodują szkody we wszystkich sferach życia człowieka, mając istotny wpływ zarówno na poczucie bezpieczeństwa społecznego, jak również na ogólny stan zdrowia, zdolność do konkurencji na coraz bardziej wymagającym rynku pracy oraz relacje rodzinne i międzyludzkie. Szczególnego znaczenia w rodzinach objętych takim problemem nabiera wzorzec picia alkoholu, brak kontroli rodziców </w:t>
      </w:r>
      <w:r w:rsidR="00907C34">
        <w:rPr>
          <w:rFonts w:ascii="Times New Roman" w:hAnsi="Times New Roman"/>
          <w:b w:val="0"/>
          <w:i w:val="0"/>
          <w:sz w:val="24"/>
          <w:szCs w:val="24"/>
          <w:u w:val="none"/>
        </w:rPr>
        <w:t xml:space="preserve">                         </w:t>
      </w:r>
      <w:r w:rsidRPr="00634772">
        <w:rPr>
          <w:rFonts w:ascii="Times New Roman" w:hAnsi="Times New Roman"/>
          <w:b w:val="0"/>
          <w:i w:val="0"/>
          <w:sz w:val="24"/>
          <w:szCs w:val="24"/>
          <w:u w:val="none"/>
        </w:rPr>
        <w:t>i stosowanie niew</w:t>
      </w:r>
      <w:r w:rsidR="00907C34">
        <w:rPr>
          <w:rFonts w:ascii="Times New Roman" w:hAnsi="Times New Roman"/>
          <w:b w:val="0"/>
          <w:i w:val="0"/>
          <w:sz w:val="24"/>
          <w:szCs w:val="24"/>
          <w:u w:val="none"/>
        </w:rPr>
        <w:t xml:space="preserve">łaściwych metod wychowawczych. </w:t>
      </w:r>
      <w:r w:rsidRPr="00634772">
        <w:rPr>
          <w:rFonts w:ascii="Times New Roman" w:hAnsi="Times New Roman"/>
          <w:b w:val="0"/>
          <w:i w:val="0"/>
          <w:sz w:val="24"/>
          <w:szCs w:val="24"/>
          <w:u w:val="none"/>
        </w:rPr>
        <w:t xml:space="preserve">W wielu środowiskach daje się zauważyć zjawisko ,,dziedziczenia” alkoholizmu. Problem nadużywania alkoholu przez podopiecznych pomocy społecznej jest bardzo skomplikowany ponieważ obok alkoholizmu występują zaburzenia komunikacji między członkami rodziny, ubóstwo, bezradność </w:t>
      </w:r>
      <w:r w:rsidR="00907C34">
        <w:rPr>
          <w:rFonts w:ascii="Times New Roman" w:hAnsi="Times New Roman"/>
          <w:b w:val="0"/>
          <w:i w:val="0"/>
          <w:sz w:val="24"/>
          <w:szCs w:val="24"/>
          <w:u w:val="none"/>
        </w:rPr>
        <w:t xml:space="preserve">                        </w:t>
      </w:r>
      <w:r w:rsidRPr="00634772">
        <w:rPr>
          <w:rFonts w:ascii="Times New Roman" w:hAnsi="Times New Roman"/>
          <w:b w:val="0"/>
          <w:i w:val="0"/>
          <w:sz w:val="24"/>
          <w:szCs w:val="24"/>
          <w:u w:val="none"/>
        </w:rPr>
        <w:t>w sprawach opiekuńczo-wychowawczych, a także przemoc. Praca z tą dysfunkcyjną grupą jest bardzo trudna, długotrwała i często skazana na niepowodzenie z uwagi na brak środków przymusu.</w:t>
      </w:r>
    </w:p>
    <w:p w:rsidR="009D33DD" w:rsidRPr="00634772" w:rsidRDefault="009D33DD" w:rsidP="00634772">
      <w:pPr>
        <w:spacing w:after="0" w:line="360" w:lineRule="auto"/>
        <w:ind w:firstLine="708"/>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 Do przyczyn popadania w alkoholizm można zaliczyć uwarunkowania społeczne, nieprawidłowe wzorce rodzinne, brak celów życiowych, jak również utratę zatrudnienia.</w:t>
      </w:r>
    </w:p>
    <w:p w:rsidR="009D33DD" w:rsidRPr="00634772" w:rsidRDefault="009D33DD" w:rsidP="00634772">
      <w:pPr>
        <w:spacing w:after="0" w:line="360" w:lineRule="auto"/>
        <w:ind w:firstLine="360"/>
        <w:jc w:val="both"/>
        <w:rPr>
          <w:rFonts w:ascii="Times New Roman" w:eastAsia="TimesNewRomanPSMT" w:hAnsi="Times New Roman"/>
          <w:sz w:val="24"/>
          <w:szCs w:val="24"/>
        </w:rPr>
      </w:pPr>
      <w:r w:rsidRPr="00634772">
        <w:rPr>
          <w:rFonts w:ascii="Times New Roman" w:hAnsi="Times New Roman"/>
          <w:sz w:val="24"/>
          <w:szCs w:val="24"/>
          <w:lang w:eastAsia="pl-PL"/>
        </w:rPr>
        <w:t xml:space="preserve">      Narodowy Program Profilaktyki Rozwiązywania Problemów Alkoholowych definiuje uzależnienie od alkoholu jako kompleks zjawisk fizjologicznych, behawioralnych</w:t>
      </w:r>
      <w:r w:rsidR="00D34E72">
        <w:rPr>
          <w:rFonts w:ascii="Times New Roman" w:hAnsi="Times New Roman"/>
          <w:sz w:val="24"/>
          <w:szCs w:val="24"/>
          <w:lang w:eastAsia="pl-PL"/>
        </w:rPr>
        <w:t xml:space="preserve">     </w:t>
      </w:r>
      <w:r w:rsidRPr="00634772">
        <w:rPr>
          <w:rFonts w:ascii="Times New Roman" w:hAnsi="Times New Roman"/>
          <w:sz w:val="24"/>
          <w:szCs w:val="24"/>
          <w:lang w:eastAsia="pl-PL"/>
        </w:rPr>
        <w:t xml:space="preserve"> i poznawczych, wśród których picie alkoholu dominuje nad innymi zachowaniami, które miały dla pacjenta poprzednio większą wartość. Głównym objawem zespołu uzależnienia jest pragnienie alkoholu. </w:t>
      </w:r>
      <w:r w:rsidR="00907C34">
        <w:rPr>
          <w:rFonts w:ascii="Times New Roman" w:hAnsi="Times New Roman"/>
          <w:sz w:val="24"/>
          <w:szCs w:val="24"/>
          <w:lang w:eastAsia="pl-PL"/>
        </w:rPr>
        <w:t xml:space="preserve"> </w:t>
      </w:r>
      <w:r w:rsidRPr="00634772">
        <w:rPr>
          <w:rFonts w:ascii="Times New Roman" w:eastAsia="TimesNewRomanPSMT" w:hAnsi="Times New Roman"/>
          <w:sz w:val="24"/>
          <w:szCs w:val="24"/>
        </w:rPr>
        <w:t>Na ostateczne rozpoznanie uzależnienia, pozwala identyfikacja trzech lub więcej następujących cech lub objawów występujących łączenie przez pewien czas w ciągu ostatniego roku (picia):</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t>Silne pragnienie lub poczucie prz</w:t>
      </w:r>
      <w:r w:rsidR="00251187" w:rsidRPr="00634772">
        <w:rPr>
          <w:rFonts w:ascii="Times New Roman" w:eastAsia="TimesNewRomanPSMT" w:hAnsi="Times New Roman"/>
          <w:sz w:val="24"/>
          <w:szCs w:val="24"/>
        </w:rPr>
        <w:t>ymusu picia („głód alkoholowy”).</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t>Upośledzona zdolność kontrolowania zachowań związanych z</w:t>
      </w:r>
      <w:r w:rsidR="00251187" w:rsidRPr="00634772">
        <w:rPr>
          <w:rFonts w:ascii="Times New Roman" w:eastAsia="TimesNewRomanPSMT" w:hAnsi="Times New Roman"/>
          <w:sz w:val="24"/>
          <w:szCs w:val="24"/>
        </w:rPr>
        <w:t xml:space="preserve"> piciem (trudności </w:t>
      </w:r>
      <w:r w:rsidR="00D34E72">
        <w:rPr>
          <w:rFonts w:ascii="Times New Roman" w:eastAsia="TimesNewRomanPSMT" w:hAnsi="Times New Roman"/>
          <w:sz w:val="24"/>
          <w:szCs w:val="24"/>
        </w:rPr>
        <w:t xml:space="preserve">                     </w:t>
      </w:r>
      <w:r w:rsidRPr="00634772">
        <w:rPr>
          <w:rFonts w:ascii="Times New Roman" w:eastAsia="TimesNewRomanPSMT" w:hAnsi="Times New Roman"/>
          <w:sz w:val="24"/>
          <w:szCs w:val="24"/>
        </w:rPr>
        <w:t>w unikaniu rozpoczęcia picia, trudności w zakończeniu picia do wcześniej założonego poziomu, nieskuteczność wysiłków zamierzających do zmniejszenia lub kontrolowania picia) .</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t>Fizjologiczne objawy stanu odstawienia pojawiającego się, gdy picie alkoholu jest ograniczone lub przerywane albo używanie alkoholu lub pokrewnie dzia</w:t>
      </w:r>
      <w:r w:rsidR="00D34E72">
        <w:rPr>
          <w:rFonts w:ascii="Times New Roman" w:eastAsia="TimesNewRomanPSMT" w:hAnsi="Times New Roman"/>
          <w:sz w:val="24"/>
          <w:szCs w:val="24"/>
        </w:rPr>
        <w:t>łających substancji (np. leków)</w:t>
      </w:r>
      <w:r w:rsidR="00251187" w:rsidRPr="00634772">
        <w:rPr>
          <w:rFonts w:ascii="Times New Roman" w:eastAsia="TimesNewRomanPSMT" w:hAnsi="Times New Roman"/>
          <w:sz w:val="24"/>
          <w:szCs w:val="24"/>
        </w:rPr>
        <w:t xml:space="preserve"> </w:t>
      </w:r>
      <w:r w:rsidRPr="00634772">
        <w:rPr>
          <w:rFonts w:ascii="Times New Roman" w:eastAsia="TimesNewRomanPSMT" w:hAnsi="Times New Roman"/>
          <w:sz w:val="24"/>
          <w:szCs w:val="24"/>
        </w:rPr>
        <w:t>w celu złagodzenia ww. objawów, uwolnienie się od nich lub uniknięcia ich.</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lastRenderedPageBreak/>
        <w:t>Zmieniona (najczęściej zwiększona) tolerancja alkoholu, potrzeba spożycia większych dawek dla wywołania oczekiwanego efektu.</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t xml:space="preserve"> Z powodu picia alkoholu narastające zaniedbywanie alternatywnych źródeł przyjemności lub zainteresowań, zwiększona ilość czasu przeznaczona na zdobywanie alkoholu lub jego picie, bądź uwolnienia się od następstw jego działania.</w:t>
      </w:r>
    </w:p>
    <w:p w:rsidR="009D33DD" w:rsidRPr="00634772" w:rsidRDefault="009D33DD" w:rsidP="00634772">
      <w:pPr>
        <w:pStyle w:val="Akapitzlist"/>
        <w:numPr>
          <w:ilvl w:val="0"/>
          <w:numId w:val="2"/>
        </w:numPr>
        <w:spacing w:after="0" w:line="360" w:lineRule="auto"/>
        <w:ind w:left="360"/>
        <w:jc w:val="both"/>
        <w:rPr>
          <w:rFonts w:ascii="Times New Roman" w:eastAsia="TimesNewRomanPSMT" w:hAnsi="Times New Roman"/>
          <w:sz w:val="24"/>
          <w:szCs w:val="24"/>
        </w:rPr>
      </w:pPr>
      <w:r w:rsidRPr="00634772">
        <w:rPr>
          <w:rFonts w:ascii="Times New Roman" w:eastAsia="TimesNewRomanPSMT" w:hAnsi="Times New Roman"/>
          <w:sz w:val="24"/>
          <w:szCs w:val="24"/>
        </w:rPr>
        <w:t>Uporczywe picie alkoholu mimo oczywistych dowodów występowania szkodliwych następstw picia.</w:t>
      </w:r>
      <w:r w:rsidRPr="00634772">
        <w:rPr>
          <w:rStyle w:val="Odwoanieprzypisudolnego"/>
          <w:rFonts w:ascii="Times New Roman" w:hAnsi="Times New Roman"/>
          <w:sz w:val="24"/>
          <w:szCs w:val="24"/>
          <w:lang w:eastAsia="pl-PL"/>
        </w:rPr>
        <w:t xml:space="preserve"> </w:t>
      </w:r>
      <w:r w:rsidRPr="00634772">
        <w:rPr>
          <w:rStyle w:val="Odwoanieprzypisudolnego"/>
          <w:rFonts w:ascii="Times New Roman" w:hAnsi="Times New Roman"/>
          <w:sz w:val="24"/>
          <w:szCs w:val="24"/>
          <w:lang w:eastAsia="pl-PL"/>
        </w:rPr>
        <w:footnoteReference w:id="8"/>
      </w:r>
    </w:p>
    <w:p w:rsidR="009D33DD" w:rsidRPr="00634772" w:rsidRDefault="009D33DD" w:rsidP="00634772">
      <w:pPr>
        <w:spacing w:after="0" w:line="360" w:lineRule="auto"/>
        <w:ind w:firstLine="360"/>
        <w:jc w:val="both"/>
        <w:rPr>
          <w:rFonts w:ascii="Times New Roman" w:hAnsi="Times New Roman"/>
          <w:sz w:val="24"/>
          <w:szCs w:val="24"/>
        </w:rPr>
      </w:pPr>
      <w:r w:rsidRPr="00634772">
        <w:rPr>
          <w:rFonts w:ascii="Times New Roman" w:hAnsi="Times New Roman"/>
          <w:sz w:val="24"/>
          <w:szCs w:val="24"/>
        </w:rPr>
        <w:t>Głównym źródłem danych zawartych w niniejszym rozdziale, są roczne sprawozdania</w:t>
      </w:r>
      <w:r w:rsidR="00251187" w:rsidRPr="00634772">
        <w:rPr>
          <w:rFonts w:ascii="Times New Roman" w:hAnsi="Times New Roman"/>
          <w:sz w:val="24"/>
          <w:szCs w:val="24"/>
        </w:rPr>
        <w:t xml:space="preserve">                           </w:t>
      </w:r>
      <w:r w:rsidRPr="00634772">
        <w:rPr>
          <w:rFonts w:ascii="Times New Roman" w:hAnsi="Times New Roman"/>
          <w:sz w:val="24"/>
          <w:szCs w:val="24"/>
        </w:rPr>
        <w:t xml:space="preserve"> z działalności samorządów gminnych w zakresie profilaktyki i rozwiązywania </w:t>
      </w:r>
      <w:r w:rsidR="00424518" w:rsidRPr="00634772">
        <w:rPr>
          <w:rFonts w:ascii="Times New Roman" w:hAnsi="Times New Roman"/>
          <w:sz w:val="24"/>
          <w:szCs w:val="24"/>
        </w:rPr>
        <w:t xml:space="preserve">problemów alkoholowych PARPA-G1. </w:t>
      </w:r>
    </w:p>
    <w:p w:rsidR="002F267B" w:rsidRPr="00634772" w:rsidRDefault="00424518" w:rsidP="00D34E72">
      <w:pPr>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 Gminna Komisja</w:t>
      </w:r>
      <w:r w:rsidR="009D33DD" w:rsidRPr="00634772">
        <w:rPr>
          <w:rFonts w:ascii="Times New Roman" w:hAnsi="Times New Roman"/>
          <w:sz w:val="24"/>
          <w:szCs w:val="24"/>
        </w:rPr>
        <w:t xml:space="preserve"> Rozwiązywania Problemów Alkoholowy</w:t>
      </w:r>
      <w:r w:rsidRPr="00634772">
        <w:rPr>
          <w:rFonts w:ascii="Times New Roman" w:hAnsi="Times New Roman"/>
          <w:sz w:val="24"/>
          <w:szCs w:val="24"/>
        </w:rPr>
        <w:t>ch, zwana da</w:t>
      </w:r>
      <w:r w:rsidR="00E874DA">
        <w:rPr>
          <w:rFonts w:ascii="Times New Roman" w:hAnsi="Times New Roman"/>
          <w:sz w:val="24"/>
          <w:szCs w:val="24"/>
        </w:rPr>
        <w:t>lej „Gminną K</w:t>
      </w:r>
      <w:r w:rsidRPr="00634772">
        <w:rPr>
          <w:rFonts w:ascii="Times New Roman" w:hAnsi="Times New Roman"/>
          <w:sz w:val="24"/>
          <w:szCs w:val="24"/>
        </w:rPr>
        <w:t>omisją” działa</w:t>
      </w:r>
      <w:r w:rsidR="009D33DD" w:rsidRPr="00634772">
        <w:rPr>
          <w:rFonts w:ascii="Times New Roman" w:hAnsi="Times New Roman"/>
          <w:sz w:val="24"/>
          <w:szCs w:val="24"/>
        </w:rPr>
        <w:t xml:space="preserve"> na podstawie ustawy </w:t>
      </w:r>
      <w:hyperlink r:id="rId28" w:history="1">
        <w:r w:rsidR="009D33DD" w:rsidRPr="00634772">
          <w:rPr>
            <w:rStyle w:val="Hipercze"/>
            <w:rFonts w:ascii="Times New Roman" w:hAnsi="Times New Roman"/>
            <w:color w:val="auto"/>
            <w:sz w:val="24"/>
            <w:szCs w:val="24"/>
            <w:u w:val="none"/>
          </w:rPr>
          <w:t>z dnia 26 października 1982 roku o wychowaniu</w:t>
        </w:r>
        <w:r w:rsidR="00D34E72">
          <w:rPr>
            <w:rStyle w:val="Hipercze"/>
            <w:rFonts w:ascii="Times New Roman" w:hAnsi="Times New Roman"/>
            <w:color w:val="auto"/>
            <w:sz w:val="24"/>
            <w:szCs w:val="24"/>
            <w:u w:val="none"/>
          </w:rPr>
          <w:t xml:space="preserve">                  </w:t>
        </w:r>
        <w:r w:rsidR="009D33DD" w:rsidRPr="00634772">
          <w:rPr>
            <w:rStyle w:val="Hipercze"/>
            <w:rFonts w:ascii="Times New Roman" w:hAnsi="Times New Roman"/>
            <w:color w:val="auto"/>
            <w:sz w:val="24"/>
            <w:szCs w:val="24"/>
            <w:u w:val="none"/>
          </w:rPr>
          <w:t xml:space="preserve"> w trzeźwości i przeciwdziałaniu alkoholizmowi</w:t>
        </w:r>
      </w:hyperlink>
      <w:r w:rsidR="009D33DD" w:rsidRPr="00634772">
        <w:rPr>
          <w:rFonts w:ascii="Times New Roman" w:hAnsi="Times New Roman"/>
          <w:sz w:val="24"/>
          <w:szCs w:val="24"/>
        </w:rPr>
        <w:t xml:space="preserve"> (Dz. U. z </w:t>
      </w:r>
      <w:r w:rsidR="00212F3F">
        <w:rPr>
          <w:rFonts w:ascii="Times New Roman" w:hAnsi="Times New Roman"/>
          <w:sz w:val="24"/>
          <w:szCs w:val="24"/>
        </w:rPr>
        <w:t xml:space="preserve">2015 </w:t>
      </w:r>
      <w:proofErr w:type="spellStart"/>
      <w:r w:rsidR="00212F3F">
        <w:rPr>
          <w:rFonts w:ascii="Times New Roman" w:hAnsi="Times New Roman"/>
          <w:sz w:val="24"/>
          <w:szCs w:val="24"/>
        </w:rPr>
        <w:t>poz</w:t>
      </w:r>
      <w:proofErr w:type="spellEnd"/>
      <w:r w:rsidR="00212F3F">
        <w:rPr>
          <w:rFonts w:ascii="Times New Roman" w:hAnsi="Times New Roman"/>
          <w:sz w:val="24"/>
          <w:szCs w:val="24"/>
        </w:rPr>
        <w:t xml:space="preserve"> 1286</w:t>
      </w:r>
      <w:r w:rsidR="009D33DD" w:rsidRPr="00634772">
        <w:rPr>
          <w:rFonts w:ascii="Times New Roman" w:hAnsi="Times New Roman"/>
          <w:sz w:val="24"/>
          <w:szCs w:val="24"/>
        </w:rPr>
        <w:t xml:space="preserve">z </w:t>
      </w:r>
      <w:proofErr w:type="spellStart"/>
      <w:r w:rsidR="009D33DD" w:rsidRPr="00634772">
        <w:rPr>
          <w:rFonts w:ascii="Times New Roman" w:hAnsi="Times New Roman"/>
          <w:sz w:val="24"/>
          <w:szCs w:val="24"/>
        </w:rPr>
        <w:t>późn</w:t>
      </w:r>
      <w:proofErr w:type="spellEnd"/>
      <w:r w:rsidR="009D33DD" w:rsidRPr="00634772">
        <w:rPr>
          <w:rFonts w:ascii="Times New Roman" w:hAnsi="Times New Roman"/>
          <w:sz w:val="24"/>
          <w:szCs w:val="24"/>
        </w:rPr>
        <w:t xml:space="preserve">. zm.). </w:t>
      </w:r>
    </w:p>
    <w:p w:rsidR="00424518" w:rsidRPr="00634772" w:rsidRDefault="00424518" w:rsidP="00634772">
      <w:pPr>
        <w:spacing w:after="0" w:line="360" w:lineRule="auto"/>
        <w:ind w:firstLine="360"/>
        <w:jc w:val="both"/>
        <w:rPr>
          <w:rFonts w:ascii="Times New Roman" w:hAnsi="Times New Roman"/>
          <w:i/>
          <w:sz w:val="24"/>
          <w:szCs w:val="24"/>
          <w:lang w:eastAsia="pl-PL"/>
        </w:rPr>
      </w:pPr>
      <w:r w:rsidRPr="00634772">
        <w:rPr>
          <w:rFonts w:ascii="Times New Roman" w:hAnsi="Times New Roman"/>
          <w:sz w:val="24"/>
          <w:szCs w:val="24"/>
        </w:rPr>
        <w:t>Wg danych ze sprawozdania PARPA-G1 na lata 2012 i 2014, łączny limit punktów sprzedaży napojów alkoholowych uchwalony przez radę miasta wynosił 360, w tym  limit punktów sprzedaży napojów alkoholowych przeznaczonych do spożycia poza miejscem sprzedaży (sklepy) 60, a w miejscu sprzedaży 300 (lokale gastronomiczne). Liczba punktów sprzedaży napojów alkoholowych wynosiła łącznie  w 2012 roku 368, w tym 88 to sklepy,</w:t>
      </w:r>
      <w:r w:rsidR="00D34E72">
        <w:rPr>
          <w:rFonts w:ascii="Times New Roman" w:hAnsi="Times New Roman"/>
          <w:sz w:val="24"/>
          <w:szCs w:val="24"/>
        </w:rPr>
        <w:t xml:space="preserve">        </w:t>
      </w:r>
      <w:r w:rsidRPr="00634772">
        <w:rPr>
          <w:rFonts w:ascii="Times New Roman" w:hAnsi="Times New Roman"/>
          <w:sz w:val="24"/>
          <w:szCs w:val="24"/>
        </w:rPr>
        <w:t xml:space="preserve"> a 280 to lokale gastronomiczne. W 2014 roku Liczba punktów sprzedaży napojów alkoholowych wynosiła 380, w tym 87 to sklepy a 293 to lokale gastronomiczne.</w:t>
      </w:r>
    </w:p>
    <w:p w:rsidR="00424518" w:rsidRDefault="00424518"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r w:rsidRPr="00634772">
        <w:rPr>
          <w:rFonts w:ascii="Times New Roman" w:eastAsia="TimesNewRomanPSMT" w:hAnsi="Times New Roman"/>
          <w:sz w:val="24"/>
          <w:szCs w:val="24"/>
        </w:rPr>
        <w:t>Wg stanu na koniec 2014 roku, liczba członków Gminnej Komisji wynosiła 7. W 2012 roku Gminna Komisja, przeprowadziła 56 rozmów a w 2014 roku 39 rozmów z  członkami rodzin, w których występował problem alkoholowy. Gminna Komisja, przeprowadziła rozmowy interwencyjno-motywujące, w związku z nadużywaniem alkoholu wśród 46 osób w 2012 roku i 39 osób w 2014 roku.  W 2012 roku</w:t>
      </w:r>
      <w:r w:rsidR="00D73392" w:rsidRPr="00634772">
        <w:rPr>
          <w:rFonts w:ascii="Times New Roman" w:eastAsia="TimesNewRomanPSMT" w:hAnsi="Times New Roman"/>
          <w:sz w:val="24"/>
          <w:szCs w:val="24"/>
        </w:rPr>
        <w:t xml:space="preserve"> 26 a w 2014 roku 23 osoby złożyły wniosek o leczenie odwykowe. </w:t>
      </w: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34E72" w:rsidRPr="006347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73392" w:rsidRPr="00D34E72" w:rsidRDefault="00CA12B2" w:rsidP="00D34E72">
      <w:pPr>
        <w:pStyle w:val="Legenda"/>
        <w:spacing w:line="360" w:lineRule="auto"/>
        <w:jc w:val="center"/>
        <w:rPr>
          <w:rFonts w:ascii="Times New Roman" w:eastAsia="TimesNewRomanPSMT" w:hAnsi="Times New Roman"/>
          <w:color w:val="auto"/>
          <w:sz w:val="24"/>
          <w:szCs w:val="24"/>
        </w:rPr>
      </w:pPr>
      <w:bookmarkStart w:id="119" w:name="_Toc436246925"/>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16</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Liczba osób z problemem alkoholowym w latach 2012-2014</w:t>
      </w:r>
      <w:bookmarkEnd w:id="119"/>
    </w:p>
    <w:p w:rsidR="00D73392" w:rsidRPr="00634772" w:rsidRDefault="00D73392" w:rsidP="00D34E72">
      <w:pPr>
        <w:pStyle w:val="Akapitzlist"/>
        <w:autoSpaceDE w:val="0"/>
        <w:autoSpaceDN w:val="0"/>
        <w:adjustRightInd w:val="0"/>
        <w:spacing w:after="0" w:line="360" w:lineRule="auto"/>
        <w:ind w:left="0" w:firstLine="360"/>
        <w:jc w:val="center"/>
        <w:rPr>
          <w:rFonts w:ascii="Times New Roman" w:eastAsia="TimesNewRomanPSMT" w:hAnsi="Times New Roman"/>
          <w:sz w:val="24"/>
          <w:szCs w:val="24"/>
        </w:rPr>
      </w:pPr>
      <w:r w:rsidRPr="00634772">
        <w:rPr>
          <w:rFonts w:ascii="Times New Roman" w:eastAsia="TimesNewRomanPSMT" w:hAnsi="Times New Roman"/>
          <w:noProof/>
          <w:sz w:val="24"/>
          <w:szCs w:val="24"/>
          <w:lang w:eastAsia="pl-PL"/>
        </w:rPr>
        <w:drawing>
          <wp:inline distT="0" distB="0" distL="0" distR="0">
            <wp:extent cx="5663983" cy="3378819"/>
            <wp:effectExtent l="19050" t="0" r="12917"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73392" w:rsidRPr="00D34E72" w:rsidRDefault="00D34E72" w:rsidP="00D34E72">
      <w:pPr>
        <w:pStyle w:val="Akapitzlist"/>
        <w:autoSpaceDE w:val="0"/>
        <w:autoSpaceDN w:val="0"/>
        <w:adjustRightInd w:val="0"/>
        <w:spacing w:after="0" w:line="360" w:lineRule="auto"/>
        <w:ind w:left="0" w:firstLine="360"/>
        <w:jc w:val="center"/>
        <w:rPr>
          <w:rFonts w:ascii="Times New Roman" w:eastAsia="TimesNewRomanPSMT" w:hAnsi="Times New Roman"/>
          <w:i/>
          <w:sz w:val="24"/>
          <w:szCs w:val="24"/>
        </w:rPr>
      </w:pPr>
      <w:r w:rsidRPr="00D34E72">
        <w:rPr>
          <w:rFonts w:ascii="Times New Roman" w:eastAsia="TimesNewRomanPSMT" w:hAnsi="Times New Roman"/>
          <w:i/>
          <w:sz w:val="24"/>
          <w:szCs w:val="24"/>
        </w:rPr>
        <w:t>Źródło: opracowanie własne na podstawie danych PARPA-G1</w:t>
      </w:r>
    </w:p>
    <w:p w:rsidR="00D34E72" w:rsidRDefault="00D34E72" w:rsidP="006347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p>
    <w:p w:rsidR="00D73392" w:rsidRPr="00634772" w:rsidRDefault="00CA12B2" w:rsidP="00D34E72">
      <w:pPr>
        <w:pStyle w:val="Akapitzlist"/>
        <w:autoSpaceDE w:val="0"/>
        <w:autoSpaceDN w:val="0"/>
        <w:adjustRightInd w:val="0"/>
        <w:spacing w:after="0" w:line="360" w:lineRule="auto"/>
        <w:ind w:left="0" w:firstLine="360"/>
        <w:jc w:val="both"/>
        <w:rPr>
          <w:rFonts w:ascii="Times New Roman" w:eastAsia="TimesNewRomanPSMT" w:hAnsi="Times New Roman"/>
          <w:sz w:val="24"/>
          <w:szCs w:val="24"/>
        </w:rPr>
      </w:pPr>
      <w:r w:rsidRPr="00634772">
        <w:rPr>
          <w:rFonts w:ascii="Times New Roman" w:eastAsia="TimesNewRomanPSMT" w:hAnsi="Times New Roman"/>
          <w:sz w:val="24"/>
          <w:szCs w:val="24"/>
        </w:rPr>
        <w:t xml:space="preserve">Na terenie Miasta Zakopane dla osób </w:t>
      </w:r>
      <w:r w:rsidRPr="00634772">
        <w:rPr>
          <w:rFonts w:ascii="Times New Roman" w:hAnsi="Times New Roman"/>
          <w:sz w:val="24"/>
          <w:szCs w:val="24"/>
        </w:rPr>
        <w:t xml:space="preserve">uzależnionych  od alkoholu funkcjonują również Grupy AA  Anonimowi </w:t>
      </w:r>
      <w:r w:rsidR="00504A9B" w:rsidRPr="00634772">
        <w:rPr>
          <w:rFonts w:ascii="Times New Roman" w:hAnsi="Times New Roman"/>
          <w:sz w:val="24"/>
          <w:szCs w:val="24"/>
        </w:rPr>
        <w:t xml:space="preserve"> Alkoholicy</w:t>
      </w:r>
      <w:r w:rsidRPr="00634772">
        <w:rPr>
          <w:rFonts w:ascii="Times New Roman" w:hAnsi="Times New Roman"/>
          <w:sz w:val="24"/>
          <w:szCs w:val="24"/>
        </w:rPr>
        <w:t xml:space="preserve">– w 2012 roku </w:t>
      </w:r>
      <w:r w:rsidR="00504A9B" w:rsidRPr="00634772">
        <w:rPr>
          <w:rFonts w:ascii="Times New Roman" w:hAnsi="Times New Roman"/>
          <w:sz w:val="24"/>
          <w:szCs w:val="24"/>
        </w:rPr>
        <w:t xml:space="preserve">ich liczba wynosiła </w:t>
      </w:r>
      <w:r w:rsidRPr="00634772">
        <w:rPr>
          <w:rFonts w:ascii="Times New Roman" w:hAnsi="Times New Roman"/>
          <w:sz w:val="24"/>
          <w:szCs w:val="24"/>
        </w:rPr>
        <w:t>3</w:t>
      </w:r>
      <w:r w:rsidR="00504A9B" w:rsidRPr="00634772">
        <w:rPr>
          <w:rFonts w:ascii="Times New Roman" w:hAnsi="Times New Roman"/>
          <w:sz w:val="24"/>
          <w:szCs w:val="24"/>
        </w:rPr>
        <w:t>,</w:t>
      </w:r>
      <w:r w:rsidRPr="00634772">
        <w:rPr>
          <w:rFonts w:ascii="Times New Roman" w:hAnsi="Times New Roman"/>
          <w:sz w:val="24"/>
          <w:szCs w:val="24"/>
        </w:rPr>
        <w:t xml:space="preserve"> a w 2014 roku </w:t>
      </w:r>
      <w:r w:rsidR="00F16286">
        <w:rPr>
          <w:rFonts w:ascii="Times New Roman" w:hAnsi="Times New Roman"/>
          <w:sz w:val="24"/>
          <w:szCs w:val="24"/>
        </w:rPr>
        <w:t xml:space="preserve">                </w:t>
      </w:r>
      <w:r w:rsidRPr="00634772">
        <w:rPr>
          <w:rFonts w:ascii="Times New Roman" w:hAnsi="Times New Roman"/>
          <w:sz w:val="24"/>
          <w:szCs w:val="24"/>
        </w:rPr>
        <w:t>2</w:t>
      </w:r>
      <w:r w:rsidR="00F16286">
        <w:rPr>
          <w:rFonts w:ascii="Times New Roman" w:hAnsi="Times New Roman"/>
          <w:sz w:val="24"/>
          <w:szCs w:val="24"/>
        </w:rPr>
        <w:t xml:space="preserve"> (</w:t>
      </w:r>
      <w:r w:rsidRPr="00634772">
        <w:rPr>
          <w:rFonts w:ascii="Times New Roman" w:hAnsi="Times New Roman"/>
          <w:sz w:val="24"/>
          <w:szCs w:val="24"/>
        </w:rPr>
        <w:t xml:space="preserve">w 2012 roku również Grupa </w:t>
      </w:r>
      <w:r w:rsidR="00504A9B" w:rsidRPr="00634772">
        <w:rPr>
          <w:rFonts w:ascii="Times New Roman" w:hAnsi="Times New Roman"/>
          <w:sz w:val="24"/>
          <w:szCs w:val="24"/>
        </w:rPr>
        <w:t>AL- A</w:t>
      </w:r>
      <w:r w:rsidRPr="00634772">
        <w:rPr>
          <w:rFonts w:ascii="Times New Roman" w:hAnsi="Times New Roman"/>
          <w:sz w:val="24"/>
          <w:szCs w:val="24"/>
        </w:rPr>
        <w:t xml:space="preserve">TEEN) oraz 1 grupa dla dorosłych dzieci alkoholików. </w:t>
      </w:r>
    </w:p>
    <w:p w:rsidR="00424518" w:rsidRPr="00634772" w:rsidRDefault="00424518" w:rsidP="00634772">
      <w:pPr>
        <w:pStyle w:val="Akapitzlist"/>
        <w:autoSpaceDE w:val="0"/>
        <w:autoSpaceDN w:val="0"/>
        <w:adjustRightInd w:val="0"/>
        <w:spacing w:after="0" w:line="360" w:lineRule="auto"/>
        <w:ind w:left="0" w:firstLine="360"/>
        <w:jc w:val="both"/>
        <w:rPr>
          <w:rFonts w:ascii="Times New Roman" w:eastAsia="TimesNewRomanPSMT" w:hAnsi="Times New Roman"/>
          <w:i/>
          <w:sz w:val="24"/>
          <w:szCs w:val="24"/>
        </w:rPr>
      </w:pPr>
      <w:r w:rsidRPr="00634772">
        <w:rPr>
          <w:rFonts w:ascii="Times New Roman" w:eastAsia="TimesNewRomanPSMT" w:hAnsi="Times New Roman"/>
          <w:sz w:val="24"/>
          <w:szCs w:val="24"/>
        </w:rPr>
        <w:t xml:space="preserve">W </w:t>
      </w:r>
      <w:r w:rsidR="00504A9B" w:rsidRPr="00634772">
        <w:rPr>
          <w:rFonts w:ascii="Times New Roman" w:eastAsia="TimesNewRomanPSMT" w:hAnsi="Times New Roman"/>
          <w:sz w:val="24"/>
          <w:szCs w:val="24"/>
        </w:rPr>
        <w:t>2012 roku w szkołach na terenie miasta</w:t>
      </w:r>
      <w:r w:rsidRPr="00634772">
        <w:rPr>
          <w:rFonts w:ascii="Times New Roman" w:eastAsia="TimesNewRomanPSMT" w:hAnsi="Times New Roman"/>
          <w:sz w:val="24"/>
          <w:szCs w:val="24"/>
        </w:rPr>
        <w:t xml:space="preserve"> były prowadzone programy profilaktyczne rekomendowane przez Krajowe Biuro Przeciwdziałania Narkomani, Ośrodek Rozwoju Edukacji oraz Państwową Agencję Rozwiązywania Problemów Al</w:t>
      </w:r>
      <w:r w:rsidR="00504A9B" w:rsidRPr="00634772">
        <w:rPr>
          <w:rFonts w:ascii="Times New Roman" w:eastAsia="TimesNewRomanPSMT" w:hAnsi="Times New Roman"/>
          <w:sz w:val="24"/>
          <w:szCs w:val="24"/>
        </w:rPr>
        <w:t>koholowych. Analiza sprawozdań</w:t>
      </w:r>
      <w:r w:rsidRPr="00634772">
        <w:rPr>
          <w:rFonts w:ascii="Times New Roman" w:eastAsia="TimesNewRomanPSMT" w:hAnsi="Times New Roman"/>
          <w:sz w:val="24"/>
          <w:szCs w:val="24"/>
        </w:rPr>
        <w:t xml:space="preserve"> </w:t>
      </w:r>
      <w:r w:rsidR="00504A9B" w:rsidRPr="00634772">
        <w:rPr>
          <w:rFonts w:ascii="Times New Roman" w:eastAsia="TimesNewRomanPSMT" w:hAnsi="Times New Roman"/>
          <w:sz w:val="24"/>
          <w:szCs w:val="24"/>
        </w:rPr>
        <w:t>wykazała</w:t>
      </w:r>
      <w:r w:rsidRPr="00634772">
        <w:rPr>
          <w:rFonts w:ascii="Times New Roman" w:eastAsia="TimesNewRomanPSMT" w:hAnsi="Times New Roman"/>
          <w:sz w:val="24"/>
          <w:szCs w:val="24"/>
        </w:rPr>
        <w:t xml:space="preserve">, że w tego typu programach uczestniczyło </w:t>
      </w:r>
      <w:r w:rsidR="00504A9B" w:rsidRPr="00634772">
        <w:rPr>
          <w:rFonts w:ascii="Times New Roman" w:eastAsia="TimesNewRomanPSMT" w:hAnsi="Times New Roman"/>
          <w:sz w:val="24"/>
          <w:szCs w:val="24"/>
        </w:rPr>
        <w:t>łącznie 568 uczniów oraz  36</w:t>
      </w:r>
      <w:r w:rsidRPr="00634772">
        <w:rPr>
          <w:rFonts w:ascii="Times New Roman" w:eastAsia="TimesNewRomanPSMT" w:hAnsi="Times New Roman"/>
          <w:sz w:val="24"/>
          <w:szCs w:val="24"/>
        </w:rPr>
        <w:t xml:space="preserve"> nauczycieli. </w:t>
      </w:r>
    </w:p>
    <w:p w:rsidR="00424518" w:rsidRPr="00634772" w:rsidRDefault="00504A9B" w:rsidP="00634772">
      <w:pPr>
        <w:spacing w:line="360" w:lineRule="auto"/>
        <w:ind w:firstLine="420"/>
        <w:jc w:val="both"/>
        <w:rPr>
          <w:rFonts w:ascii="Times New Roman" w:hAnsi="Times New Roman"/>
          <w:sz w:val="24"/>
          <w:szCs w:val="24"/>
        </w:rPr>
      </w:pPr>
      <w:r w:rsidRPr="00634772">
        <w:rPr>
          <w:rFonts w:ascii="Times New Roman" w:hAnsi="Times New Roman"/>
          <w:sz w:val="24"/>
          <w:szCs w:val="24"/>
        </w:rPr>
        <w:t>Realizowane były</w:t>
      </w:r>
      <w:r w:rsidR="00424518" w:rsidRPr="00634772">
        <w:rPr>
          <w:rFonts w:ascii="Times New Roman" w:hAnsi="Times New Roman"/>
          <w:sz w:val="24"/>
          <w:szCs w:val="24"/>
        </w:rPr>
        <w:t xml:space="preserve"> również </w:t>
      </w:r>
      <w:r w:rsidR="00BC7BF5" w:rsidRPr="00634772">
        <w:rPr>
          <w:rFonts w:ascii="Times New Roman" w:hAnsi="Times New Roman"/>
          <w:sz w:val="24"/>
          <w:szCs w:val="24"/>
        </w:rPr>
        <w:t>inne programy profilaktyczne, skierowane do uczniów, nauczycieli i rodziców. W 2012</w:t>
      </w:r>
      <w:r w:rsidR="00424518" w:rsidRPr="00634772">
        <w:rPr>
          <w:rFonts w:ascii="Times New Roman" w:hAnsi="Times New Roman"/>
          <w:sz w:val="24"/>
          <w:szCs w:val="24"/>
        </w:rPr>
        <w:t xml:space="preserve"> roku w tego typu programach uczestniczyło </w:t>
      </w:r>
      <w:r w:rsidR="00BC7BF5" w:rsidRPr="00634772">
        <w:rPr>
          <w:rFonts w:ascii="Times New Roman" w:hAnsi="Times New Roman"/>
          <w:sz w:val="24"/>
          <w:szCs w:val="24"/>
        </w:rPr>
        <w:t>1494</w:t>
      </w:r>
      <w:r w:rsidR="00424518" w:rsidRPr="00634772">
        <w:rPr>
          <w:rFonts w:ascii="Times New Roman" w:hAnsi="Times New Roman"/>
          <w:sz w:val="24"/>
          <w:szCs w:val="24"/>
        </w:rPr>
        <w:t xml:space="preserve"> uczniów, </w:t>
      </w:r>
      <w:r w:rsidR="00BC7BF5" w:rsidRPr="00634772">
        <w:rPr>
          <w:rFonts w:ascii="Times New Roman" w:hAnsi="Times New Roman"/>
          <w:sz w:val="24"/>
          <w:szCs w:val="24"/>
        </w:rPr>
        <w:t>94</w:t>
      </w:r>
      <w:r w:rsidR="00424518" w:rsidRPr="00634772">
        <w:rPr>
          <w:rFonts w:ascii="Times New Roman" w:hAnsi="Times New Roman"/>
          <w:sz w:val="24"/>
          <w:szCs w:val="24"/>
        </w:rPr>
        <w:t xml:space="preserve"> nauczycieli oraz </w:t>
      </w:r>
      <w:r w:rsidR="00BC7BF5" w:rsidRPr="00634772">
        <w:rPr>
          <w:rFonts w:ascii="Times New Roman" w:hAnsi="Times New Roman"/>
          <w:sz w:val="24"/>
          <w:szCs w:val="24"/>
        </w:rPr>
        <w:t>25</w:t>
      </w:r>
      <w:r w:rsidR="00424518" w:rsidRPr="00634772">
        <w:rPr>
          <w:rFonts w:ascii="Times New Roman" w:hAnsi="Times New Roman"/>
          <w:sz w:val="24"/>
          <w:szCs w:val="24"/>
        </w:rPr>
        <w:t xml:space="preserve"> rodziców. </w:t>
      </w:r>
      <w:r w:rsidR="00BC7BF5" w:rsidRPr="00634772">
        <w:rPr>
          <w:rFonts w:ascii="Times New Roman" w:hAnsi="Times New Roman"/>
          <w:sz w:val="24"/>
          <w:szCs w:val="24"/>
        </w:rPr>
        <w:t xml:space="preserve">W 2014 roku liczba uczestników zwiększyła się do 2038 uczniów, 103 nauczycieli oraz 180 rodziców. </w:t>
      </w:r>
    </w:p>
    <w:p w:rsidR="00424518" w:rsidRPr="00634772" w:rsidRDefault="00BC7BF5" w:rsidP="00D34E72">
      <w:pPr>
        <w:pStyle w:val="Legenda"/>
        <w:spacing w:line="360" w:lineRule="auto"/>
        <w:jc w:val="center"/>
        <w:rPr>
          <w:rFonts w:ascii="Times New Roman" w:eastAsia="TimesNewRomanPSMT" w:hAnsi="Times New Roman"/>
          <w:color w:val="auto"/>
          <w:sz w:val="24"/>
          <w:szCs w:val="24"/>
        </w:rPr>
      </w:pPr>
      <w:bookmarkStart w:id="120" w:name="_Toc434214673"/>
      <w:bookmarkStart w:id="121" w:name="_Toc436246926"/>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17</w:t>
      </w:r>
      <w:r w:rsidR="00B87EB8" w:rsidRPr="00634772">
        <w:rPr>
          <w:rFonts w:ascii="Times New Roman" w:hAnsi="Times New Roman"/>
          <w:color w:val="auto"/>
          <w:sz w:val="24"/>
          <w:szCs w:val="24"/>
        </w:rPr>
        <w:fldChar w:fldCharType="end"/>
      </w:r>
      <w:r w:rsidR="00424518" w:rsidRPr="00634772">
        <w:rPr>
          <w:rFonts w:ascii="Times New Roman" w:hAnsi="Times New Roman"/>
          <w:color w:val="auto"/>
          <w:sz w:val="24"/>
          <w:szCs w:val="24"/>
        </w:rPr>
        <w:t xml:space="preserve">. </w:t>
      </w:r>
      <w:r w:rsidR="00424518" w:rsidRPr="00634772">
        <w:rPr>
          <w:rFonts w:ascii="Times New Roman" w:eastAsia="TimesNewRomanPSMT" w:hAnsi="Times New Roman"/>
          <w:color w:val="auto"/>
          <w:sz w:val="24"/>
          <w:szCs w:val="24"/>
        </w:rPr>
        <w:t xml:space="preserve">Liczba uczestników innych programów profilaktycznych realizowanych </w:t>
      </w:r>
      <w:r w:rsidR="00D34E72">
        <w:rPr>
          <w:rFonts w:ascii="Times New Roman" w:eastAsia="TimesNewRomanPSMT" w:hAnsi="Times New Roman"/>
          <w:color w:val="auto"/>
          <w:sz w:val="24"/>
          <w:szCs w:val="24"/>
        </w:rPr>
        <w:t xml:space="preserve">              </w:t>
      </w:r>
      <w:r w:rsidR="00424518" w:rsidRPr="00634772">
        <w:rPr>
          <w:rFonts w:ascii="Times New Roman" w:eastAsia="TimesNewRomanPSMT" w:hAnsi="Times New Roman"/>
          <w:color w:val="auto"/>
          <w:sz w:val="24"/>
          <w:szCs w:val="24"/>
        </w:rPr>
        <w:t xml:space="preserve">w </w:t>
      </w:r>
      <w:r w:rsidRPr="00634772">
        <w:rPr>
          <w:rFonts w:ascii="Times New Roman" w:eastAsia="TimesNewRomanPSMT" w:hAnsi="Times New Roman"/>
          <w:color w:val="auto"/>
          <w:sz w:val="24"/>
          <w:szCs w:val="24"/>
        </w:rPr>
        <w:t>Zakopanem</w:t>
      </w:r>
      <w:r w:rsidR="00424518" w:rsidRPr="00634772">
        <w:rPr>
          <w:rFonts w:ascii="Times New Roman" w:eastAsia="TimesNewRomanPSMT" w:hAnsi="Times New Roman"/>
          <w:color w:val="auto"/>
          <w:sz w:val="24"/>
          <w:szCs w:val="24"/>
        </w:rPr>
        <w:t xml:space="preserve"> </w:t>
      </w:r>
      <w:bookmarkEnd w:id="120"/>
      <w:r w:rsidRPr="00634772">
        <w:rPr>
          <w:rFonts w:ascii="Times New Roman" w:eastAsia="TimesNewRomanPSMT" w:hAnsi="Times New Roman"/>
          <w:color w:val="auto"/>
          <w:sz w:val="24"/>
          <w:szCs w:val="24"/>
        </w:rPr>
        <w:t>w latach 2012-2014/</w:t>
      </w:r>
      <w:r w:rsidRPr="00634772">
        <w:rPr>
          <w:rFonts w:ascii="Times New Roman" w:eastAsia="TimesNewRomanPSMT" w:hAnsi="Times New Roman"/>
          <w:noProof/>
          <w:color w:val="auto"/>
          <w:sz w:val="24"/>
          <w:szCs w:val="24"/>
          <w:lang w:eastAsia="pl-PL"/>
        </w:rPr>
        <w:drawing>
          <wp:inline distT="0" distB="0" distL="0" distR="0">
            <wp:extent cx="4568624" cy="2488557"/>
            <wp:effectExtent l="19050" t="0" r="22426" b="6993"/>
            <wp:docPr id="1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121"/>
    </w:p>
    <w:p w:rsidR="00424518" w:rsidRPr="00634772" w:rsidRDefault="00424518" w:rsidP="00D34E72">
      <w:pPr>
        <w:spacing w:line="360" w:lineRule="auto"/>
        <w:jc w:val="center"/>
        <w:rPr>
          <w:rFonts w:ascii="Times New Roman" w:eastAsia="TimesNewRomanPSMT" w:hAnsi="Times New Roman"/>
          <w:i/>
          <w:sz w:val="24"/>
          <w:szCs w:val="24"/>
        </w:rPr>
      </w:pPr>
      <w:r w:rsidRPr="00634772">
        <w:rPr>
          <w:rFonts w:ascii="Times New Roman" w:eastAsia="TimesNewRomanPSMT" w:hAnsi="Times New Roman"/>
          <w:i/>
          <w:sz w:val="24"/>
          <w:szCs w:val="24"/>
        </w:rPr>
        <w:t>Źródło: opracowanie własne na podstawie danych ze sprawozdania PARPA-G1</w:t>
      </w: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DF59F8" w:rsidRPr="00634772" w:rsidRDefault="00DF59F8" w:rsidP="00634772">
      <w:pPr>
        <w:spacing w:after="0" w:line="360" w:lineRule="auto"/>
        <w:jc w:val="both"/>
        <w:rPr>
          <w:rFonts w:ascii="Times New Roman" w:hAnsi="Times New Roman"/>
          <w:i/>
          <w:sz w:val="24"/>
          <w:szCs w:val="24"/>
        </w:rPr>
      </w:pPr>
    </w:p>
    <w:p w:rsidR="002F267B" w:rsidRDefault="002F267B"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Default="00D34E72" w:rsidP="00634772">
      <w:pPr>
        <w:spacing w:after="0" w:line="360" w:lineRule="auto"/>
        <w:jc w:val="both"/>
        <w:rPr>
          <w:rFonts w:ascii="Times New Roman" w:eastAsia="Times New Roman" w:hAnsi="Times New Roman"/>
          <w:b/>
          <w:sz w:val="24"/>
          <w:szCs w:val="24"/>
          <w:lang w:eastAsia="pl-PL"/>
        </w:rPr>
      </w:pPr>
    </w:p>
    <w:p w:rsidR="00D34E72" w:rsidRPr="00634772" w:rsidRDefault="00D34E72" w:rsidP="00634772">
      <w:pPr>
        <w:spacing w:after="0" w:line="360" w:lineRule="auto"/>
        <w:jc w:val="both"/>
        <w:rPr>
          <w:rFonts w:ascii="Times New Roman" w:eastAsia="Times New Roman" w:hAnsi="Times New Roman"/>
          <w:b/>
          <w:sz w:val="24"/>
          <w:szCs w:val="24"/>
          <w:lang w:eastAsia="pl-PL"/>
        </w:rPr>
      </w:pPr>
    </w:p>
    <w:p w:rsidR="00973E25" w:rsidRPr="00D34E72" w:rsidRDefault="00973E25" w:rsidP="00A1117F">
      <w:pPr>
        <w:pStyle w:val="Tytu"/>
        <w:numPr>
          <w:ilvl w:val="0"/>
          <w:numId w:val="28"/>
        </w:numPr>
        <w:spacing w:before="0" w:after="0" w:line="360" w:lineRule="auto"/>
        <w:jc w:val="both"/>
        <w:rPr>
          <w:rFonts w:ascii="Times New Roman" w:hAnsi="Times New Roman"/>
          <w:lang w:eastAsia="pl-PL"/>
        </w:rPr>
      </w:pPr>
      <w:bookmarkStart w:id="122" w:name="_Toc434918524"/>
      <w:bookmarkStart w:id="123" w:name="_Toc436247198"/>
      <w:r w:rsidRPr="00D34E72">
        <w:rPr>
          <w:rFonts w:ascii="Times New Roman" w:hAnsi="Times New Roman"/>
          <w:lang w:eastAsia="pl-PL"/>
        </w:rPr>
        <w:lastRenderedPageBreak/>
        <w:t>Ogólna charakterystyka problematyki zdrowotnej</w:t>
      </w:r>
      <w:bookmarkEnd w:id="122"/>
      <w:bookmarkEnd w:id="123"/>
      <w:r w:rsidRPr="00D34E72">
        <w:rPr>
          <w:rFonts w:ascii="Times New Roman" w:hAnsi="Times New Roman"/>
          <w:lang w:eastAsia="pl-PL"/>
        </w:rPr>
        <w:t xml:space="preserve"> </w:t>
      </w:r>
    </w:p>
    <w:p w:rsidR="00973E25" w:rsidRPr="00634772" w:rsidRDefault="00973E25" w:rsidP="00634772">
      <w:pPr>
        <w:spacing w:after="0" w:line="360" w:lineRule="auto"/>
        <w:jc w:val="both"/>
        <w:rPr>
          <w:rFonts w:ascii="Times New Roman" w:eastAsia="Times New Roman" w:hAnsi="Times New Roman"/>
          <w:sz w:val="24"/>
          <w:szCs w:val="24"/>
          <w:lang w:eastAsia="pl-PL"/>
        </w:rPr>
      </w:pPr>
    </w:p>
    <w:p w:rsidR="00AF4A30" w:rsidRPr="00634772" w:rsidRDefault="00AF4A30" w:rsidP="00D34E72">
      <w:pPr>
        <w:spacing w:after="0" w:line="360" w:lineRule="auto"/>
        <w:ind w:firstLine="357"/>
        <w:jc w:val="both"/>
        <w:rPr>
          <w:rFonts w:ascii="Times New Roman" w:hAnsi="Times New Roman"/>
          <w:sz w:val="24"/>
          <w:szCs w:val="24"/>
          <w:shd w:val="clear" w:color="auto" w:fill="FFFFFF"/>
        </w:rPr>
      </w:pPr>
      <w:r w:rsidRPr="00634772">
        <w:rPr>
          <w:rFonts w:ascii="Times New Roman" w:hAnsi="Times New Roman"/>
          <w:sz w:val="24"/>
          <w:szCs w:val="24"/>
        </w:rPr>
        <w:t>Na przestrzeni ostatnich lat sytuacja w opiece zdrowotnej w mieście poprawiła się</w:t>
      </w:r>
      <w:r w:rsidR="00C56A41" w:rsidRPr="00634772">
        <w:rPr>
          <w:rFonts w:ascii="Times New Roman" w:hAnsi="Times New Roman"/>
          <w:sz w:val="24"/>
          <w:szCs w:val="24"/>
        </w:rPr>
        <w:t>, powstały liczne placówki medyczne, również prywatne, zapewniające dostęp do wszystkich niemal usług medycznych. Wg danych</w:t>
      </w:r>
      <w:r w:rsidR="00C56A41" w:rsidRPr="00634772">
        <w:rPr>
          <w:rStyle w:val="Odwoanieprzypisudolnego"/>
          <w:rFonts w:ascii="Times New Roman" w:hAnsi="Times New Roman"/>
          <w:sz w:val="24"/>
          <w:szCs w:val="24"/>
        </w:rPr>
        <w:footnoteReference w:id="9"/>
      </w:r>
      <w:r w:rsidR="00C56A41" w:rsidRPr="00634772">
        <w:rPr>
          <w:rFonts w:ascii="Times New Roman" w:hAnsi="Times New Roman"/>
          <w:sz w:val="24"/>
          <w:szCs w:val="24"/>
        </w:rPr>
        <w:t xml:space="preserve"> w Zakopanem funkcjonuje wiele placówek medycznych na podstawie umowy NFZ, do których należy zaliczyć przede wszystkim: Powiatowy Szpital w Zakopanem, zapewniający poradnię lekarza Podstawowej Opieki Zdrowotnej, poradnie specjalistyczne, oddziały, szkołę rodzenia, pracownie rentgenowskie, pracownię USG i tomografii komputerowej, fizjoterapię i aptekę szpitalną, Wojewódzki Szpital Rehabilitacyjny im.</w:t>
      </w:r>
      <w:r w:rsidR="00D34E72">
        <w:rPr>
          <w:rFonts w:ascii="Times New Roman" w:hAnsi="Times New Roman"/>
          <w:sz w:val="24"/>
          <w:szCs w:val="24"/>
        </w:rPr>
        <w:t xml:space="preserve"> </w:t>
      </w:r>
      <w:r w:rsidR="00C56A41" w:rsidRPr="00634772">
        <w:rPr>
          <w:rFonts w:ascii="Times New Roman" w:hAnsi="Times New Roman"/>
          <w:sz w:val="24"/>
          <w:szCs w:val="24"/>
        </w:rPr>
        <w:t xml:space="preserve">dr S. Jasińskiego, </w:t>
      </w:r>
      <w:r w:rsidR="00D34E72">
        <w:rPr>
          <w:rFonts w:ascii="Times New Roman" w:hAnsi="Times New Roman"/>
          <w:sz w:val="24"/>
          <w:szCs w:val="24"/>
        </w:rPr>
        <w:t xml:space="preserve">specjalizujący się </w:t>
      </w:r>
      <w:r w:rsidR="002466F4" w:rsidRPr="00634772">
        <w:rPr>
          <w:rFonts w:ascii="Times New Roman" w:hAnsi="Times New Roman"/>
          <w:sz w:val="24"/>
          <w:szCs w:val="24"/>
        </w:rPr>
        <w:t xml:space="preserve">w leczeniu rehabilitacyjnym osób dorosłych ze schorzeniami neurologicznymi, układu oddechowego oraz rehabilitacji ogólnoustrojowej, wykonywane są tu zabiegi  z zakresu </w:t>
      </w:r>
      <w:r w:rsidR="002466F4" w:rsidRPr="00634772">
        <w:rPr>
          <w:rFonts w:ascii="Times New Roman" w:hAnsi="Times New Roman"/>
          <w:sz w:val="24"/>
          <w:szCs w:val="24"/>
          <w:shd w:val="clear" w:color="auto" w:fill="FFFFFF"/>
        </w:rPr>
        <w:t xml:space="preserve">kinezyterapii, hydroterapii, ciepłolecznictwa, elektroterapii, krioterapii, masażu, a także inhalacje, Samodzielny Publiczny Szpital Specjalistyczny Chorób Płuc im. Dr O. Sokołowskiego, Niepubliczny Zakład Opieki Zdrowotnej ESKULAP, Kliniczny Szpital Ortopedyczny i Rehabilitacyjny, </w:t>
      </w:r>
      <w:r w:rsidR="005658D8" w:rsidRPr="00634772">
        <w:rPr>
          <w:rFonts w:ascii="Times New Roman" w:hAnsi="Times New Roman"/>
          <w:sz w:val="24"/>
          <w:szCs w:val="24"/>
          <w:shd w:val="clear" w:color="auto" w:fill="FFFFFF"/>
        </w:rPr>
        <w:t xml:space="preserve">Klinika Ortopedii i Rehabilitacji, </w:t>
      </w:r>
      <w:r w:rsidR="002466F4" w:rsidRPr="00634772">
        <w:rPr>
          <w:rFonts w:ascii="Times New Roman" w:hAnsi="Times New Roman"/>
          <w:sz w:val="24"/>
          <w:szCs w:val="24"/>
          <w:shd w:val="clear" w:color="auto" w:fill="FFFFFF"/>
        </w:rPr>
        <w:t xml:space="preserve">Specjalistyczna Poradnia Alergologiczna dla Dzieci </w:t>
      </w:r>
      <w:r w:rsidR="00D34E72">
        <w:rPr>
          <w:rFonts w:ascii="Times New Roman" w:hAnsi="Times New Roman"/>
          <w:sz w:val="24"/>
          <w:szCs w:val="24"/>
          <w:shd w:val="clear" w:color="auto" w:fill="FFFFFF"/>
        </w:rPr>
        <w:t xml:space="preserve">                    </w:t>
      </w:r>
      <w:r w:rsidR="002466F4" w:rsidRPr="00634772">
        <w:rPr>
          <w:rFonts w:ascii="Times New Roman" w:hAnsi="Times New Roman"/>
          <w:sz w:val="24"/>
          <w:szCs w:val="24"/>
          <w:shd w:val="clear" w:color="auto" w:fill="FFFFFF"/>
        </w:rPr>
        <w:t>i Dorosłych, placówka GASTROMED, Specjalistyczna Poradnia Diabetologiczna, Specjalistyczna Poradnia Okulistyczna przy Niepublicznym Zakładzie Opieki Zdrowotnej, Niepub</w:t>
      </w:r>
      <w:r w:rsidR="005658D8" w:rsidRPr="00634772">
        <w:rPr>
          <w:rFonts w:ascii="Times New Roman" w:hAnsi="Times New Roman"/>
          <w:sz w:val="24"/>
          <w:szCs w:val="24"/>
          <w:shd w:val="clear" w:color="auto" w:fill="FFFFFF"/>
        </w:rPr>
        <w:t>liczny Zakład Opieki Zdrowotnej „MEDICATIO”, Niepubliczny Specjalistyczny Zakład Opieki Zdrowotnej AUDIOMED, przychodnia nefrologiczna i stacja dializ</w:t>
      </w:r>
      <w:r w:rsidR="002466F4" w:rsidRPr="00634772">
        <w:rPr>
          <w:rFonts w:ascii="Times New Roman" w:hAnsi="Times New Roman"/>
          <w:sz w:val="24"/>
          <w:szCs w:val="24"/>
          <w:shd w:val="clear" w:color="auto" w:fill="FFFFFF"/>
        </w:rPr>
        <w:t xml:space="preserve"> oraz placówki prywatne np. </w:t>
      </w:r>
      <w:r w:rsidR="005658D8" w:rsidRPr="00634772">
        <w:rPr>
          <w:rFonts w:ascii="Times New Roman" w:hAnsi="Times New Roman"/>
          <w:sz w:val="24"/>
          <w:szCs w:val="24"/>
          <w:shd w:val="clear" w:color="auto" w:fill="FFFFFF"/>
        </w:rPr>
        <w:t xml:space="preserve">Centrum Rehabilitacji Sportowej. </w:t>
      </w:r>
    </w:p>
    <w:p w:rsidR="001B2211" w:rsidRPr="00634772" w:rsidRDefault="001B2211" w:rsidP="00D34E72">
      <w:pPr>
        <w:spacing w:after="0" w:line="360" w:lineRule="auto"/>
        <w:ind w:firstLine="357"/>
        <w:jc w:val="both"/>
        <w:rPr>
          <w:rFonts w:ascii="Times New Roman" w:hAnsi="Times New Roman"/>
          <w:sz w:val="24"/>
          <w:szCs w:val="24"/>
        </w:rPr>
      </w:pPr>
      <w:r w:rsidRPr="00634772">
        <w:rPr>
          <w:rFonts w:ascii="Times New Roman" w:hAnsi="Times New Roman"/>
          <w:sz w:val="24"/>
          <w:szCs w:val="24"/>
          <w:shd w:val="clear" w:color="auto" w:fill="FFFFFF"/>
        </w:rPr>
        <w:t xml:space="preserve"> </w:t>
      </w:r>
      <w:r w:rsidRPr="00634772">
        <w:rPr>
          <w:rFonts w:ascii="Times New Roman" w:hAnsi="Times New Roman"/>
          <w:sz w:val="24"/>
          <w:szCs w:val="24"/>
        </w:rPr>
        <w:t xml:space="preserve">Apteka, zgodnie z Ustawą "Prawo farmaceutyczne" z dnia 6 września 2001 roku, </w:t>
      </w:r>
      <w:r w:rsidR="00D34E72">
        <w:rPr>
          <w:rFonts w:ascii="Times New Roman" w:hAnsi="Times New Roman"/>
          <w:sz w:val="24"/>
          <w:szCs w:val="24"/>
        </w:rPr>
        <w:t xml:space="preserve">                 </w:t>
      </w:r>
      <w:r w:rsidRPr="00634772">
        <w:rPr>
          <w:rFonts w:ascii="Times New Roman" w:hAnsi="Times New Roman"/>
          <w:sz w:val="24"/>
          <w:szCs w:val="24"/>
        </w:rPr>
        <w:t>to placówka ochrony zdrowia publicznego, w której osoby uprawnione świadczą</w:t>
      </w:r>
      <w:r w:rsidR="00D34E72">
        <w:rPr>
          <w:rFonts w:ascii="Times New Roman" w:hAnsi="Times New Roman"/>
          <w:sz w:val="24"/>
          <w:szCs w:val="24"/>
        </w:rPr>
        <w:t xml:space="preserve">                         </w:t>
      </w:r>
      <w:r w:rsidRPr="00634772">
        <w:rPr>
          <w:rFonts w:ascii="Times New Roman" w:hAnsi="Times New Roman"/>
          <w:sz w:val="24"/>
          <w:szCs w:val="24"/>
        </w:rPr>
        <w:t xml:space="preserve"> w szczególności usługi farmaceutyczne obejmujące zadania określone  w ustawie. </w:t>
      </w:r>
    </w:p>
    <w:p w:rsidR="00D34E72" w:rsidRDefault="001B2211" w:rsidP="00D34E72">
      <w:pPr>
        <w:spacing w:after="0" w:line="360" w:lineRule="auto"/>
        <w:ind w:firstLine="357"/>
        <w:jc w:val="both"/>
        <w:rPr>
          <w:rFonts w:ascii="Times New Roman" w:hAnsi="Times New Roman"/>
          <w:sz w:val="24"/>
          <w:szCs w:val="24"/>
          <w:shd w:val="clear" w:color="auto" w:fill="FFFFFF"/>
        </w:rPr>
      </w:pPr>
      <w:r w:rsidRPr="00634772">
        <w:rPr>
          <w:rFonts w:ascii="Times New Roman" w:hAnsi="Times New Roman"/>
          <w:sz w:val="24"/>
          <w:szCs w:val="24"/>
          <w:shd w:val="clear" w:color="auto" w:fill="FFFFFF"/>
        </w:rPr>
        <w:t xml:space="preserve">Wg stanu na lata 2012 i 2014 (dane GUS), łączna liczba aptek zlokalizowanych </w:t>
      </w:r>
      <w:r w:rsidR="00D34E72">
        <w:rPr>
          <w:rFonts w:ascii="Times New Roman" w:hAnsi="Times New Roman"/>
          <w:sz w:val="24"/>
          <w:szCs w:val="24"/>
          <w:shd w:val="clear" w:color="auto" w:fill="FFFFFF"/>
        </w:rPr>
        <w:t xml:space="preserve">                      </w:t>
      </w:r>
      <w:r w:rsidRPr="00634772">
        <w:rPr>
          <w:rFonts w:ascii="Times New Roman" w:hAnsi="Times New Roman"/>
          <w:sz w:val="24"/>
          <w:szCs w:val="24"/>
          <w:shd w:val="clear" w:color="auto" w:fill="FFFFFF"/>
        </w:rPr>
        <w:t xml:space="preserve">w Zakopanem wynosiła w 2012 roku 20 a w 2014 roku 19. Liczba pracujących w niż magistrów farmacji wynosiła  w 2012 roku 53 a w 2014 roku 52. </w:t>
      </w:r>
    </w:p>
    <w:p w:rsidR="00903D47" w:rsidRPr="00D34E72" w:rsidRDefault="00903D47" w:rsidP="00D34E72">
      <w:pPr>
        <w:spacing w:after="0" w:line="360" w:lineRule="auto"/>
        <w:ind w:firstLine="357"/>
        <w:jc w:val="both"/>
        <w:rPr>
          <w:rFonts w:ascii="Times New Roman" w:hAnsi="Times New Roman"/>
          <w:sz w:val="24"/>
          <w:szCs w:val="24"/>
        </w:rPr>
      </w:pPr>
      <w:r w:rsidRPr="00D34E72">
        <w:rPr>
          <w:rFonts w:ascii="Times New Roman" w:hAnsi="Times New Roman"/>
          <w:sz w:val="24"/>
          <w:szCs w:val="24"/>
        </w:rPr>
        <w:t>Wg danych statystycznych</w:t>
      </w:r>
      <w:r w:rsidRPr="00D34E72">
        <w:rPr>
          <w:rStyle w:val="Odwoanieprzypisudolnego"/>
          <w:rFonts w:ascii="Times New Roman" w:hAnsi="Times New Roman"/>
          <w:sz w:val="24"/>
          <w:szCs w:val="24"/>
        </w:rPr>
        <w:footnoteReference w:id="10"/>
      </w:r>
      <w:r w:rsidRPr="00D34E72">
        <w:rPr>
          <w:rFonts w:ascii="Times New Roman" w:hAnsi="Times New Roman"/>
          <w:sz w:val="24"/>
          <w:szCs w:val="24"/>
        </w:rPr>
        <w:t>, wskaźnik dostępności aptek</w:t>
      </w:r>
      <w:r w:rsidR="001B2211" w:rsidRPr="00D34E72">
        <w:rPr>
          <w:rFonts w:ascii="Times New Roman" w:hAnsi="Times New Roman"/>
          <w:sz w:val="24"/>
          <w:szCs w:val="24"/>
        </w:rPr>
        <w:t xml:space="preserve"> w</w:t>
      </w:r>
      <w:r w:rsidRPr="00D34E72">
        <w:rPr>
          <w:rFonts w:ascii="Times New Roman" w:hAnsi="Times New Roman"/>
          <w:sz w:val="24"/>
          <w:szCs w:val="24"/>
        </w:rPr>
        <w:t xml:space="preserve"> </w:t>
      </w:r>
      <w:r w:rsidR="001B2211" w:rsidRPr="00D34E72">
        <w:rPr>
          <w:rFonts w:ascii="Times New Roman" w:hAnsi="Times New Roman"/>
          <w:sz w:val="24"/>
          <w:szCs w:val="24"/>
        </w:rPr>
        <w:t>Zakopanem</w:t>
      </w:r>
      <w:r w:rsidRPr="00D34E72">
        <w:rPr>
          <w:rFonts w:ascii="Times New Roman" w:hAnsi="Times New Roman"/>
          <w:sz w:val="24"/>
          <w:szCs w:val="24"/>
        </w:rPr>
        <w:t xml:space="preserve"> wynosił </w:t>
      </w:r>
      <w:r w:rsidR="001B2211" w:rsidRPr="00D34E72">
        <w:rPr>
          <w:rFonts w:ascii="Times New Roman" w:hAnsi="Times New Roman"/>
          <w:sz w:val="24"/>
          <w:szCs w:val="24"/>
        </w:rPr>
        <w:t xml:space="preserve">1450. </w:t>
      </w:r>
      <w:r w:rsidRPr="00D34E72">
        <w:rPr>
          <w:rFonts w:ascii="Times New Roman" w:hAnsi="Times New Roman"/>
          <w:sz w:val="24"/>
          <w:szCs w:val="24"/>
        </w:rPr>
        <w:t xml:space="preserve">Wskaźnik dostępności aptek, to liczba osób przypadająca na jedną aptekę ogólnodostępną. </w:t>
      </w:r>
    </w:p>
    <w:p w:rsidR="00D34E72" w:rsidRDefault="00D34E72" w:rsidP="00634772">
      <w:pPr>
        <w:pStyle w:val="Legenda"/>
        <w:spacing w:line="360" w:lineRule="auto"/>
        <w:jc w:val="both"/>
        <w:rPr>
          <w:rFonts w:ascii="Times New Roman" w:hAnsi="Times New Roman"/>
          <w:color w:val="auto"/>
          <w:sz w:val="24"/>
          <w:szCs w:val="24"/>
        </w:rPr>
      </w:pPr>
      <w:bookmarkStart w:id="124" w:name="_Toc435382865"/>
    </w:p>
    <w:p w:rsidR="00D34E72" w:rsidRDefault="00D34E72" w:rsidP="00634772">
      <w:pPr>
        <w:pStyle w:val="Legenda"/>
        <w:spacing w:line="360" w:lineRule="auto"/>
        <w:jc w:val="both"/>
        <w:rPr>
          <w:rFonts w:ascii="Times New Roman" w:hAnsi="Times New Roman"/>
          <w:color w:val="auto"/>
          <w:sz w:val="24"/>
          <w:szCs w:val="24"/>
        </w:rPr>
      </w:pPr>
    </w:p>
    <w:p w:rsidR="00903D47" w:rsidRPr="00634772" w:rsidRDefault="00903D47" w:rsidP="00D34E72">
      <w:pPr>
        <w:pStyle w:val="Legenda"/>
        <w:spacing w:line="360" w:lineRule="auto"/>
        <w:jc w:val="center"/>
        <w:rPr>
          <w:rFonts w:ascii="Times New Roman" w:hAnsi="Times New Roman"/>
          <w:color w:val="auto"/>
          <w:sz w:val="24"/>
          <w:szCs w:val="24"/>
        </w:rPr>
      </w:pPr>
      <w:bookmarkStart w:id="125" w:name="_Toc436246927"/>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18</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Wskaźnik dostępności aptek dla powiatu tatrzańskiego  w 2014 roku.</w:t>
      </w:r>
      <w:bookmarkEnd w:id="124"/>
      <w:bookmarkEnd w:id="125"/>
    </w:p>
    <w:p w:rsidR="00903D47" w:rsidRPr="00634772" w:rsidRDefault="00903D47" w:rsidP="00D34E72">
      <w:pPr>
        <w:pStyle w:val="NormalnyWeb"/>
        <w:spacing w:line="360" w:lineRule="auto"/>
        <w:jc w:val="center"/>
      </w:pPr>
      <w:r w:rsidRPr="00634772">
        <w:rPr>
          <w:noProof/>
        </w:rPr>
        <w:drawing>
          <wp:inline distT="0" distB="0" distL="0" distR="0">
            <wp:extent cx="4567767" cy="1952978"/>
            <wp:effectExtent l="19050" t="0" r="23283" b="9172"/>
            <wp:docPr id="12"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03D47" w:rsidRPr="00634772" w:rsidRDefault="00903D47" w:rsidP="00D34E72">
      <w:pPr>
        <w:autoSpaceDE w:val="0"/>
        <w:autoSpaceDN w:val="0"/>
        <w:adjustRightInd w:val="0"/>
        <w:spacing w:after="0" w:line="360" w:lineRule="auto"/>
        <w:jc w:val="center"/>
        <w:rPr>
          <w:rFonts w:ascii="Times New Roman" w:hAnsi="Times New Roman"/>
          <w:i/>
          <w:sz w:val="24"/>
          <w:szCs w:val="24"/>
        </w:rPr>
      </w:pPr>
      <w:r w:rsidRPr="00634772">
        <w:rPr>
          <w:rFonts w:ascii="Times New Roman" w:hAnsi="Times New Roman"/>
          <w:i/>
          <w:sz w:val="24"/>
          <w:szCs w:val="24"/>
        </w:rPr>
        <w:t>Źródło: Opracowanie własne na podstawie danych z GUS</w:t>
      </w:r>
    </w:p>
    <w:p w:rsidR="00DF59F8" w:rsidRDefault="00DF59F8"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Default="00D34E72" w:rsidP="00634772">
      <w:pPr>
        <w:spacing w:after="0" w:line="360" w:lineRule="auto"/>
        <w:ind w:firstLine="708"/>
        <w:jc w:val="both"/>
        <w:rPr>
          <w:rFonts w:ascii="Times New Roman" w:hAnsi="Times New Roman"/>
          <w:sz w:val="24"/>
          <w:szCs w:val="24"/>
        </w:rPr>
      </w:pPr>
    </w:p>
    <w:p w:rsidR="00D34E72" w:rsidRPr="00634772" w:rsidRDefault="00D34E72" w:rsidP="00634772">
      <w:pPr>
        <w:spacing w:after="0" w:line="360" w:lineRule="auto"/>
        <w:ind w:firstLine="708"/>
        <w:jc w:val="both"/>
        <w:rPr>
          <w:rFonts w:ascii="Times New Roman" w:hAnsi="Times New Roman"/>
          <w:sz w:val="24"/>
          <w:szCs w:val="24"/>
        </w:rPr>
      </w:pPr>
    </w:p>
    <w:p w:rsidR="00973E25" w:rsidRPr="00D34E72" w:rsidRDefault="00973E25" w:rsidP="00A1117F">
      <w:pPr>
        <w:pStyle w:val="Tytu"/>
        <w:numPr>
          <w:ilvl w:val="0"/>
          <w:numId w:val="28"/>
        </w:numPr>
        <w:spacing w:before="0" w:after="0" w:line="360" w:lineRule="auto"/>
        <w:jc w:val="both"/>
        <w:rPr>
          <w:rFonts w:ascii="Times New Roman" w:hAnsi="Times New Roman"/>
        </w:rPr>
      </w:pPr>
      <w:bookmarkStart w:id="126" w:name="_Toc434918525"/>
      <w:bookmarkStart w:id="127" w:name="_Toc436247199"/>
      <w:bookmarkStart w:id="128" w:name="_Toc387314022"/>
      <w:r w:rsidRPr="00D34E72">
        <w:rPr>
          <w:rFonts w:ascii="Times New Roman" w:hAnsi="Times New Roman"/>
        </w:rPr>
        <w:lastRenderedPageBreak/>
        <w:t>Sytuacja osób niepełnosprawnych</w:t>
      </w:r>
      <w:bookmarkEnd w:id="126"/>
      <w:bookmarkEnd w:id="127"/>
      <w:r w:rsidRPr="00D34E72">
        <w:rPr>
          <w:rFonts w:ascii="Times New Roman" w:hAnsi="Times New Roman"/>
        </w:rPr>
        <w:t xml:space="preserve"> </w:t>
      </w:r>
      <w:bookmarkEnd w:id="128"/>
    </w:p>
    <w:p w:rsidR="00255A63" w:rsidRPr="00634772" w:rsidRDefault="00255A63" w:rsidP="00634772">
      <w:pPr>
        <w:spacing w:after="0" w:line="360" w:lineRule="auto"/>
        <w:ind w:firstLine="360"/>
        <w:jc w:val="both"/>
        <w:rPr>
          <w:rFonts w:ascii="Times New Roman" w:hAnsi="Times New Roman"/>
          <w:sz w:val="24"/>
          <w:szCs w:val="24"/>
        </w:rPr>
      </w:pPr>
    </w:p>
    <w:p w:rsidR="001B2211" w:rsidRPr="00634772" w:rsidRDefault="001B2211" w:rsidP="00634772">
      <w:pPr>
        <w:autoSpaceDE w:val="0"/>
        <w:autoSpaceDN w:val="0"/>
        <w:adjustRightInd w:val="0"/>
        <w:spacing w:after="0" w:line="360" w:lineRule="auto"/>
        <w:ind w:firstLine="360"/>
        <w:jc w:val="both"/>
        <w:rPr>
          <w:rFonts w:ascii="Times New Roman" w:eastAsia="TimesNewRomanPSMT" w:hAnsi="Times New Roman"/>
          <w:sz w:val="24"/>
          <w:szCs w:val="24"/>
        </w:rPr>
      </w:pPr>
      <w:r w:rsidRPr="00634772">
        <w:rPr>
          <w:rFonts w:ascii="Times New Roman" w:hAnsi="Times New Roman"/>
          <w:sz w:val="24"/>
          <w:szCs w:val="24"/>
        </w:rPr>
        <w:t>Osoby niepełnosprawne wymagają szczególnej uwagi i interwencji ze strony pomocy społecznej. Na podstawie ustawy z dnia 27 sierpnia 1997 roku  o rehabilitacji zawodowej</w:t>
      </w:r>
      <w:r w:rsidR="00D34E72">
        <w:rPr>
          <w:rFonts w:ascii="Times New Roman" w:hAnsi="Times New Roman"/>
          <w:sz w:val="24"/>
          <w:szCs w:val="24"/>
        </w:rPr>
        <w:t xml:space="preserve">              </w:t>
      </w:r>
      <w:r w:rsidRPr="00634772">
        <w:rPr>
          <w:rFonts w:ascii="Times New Roman" w:hAnsi="Times New Roman"/>
          <w:sz w:val="24"/>
          <w:szCs w:val="24"/>
        </w:rPr>
        <w:t xml:space="preserve"> i społecznej oraz zatrudnieniu osób niepełnosprawnych, niepełnosprawnością nazwiemy </w:t>
      </w:r>
      <w:r w:rsidRPr="00634772">
        <w:rPr>
          <w:rFonts w:ascii="Times New Roman" w:eastAsia="TimesNewRomanPSMT" w:hAnsi="Times New Roman"/>
          <w:sz w:val="24"/>
          <w:szCs w:val="24"/>
        </w:rPr>
        <w:t xml:space="preserve">trwałą lub okresową niezdolność do wypełniania ról społecznych z powodu stałego lub długotrwałego naruszenia sprawności organizmu, w szczególności powodującą niezdolność do pracy. </w:t>
      </w:r>
    </w:p>
    <w:p w:rsidR="001B2211" w:rsidRPr="00634772" w:rsidRDefault="001B2211" w:rsidP="00634772">
      <w:pPr>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Od 1 września 1997r. obowiązują dwa rodzaje orzecznictwa:</w:t>
      </w:r>
    </w:p>
    <w:p w:rsidR="001B2211" w:rsidRPr="00634772" w:rsidRDefault="001B2211" w:rsidP="00BF580C">
      <w:pPr>
        <w:pStyle w:val="Akapitzlist"/>
        <w:numPr>
          <w:ilvl w:val="0"/>
          <w:numId w:val="18"/>
        </w:numPr>
        <w:spacing w:after="0" w:line="360" w:lineRule="auto"/>
        <w:jc w:val="both"/>
        <w:rPr>
          <w:rFonts w:ascii="Times New Roman" w:hAnsi="Times New Roman"/>
          <w:sz w:val="24"/>
          <w:szCs w:val="24"/>
          <w:lang w:eastAsia="pl-PL"/>
        </w:rPr>
      </w:pPr>
      <w:r w:rsidRPr="00634772">
        <w:rPr>
          <w:rFonts w:ascii="Times New Roman" w:hAnsi="Times New Roman"/>
          <w:bCs/>
          <w:sz w:val="24"/>
          <w:szCs w:val="24"/>
          <w:lang w:eastAsia="pl-PL"/>
        </w:rPr>
        <w:t xml:space="preserve">Orzecznictwo do celów </w:t>
      </w:r>
      <w:proofErr w:type="spellStart"/>
      <w:r w:rsidRPr="00634772">
        <w:rPr>
          <w:rFonts w:ascii="Times New Roman" w:hAnsi="Times New Roman"/>
          <w:bCs/>
          <w:sz w:val="24"/>
          <w:szCs w:val="24"/>
          <w:lang w:eastAsia="pl-PL"/>
        </w:rPr>
        <w:t>pozarentowych</w:t>
      </w:r>
      <w:proofErr w:type="spellEnd"/>
      <w:r w:rsidRPr="00634772">
        <w:rPr>
          <w:rFonts w:ascii="Times New Roman" w:hAnsi="Times New Roman"/>
          <w:bCs/>
          <w:sz w:val="24"/>
          <w:szCs w:val="24"/>
          <w:lang w:eastAsia="pl-PL"/>
        </w:rPr>
        <w:t xml:space="preserve"> </w:t>
      </w:r>
      <w:r w:rsidRPr="00634772">
        <w:rPr>
          <w:rFonts w:ascii="Times New Roman" w:hAnsi="Times New Roman"/>
          <w:sz w:val="24"/>
          <w:szCs w:val="24"/>
          <w:lang w:eastAsia="pl-PL"/>
        </w:rPr>
        <w:t>–</w:t>
      </w:r>
      <w:r w:rsidRPr="00634772">
        <w:rPr>
          <w:rFonts w:ascii="Times New Roman" w:hAnsi="Times New Roman"/>
          <w:bCs/>
          <w:sz w:val="24"/>
          <w:szCs w:val="24"/>
          <w:lang w:eastAsia="pl-PL"/>
        </w:rPr>
        <w:t xml:space="preserve"> </w:t>
      </w:r>
      <w:r w:rsidRPr="00634772">
        <w:rPr>
          <w:rFonts w:ascii="Times New Roman" w:hAnsi="Times New Roman"/>
          <w:sz w:val="24"/>
          <w:szCs w:val="24"/>
          <w:lang w:eastAsia="pl-PL"/>
        </w:rPr>
        <w:t>prowadzone przez Powiatowe Zespoły do Spraw Orzekania o Niepełnosprawności.</w:t>
      </w:r>
    </w:p>
    <w:p w:rsidR="001B2211" w:rsidRPr="00634772" w:rsidRDefault="001B2211" w:rsidP="00BF580C">
      <w:pPr>
        <w:pStyle w:val="Akapitzlist"/>
        <w:numPr>
          <w:ilvl w:val="0"/>
          <w:numId w:val="18"/>
        </w:numPr>
        <w:spacing w:after="0" w:line="360" w:lineRule="auto"/>
        <w:jc w:val="both"/>
        <w:rPr>
          <w:rFonts w:ascii="Times New Roman" w:hAnsi="Times New Roman"/>
          <w:sz w:val="24"/>
          <w:szCs w:val="24"/>
          <w:lang w:eastAsia="pl-PL"/>
        </w:rPr>
      </w:pPr>
      <w:r w:rsidRPr="00634772">
        <w:rPr>
          <w:rFonts w:ascii="Times New Roman" w:hAnsi="Times New Roman"/>
          <w:bCs/>
          <w:sz w:val="24"/>
          <w:szCs w:val="24"/>
          <w:lang w:eastAsia="pl-PL"/>
        </w:rPr>
        <w:t xml:space="preserve">Orzecznictwo o niezdolności do pracy do celów rentowych </w:t>
      </w:r>
      <w:r w:rsidRPr="00634772">
        <w:rPr>
          <w:rFonts w:ascii="Times New Roman" w:hAnsi="Times New Roman"/>
          <w:sz w:val="24"/>
          <w:szCs w:val="24"/>
          <w:lang w:eastAsia="pl-PL"/>
        </w:rPr>
        <w:t>- prowadzone przez lekarza orzecznika Zakładu Ubezpieczeń Społecznych.</w:t>
      </w:r>
    </w:p>
    <w:p w:rsidR="001B2211" w:rsidRPr="00634772" w:rsidRDefault="001B2211" w:rsidP="00634772">
      <w:pPr>
        <w:spacing w:after="0" w:line="360" w:lineRule="auto"/>
        <w:jc w:val="both"/>
        <w:rPr>
          <w:rFonts w:ascii="Times New Roman" w:hAnsi="Times New Roman"/>
          <w:sz w:val="24"/>
          <w:szCs w:val="24"/>
          <w:lang w:eastAsia="pl-PL"/>
        </w:rPr>
      </w:pPr>
    </w:p>
    <w:p w:rsidR="001B2211" w:rsidRPr="00634772" w:rsidRDefault="001B2211" w:rsidP="00634772">
      <w:pPr>
        <w:autoSpaceDE w:val="0"/>
        <w:autoSpaceDN w:val="0"/>
        <w:adjustRightInd w:val="0"/>
        <w:spacing w:after="0" w:line="360" w:lineRule="auto"/>
        <w:jc w:val="both"/>
        <w:rPr>
          <w:rFonts w:ascii="Times New Roman" w:hAnsi="Times New Roman"/>
          <w:b/>
          <w:sz w:val="24"/>
          <w:szCs w:val="24"/>
        </w:rPr>
      </w:pPr>
      <w:r w:rsidRPr="00634772">
        <w:rPr>
          <w:rStyle w:val="Pogrubienie"/>
          <w:rFonts w:ascii="Times New Roman" w:hAnsi="Times New Roman"/>
          <w:bCs/>
          <w:sz w:val="24"/>
          <w:szCs w:val="24"/>
        </w:rPr>
        <w:t xml:space="preserve">Powiatowy Zespół do Spraw Orzekania o Niepełnosprawności w Zakopanem działa na podstawie poniższych ustaw i rozporządzeń: </w:t>
      </w:r>
    </w:p>
    <w:p w:rsidR="001B2211" w:rsidRPr="00634772" w:rsidRDefault="001B2211" w:rsidP="00BF580C">
      <w:pPr>
        <w:pStyle w:val="Akapitzlist"/>
        <w:numPr>
          <w:ilvl w:val="0"/>
          <w:numId w:val="19"/>
        </w:numPr>
        <w:autoSpaceDE w:val="0"/>
        <w:autoSpaceDN w:val="0"/>
        <w:adjustRightInd w:val="0"/>
        <w:spacing w:after="0" w:line="360" w:lineRule="auto"/>
        <w:jc w:val="both"/>
        <w:rPr>
          <w:rFonts w:ascii="Times New Roman" w:eastAsia="TimesNewRomanPSMT" w:hAnsi="Times New Roman"/>
          <w:sz w:val="24"/>
          <w:szCs w:val="24"/>
        </w:rPr>
      </w:pPr>
      <w:r w:rsidRPr="00634772">
        <w:rPr>
          <w:rFonts w:ascii="Times New Roman" w:hAnsi="Times New Roman"/>
          <w:sz w:val="24"/>
          <w:szCs w:val="24"/>
        </w:rPr>
        <w:t>Ustawy z dnia 27 sierpnia 1997r. o rehabilitacji zawodowej i społecznej oraz zatrudnieniu osób niepełnosprawnych.</w:t>
      </w:r>
    </w:p>
    <w:p w:rsidR="001B2211" w:rsidRPr="00634772" w:rsidRDefault="001B2211" w:rsidP="00BF580C">
      <w:pPr>
        <w:pStyle w:val="Akapitzlist"/>
        <w:numPr>
          <w:ilvl w:val="0"/>
          <w:numId w:val="19"/>
        </w:numPr>
        <w:autoSpaceDE w:val="0"/>
        <w:autoSpaceDN w:val="0"/>
        <w:adjustRightInd w:val="0"/>
        <w:spacing w:after="0" w:line="360" w:lineRule="auto"/>
        <w:jc w:val="both"/>
        <w:rPr>
          <w:rFonts w:ascii="Times New Roman" w:eastAsia="TimesNewRomanPSMT" w:hAnsi="Times New Roman"/>
          <w:sz w:val="24"/>
          <w:szCs w:val="24"/>
        </w:rPr>
      </w:pPr>
      <w:r w:rsidRPr="00634772">
        <w:rPr>
          <w:rFonts w:ascii="Times New Roman" w:hAnsi="Times New Roman"/>
          <w:sz w:val="24"/>
          <w:szCs w:val="24"/>
        </w:rPr>
        <w:t xml:space="preserve">Rozporządzenia Ministra Gospodarki, Pracy i Polityki Społecznej z dnia </w:t>
      </w:r>
      <w:r w:rsidRPr="00634772">
        <w:rPr>
          <w:rFonts w:ascii="Times New Roman" w:hAnsi="Times New Roman"/>
          <w:sz w:val="24"/>
          <w:szCs w:val="24"/>
        </w:rPr>
        <w:br/>
        <w:t>15 lipca 2003r. w sprawie orzekania o niepełnosprawności i stopniu niepełnosprawności.</w:t>
      </w:r>
    </w:p>
    <w:p w:rsidR="001B2211" w:rsidRPr="00634772" w:rsidRDefault="001B2211" w:rsidP="00BF580C">
      <w:pPr>
        <w:pStyle w:val="Akapitzlist"/>
        <w:numPr>
          <w:ilvl w:val="0"/>
          <w:numId w:val="19"/>
        </w:numPr>
        <w:autoSpaceDE w:val="0"/>
        <w:autoSpaceDN w:val="0"/>
        <w:adjustRightInd w:val="0"/>
        <w:spacing w:after="0" w:line="360" w:lineRule="auto"/>
        <w:jc w:val="both"/>
        <w:rPr>
          <w:rFonts w:ascii="Times New Roman" w:eastAsia="TimesNewRomanPSMT" w:hAnsi="Times New Roman"/>
          <w:sz w:val="24"/>
          <w:szCs w:val="24"/>
        </w:rPr>
      </w:pPr>
      <w:r w:rsidRPr="00634772">
        <w:rPr>
          <w:rFonts w:ascii="Times New Roman" w:hAnsi="Times New Roman"/>
          <w:sz w:val="24"/>
          <w:szCs w:val="24"/>
        </w:rPr>
        <w:t xml:space="preserve">Rozporządzenia Ministra Pracy i Polityki Społecznej z dnia 1 lutego 2002r. </w:t>
      </w:r>
      <w:r w:rsidRPr="00634772">
        <w:rPr>
          <w:rFonts w:ascii="Times New Roman" w:hAnsi="Times New Roman"/>
          <w:sz w:val="24"/>
          <w:szCs w:val="24"/>
        </w:rPr>
        <w:br/>
        <w:t>w sprawie kryteriów oceny niepełnosprawności u osób w wieku do 16 roku życia.</w:t>
      </w:r>
    </w:p>
    <w:p w:rsidR="001B2211" w:rsidRPr="00634772" w:rsidRDefault="001B2211" w:rsidP="00634772">
      <w:pPr>
        <w:autoSpaceDE w:val="0"/>
        <w:autoSpaceDN w:val="0"/>
        <w:adjustRightInd w:val="0"/>
        <w:spacing w:after="0" w:line="360" w:lineRule="auto"/>
        <w:jc w:val="both"/>
        <w:rPr>
          <w:rFonts w:ascii="Times New Roman" w:eastAsia="TimesNewRomanPSMT" w:hAnsi="Times New Roman"/>
          <w:sz w:val="24"/>
          <w:szCs w:val="24"/>
        </w:rPr>
      </w:pPr>
    </w:p>
    <w:p w:rsidR="001B2211" w:rsidRPr="00634772" w:rsidRDefault="001B2211" w:rsidP="00634772">
      <w:pPr>
        <w:spacing w:line="360" w:lineRule="auto"/>
        <w:ind w:firstLine="360"/>
        <w:jc w:val="both"/>
        <w:rPr>
          <w:rFonts w:ascii="Times New Roman" w:hAnsi="Times New Roman"/>
          <w:sz w:val="24"/>
          <w:szCs w:val="24"/>
          <w:lang w:eastAsia="pl-PL"/>
        </w:rPr>
      </w:pPr>
      <w:r w:rsidRPr="00634772">
        <w:rPr>
          <w:rStyle w:val="Pogrubienie"/>
          <w:rFonts w:ascii="Times New Roman" w:hAnsi="Times New Roman"/>
          <w:bCs/>
          <w:sz w:val="24"/>
          <w:szCs w:val="24"/>
        </w:rPr>
        <w:t xml:space="preserve">Powiatowy Zespół do Spraw Orzekania o Niepełnosprawności wydaje orzeczenia                    o stopniach niepełnosprawności oraz o wskazaniach do ulg i uprawnień.  Zgodnie                     z ustawą </w:t>
      </w:r>
      <w:r w:rsidRPr="00634772">
        <w:rPr>
          <w:rFonts w:ascii="Times New Roman" w:hAnsi="Times New Roman"/>
          <w:sz w:val="24"/>
          <w:szCs w:val="24"/>
          <w:lang w:eastAsia="pl-PL"/>
        </w:rPr>
        <w:t xml:space="preserve">z dnia 27 sierpnia 1997 Roku o rehabilitacji zawodowej i społecznej,  rozróżnia się trzy stopnie niepełnosprawności: </w:t>
      </w:r>
    </w:p>
    <w:p w:rsidR="001B2211" w:rsidRPr="00634772" w:rsidRDefault="001B2211" w:rsidP="00BF580C">
      <w:pPr>
        <w:pStyle w:val="Akapitzlist"/>
        <w:numPr>
          <w:ilvl w:val="0"/>
          <w:numId w:val="20"/>
        </w:numPr>
        <w:spacing w:line="360" w:lineRule="auto"/>
        <w:jc w:val="both"/>
        <w:rPr>
          <w:rFonts w:ascii="Times New Roman" w:hAnsi="Times New Roman"/>
          <w:sz w:val="24"/>
          <w:szCs w:val="24"/>
          <w:lang w:eastAsia="pl-PL"/>
        </w:rPr>
      </w:pPr>
      <w:r w:rsidRPr="00634772">
        <w:rPr>
          <w:rFonts w:ascii="Times New Roman" w:hAnsi="Times New Roman"/>
          <w:sz w:val="24"/>
          <w:szCs w:val="24"/>
          <w:lang w:eastAsia="pl-PL"/>
        </w:rPr>
        <w:t xml:space="preserve">Znaczny – </w:t>
      </w:r>
      <w:r w:rsidRPr="00634772">
        <w:rPr>
          <w:rFonts w:ascii="Times New Roman" w:hAnsi="Times New Roman"/>
          <w:sz w:val="24"/>
          <w:szCs w:val="24"/>
        </w:rPr>
        <w:t>zalicza się do niego osobę z naruszoną sprawnością organizmu, niezdolną do pracy albo zdolną do pracy jedynie w warunkach pracy chronionej i wymagającą, w celu pełnienie ról społecznych, stałej lub długotrwałej opieki i pomocy innych osób w związku z niezdolnością do samodzielnej egzystencji.</w:t>
      </w:r>
    </w:p>
    <w:p w:rsidR="001B2211" w:rsidRPr="00634772" w:rsidRDefault="001B2211" w:rsidP="00BF580C">
      <w:pPr>
        <w:pStyle w:val="Akapitzlist"/>
        <w:numPr>
          <w:ilvl w:val="0"/>
          <w:numId w:val="20"/>
        </w:numPr>
        <w:spacing w:line="360" w:lineRule="auto"/>
        <w:jc w:val="both"/>
        <w:rPr>
          <w:rFonts w:ascii="Times New Roman" w:hAnsi="Times New Roman"/>
          <w:sz w:val="24"/>
          <w:szCs w:val="24"/>
          <w:lang w:eastAsia="pl-PL"/>
        </w:rPr>
      </w:pPr>
      <w:r w:rsidRPr="00634772">
        <w:rPr>
          <w:rFonts w:ascii="Times New Roman" w:hAnsi="Times New Roman"/>
          <w:sz w:val="24"/>
          <w:szCs w:val="24"/>
        </w:rPr>
        <w:lastRenderedPageBreak/>
        <w:t>Umiarkowany – zalicza się do niego osobę o naruszonej sprawności organizmu, niezdolną do pracy albo zdolną do pracy jedynie w warunkach pracy chronionej lub wymagającą czasowej albo częściowej pomocy innych osób w celu pełnienia ról społecznych</w:t>
      </w:r>
    </w:p>
    <w:p w:rsidR="001B2211" w:rsidRPr="00634772" w:rsidRDefault="001B2211" w:rsidP="00BF580C">
      <w:pPr>
        <w:pStyle w:val="Akapitzlist"/>
        <w:numPr>
          <w:ilvl w:val="0"/>
          <w:numId w:val="20"/>
        </w:numPr>
        <w:spacing w:line="360" w:lineRule="auto"/>
        <w:jc w:val="both"/>
        <w:rPr>
          <w:rFonts w:ascii="Times New Roman" w:hAnsi="Times New Roman"/>
          <w:sz w:val="24"/>
          <w:szCs w:val="24"/>
          <w:lang w:eastAsia="pl-PL"/>
        </w:rPr>
      </w:pPr>
      <w:r w:rsidRPr="00634772">
        <w:rPr>
          <w:rFonts w:ascii="Times New Roman" w:hAnsi="Times New Roman"/>
          <w:sz w:val="24"/>
          <w:szCs w:val="24"/>
        </w:rPr>
        <w:t xml:space="preserve">Lekki </w:t>
      </w:r>
      <w:r w:rsidRPr="00634772">
        <w:rPr>
          <w:rFonts w:ascii="Times New Roman" w:hAnsi="Times New Roman"/>
          <w:sz w:val="24"/>
          <w:szCs w:val="24"/>
          <w:lang w:eastAsia="pl-PL"/>
        </w:rPr>
        <w:t>–</w:t>
      </w:r>
      <w:r w:rsidRPr="00634772">
        <w:rPr>
          <w:rFonts w:ascii="Times New Roman" w:hAnsi="Times New Roman"/>
          <w:sz w:val="24"/>
          <w:szCs w:val="24"/>
        </w:rPr>
        <w:t xml:space="preserve"> zalicza się do niego osobę o naruszonej sprawności organizmu, powodującej w sposób istotny obniżenie zdolności do wykonywania pracy w porównaniu</w:t>
      </w:r>
      <w:r w:rsidRPr="00634772">
        <w:rPr>
          <w:rFonts w:ascii="Times New Roman" w:hAnsi="Times New Roman"/>
          <w:b/>
          <w:sz w:val="24"/>
          <w:szCs w:val="24"/>
        </w:rPr>
        <w:t xml:space="preserve"> </w:t>
      </w:r>
      <w:r w:rsidRPr="00634772">
        <w:rPr>
          <w:rFonts w:ascii="Times New Roman" w:hAnsi="Times New Roman"/>
          <w:sz w:val="24"/>
          <w:szCs w:val="24"/>
        </w:rPr>
        <w:t xml:space="preserve">do zdolności, jaką wykazuje osoba o podobnych kwalifikacjach zawodowych, z pełną sprawnością psychiczną i fizyczną lub mającą ograniczenia w pełnieniu ról społecznych, dające się kompensować przy pomocy wyposażenia w przedmioty ortopedyczne, środki pomocnicze lub środki techniczne. </w:t>
      </w:r>
    </w:p>
    <w:p w:rsidR="001B2211" w:rsidRPr="00634772" w:rsidRDefault="001B2211" w:rsidP="00D34E72">
      <w:pPr>
        <w:spacing w:after="0" w:line="360" w:lineRule="auto"/>
        <w:ind w:firstLine="360"/>
        <w:jc w:val="both"/>
        <w:rPr>
          <w:rFonts w:ascii="Times New Roman" w:hAnsi="Times New Roman"/>
          <w:sz w:val="24"/>
          <w:szCs w:val="24"/>
        </w:rPr>
      </w:pPr>
      <w:r w:rsidRPr="00634772">
        <w:rPr>
          <w:rFonts w:ascii="Times New Roman" w:hAnsi="Times New Roman"/>
          <w:sz w:val="24"/>
          <w:szCs w:val="24"/>
        </w:rPr>
        <w:t>Osoby, które nie ukończyły 16 roku życia zaliczane są do osób niepełnosprawnych, jeżeli mają naruszoną sprawność fizyczną lub psychiczną, o przewidywanym okresie trwania powyżej 12 miesięcy, z powodu wady wrodzonej, długotrwałej choroby lub uszkodzenia organizmu, powodującą konieczność zapewnienia im całkowitej opieki lub pomocy w zaspakajaniu podstawowych potrzeb życiowych w sposób przewyższający wsparcie potrzebne osobie w danym wieku.</w:t>
      </w:r>
    </w:p>
    <w:p w:rsidR="001B2211" w:rsidRPr="00634772" w:rsidRDefault="001B2211" w:rsidP="00D34E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Powiatowy Zespół do Spraw Orzekania o Niepełnosprawności w Zakopanem, przekazał dane za okres od 2012 do 2014 roku na temat liczby osób zaliczonych do niepełnosprawnych prawomocnym orzeczeniem lub wyrokiem sądu z uwzględnieniem liczby symboli przyczyny niepełnosprawności oraz wieku, płci, stopnia niepełnosprawności i wykształcenia w przypadku osób po 16 roku życia. </w:t>
      </w:r>
    </w:p>
    <w:p w:rsidR="001B2211" w:rsidRPr="00634772" w:rsidRDefault="001B2211" w:rsidP="00D34E72">
      <w:pPr>
        <w:spacing w:after="0" w:line="360" w:lineRule="auto"/>
        <w:ind w:firstLine="360"/>
        <w:jc w:val="both"/>
        <w:rPr>
          <w:rFonts w:ascii="Times New Roman" w:eastAsia="Times New Roman" w:hAnsi="Times New Roman"/>
          <w:sz w:val="24"/>
          <w:szCs w:val="24"/>
          <w:lang w:eastAsia="pl-PL"/>
        </w:rPr>
      </w:pPr>
      <w:r w:rsidRPr="00634772">
        <w:rPr>
          <w:rFonts w:ascii="Times New Roman" w:hAnsi="Times New Roman"/>
          <w:sz w:val="24"/>
          <w:szCs w:val="24"/>
        </w:rPr>
        <w:t xml:space="preserve">Na podstawie </w:t>
      </w:r>
      <w:r w:rsidRPr="00634772">
        <w:rPr>
          <w:rFonts w:ascii="Times New Roman" w:eastAsia="Times New Roman" w:hAnsi="Times New Roman"/>
          <w:sz w:val="24"/>
          <w:szCs w:val="24"/>
          <w:lang w:eastAsia="pl-PL"/>
        </w:rPr>
        <w:t>Rozporządzenia Ministra Gospodarki, Pracy i Polityki Społecznej                 z dnia 15 lipca 2003 r. w sprawie orzekania o niepełnosprawności i stopniu niepełnosprawności (Dz. U. Nr 139, poz. 1328, ze zm.) rozróżnia się symbole przyczyny niepełnosprawności:</w:t>
      </w:r>
    </w:p>
    <w:p w:rsidR="001B2211" w:rsidRPr="00634772" w:rsidRDefault="001B2211" w:rsidP="00BF580C">
      <w:pPr>
        <w:pStyle w:val="Akapitzlist"/>
        <w:numPr>
          <w:ilvl w:val="0"/>
          <w:numId w:val="4"/>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01-U – upośledzenie umysłowe, </w:t>
      </w:r>
    </w:p>
    <w:p w:rsidR="001B2211" w:rsidRPr="00634772" w:rsidRDefault="001B2211" w:rsidP="00BF580C">
      <w:pPr>
        <w:pStyle w:val="Akapitzlist"/>
        <w:numPr>
          <w:ilvl w:val="0"/>
          <w:numId w:val="4"/>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02-P – choroby psychiczne,</w:t>
      </w:r>
    </w:p>
    <w:p w:rsidR="001B2211" w:rsidRPr="00634772" w:rsidRDefault="001B2211" w:rsidP="00BF580C">
      <w:pPr>
        <w:pStyle w:val="Akapitzlist"/>
        <w:numPr>
          <w:ilvl w:val="0"/>
          <w:numId w:val="4"/>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03-L – zaburzenia głosu, mowy i choroby słuchu, </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04-O – choroby narządu wzroku,</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 05-R – upośledzenie narządu ruchu,</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06-E – epilepsja,</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07-S – choroby układu oddechowego i krążenia,</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lastRenderedPageBreak/>
        <w:t>08-T – choroby układu pokarmowego,</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09-M – choroby układu moczowo-płciowego,</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10-N – choroby neurologiczne,</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11-I – inne, w tym schorzenia: endokrynologiczne, metaboliczne, zaburzenia enzymatyczne, choroby zakaźne i odzwierzęce, zeszpecenia, choroby układu krwiotwórczego,</w:t>
      </w:r>
    </w:p>
    <w:p w:rsidR="001B2211" w:rsidRPr="00634772" w:rsidRDefault="001B2211" w:rsidP="00BF580C">
      <w:pPr>
        <w:pStyle w:val="Akapitzlist"/>
        <w:numPr>
          <w:ilvl w:val="0"/>
          <w:numId w:val="5"/>
        </w:num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12-C – całościowe zaburzenia rozwojowe.</w:t>
      </w:r>
    </w:p>
    <w:p w:rsidR="001B2211" w:rsidRPr="00634772" w:rsidRDefault="001B2211" w:rsidP="00634772">
      <w:pPr>
        <w:spacing w:after="0" w:line="360" w:lineRule="auto"/>
        <w:ind w:firstLine="360"/>
        <w:jc w:val="both"/>
        <w:rPr>
          <w:rFonts w:ascii="Times New Roman" w:hAnsi="Times New Roman"/>
          <w:sz w:val="24"/>
          <w:szCs w:val="24"/>
        </w:rPr>
      </w:pPr>
      <w:r w:rsidRPr="00634772">
        <w:rPr>
          <w:rFonts w:ascii="Times New Roman" w:hAnsi="Times New Roman"/>
          <w:sz w:val="24"/>
          <w:szCs w:val="24"/>
        </w:rPr>
        <w:t xml:space="preserve">Symbol przyczyny niepełnosprawności zawarty w orzeczeniu odzwierciedla rozpoznanie uszkodzenia lub choroby, która niezależnie od przyczyny jej powstania powoduje zaburzenia funkcji organizmu oraz ograniczenia w wykonywaniu czynności życiowych </w:t>
      </w:r>
      <w:r w:rsidR="00D34E72">
        <w:rPr>
          <w:rFonts w:ascii="Times New Roman" w:hAnsi="Times New Roman"/>
          <w:sz w:val="24"/>
          <w:szCs w:val="24"/>
        </w:rPr>
        <w:t xml:space="preserve">                  </w:t>
      </w:r>
      <w:r w:rsidRPr="00634772">
        <w:rPr>
          <w:rFonts w:ascii="Times New Roman" w:hAnsi="Times New Roman"/>
          <w:sz w:val="24"/>
          <w:szCs w:val="24"/>
        </w:rPr>
        <w:t>i aktywności społecznej dziecka.</w:t>
      </w:r>
      <w:r w:rsidRPr="00634772">
        <w:rPr>
          <w:rStyle w:val="Odwoanieprzypisudolnego"/>
          <w:rFonts w:ascii="Times New Roman" w:hAnsi="Times New Roman"/>
          <w:sz w:val="24"/>
          <w:szCs w:val="24"/>
        </w:rPr>
        <w:footnoteReference w:id="11"/>
      </w:r>
      <w:r w:rsidRPr="00634772">
        <w:rPr>
          <w:rFonts w:ascii="Times New Roman" w:hAnsi="Times New Roman"/>
          <w:sz w:val="24"/>
          <w:szCs w:val="24"/>
        </w:rPr>
        <w:t xml:space="preserve"> </w:t>
      </w:r>
    </w:p>
    <w:p w:rsidR="001B2211" w:rsidRPr="00634772" w:rsidRDefault="001B2211" w:rsidP="00634772">
      <w:pPr>
        <w:spacing w:line="360" w:lineRule="auto"/>
        <w:jc w:val="both"/>
        <w:rPr>
          <w:rFonts w:ascii="Times New Roman" w:hAnsi="Times New Roman"/>
          <w:b/>
          <w:sz w:val="24"/>
          <w:szCs w:val="24"/>
        </w:rPr>
      </w:pPr>
    </w:p>
    <w:p w:rsidR="001B2211" w:rsidRPr="00634772" w:rsidRDefault="001B2211" w:rsidP="00D34E72">
      <w:pPr>
        <w:spacing w:line="360" w:lineRule="auto"/>
        <w:jc w:val="both"/>
        <w:rPr>
          <w:rFonts w:ascii="Times New Roman" w:hAnsi="Times New Roman"/>
          <w:b/>
          <w:sz w:val="24"/>
          <w:szCs w:val="24"/>
        </w:rPr>
      </w:pPr>
      <w:r w:rsidRPr="00634772">
        <w:rPr>
          <w:rFonts w:ascii="Times New Roman" w:hAnsi="Times New Roman"/>
          <w:b/>
          <w:sz w:val="24"/>
          <w:szCs w:val="24"/>
        </w:rPr>
        <w:t>Osoby powyżej 16 roku życia  z orzeczonym stopniem niepełnosprawności przez Powiatowy Zespół ds. Orzekania o Niepełnosprawności w 2012 i 2014 roku.</w:t>
      </w:r>
    </w:p>
    <w:p w:rsidR="001B2211" w:rsidRPr="00634772" w:rsidRDefault="001B2211" w:rsidP="00D34E72">
      <w:pPr>
        <w:spacing w:line="360" w:lineRule="auto"/>
        <w:ind w:firstLine="708"/>
        <w:jc w:val="both"/>
        <w:rPr>
          <w:rFonts w:ascii="Times New Roman" w:hAnsi="Times New Roman"/>
          <w:sz w:val="24"/>
          <w:szCs w:val="24"/>
        </w:rPr>
      </w:pPr>
      <w:r w:rsidRPr="00634772">
        <w:rPr>
          <w:rFonts w:ascii="Times New Roman" w:hAnsi="Times New Roman"/>
          <w:sz w:val="24"/>
          <w:szCs w:val="24"/>
        </w:rPr>
        <w:t>W pierwszej kolejności zostanie dokonana analiza osób niepełnosprawnych, którzy ukończyli 16 roku życia, w podziale na liczbę symboli oraz poszczególne kategorie wiekowe, stopnie  niepełnosprawności, płeć i wykształcenie.</w:t>
      </w:r>
    </w:p>
    <w:p w:rsidR="001B2211" w:rsidRPr="00634772" w:rsidRDefault="001B2211" w:rsidP="00D34E72">
      <w:pPr>
        <w:pStyle w:val="Legenda"/>
        <w:spacing w:line="360" w:lineRule="auto"/>
        <w:jc w:val="center"/>
        <w:rPr>
          <w:rFonts w:ascii="Times New Roman" w:hAnsi="Times New Roman"/>
          <w:b w:val="0"/>
          <w:color w:val="auto"/>
          <w:sz w:val="24"/>
          <w:szCs w:val="24"/>
        </w:rPr>
      </w:pPr>
      <w:bookmarkStart w:id="129" w:name="_Toc434214750"/>
      <w:bookmarkStart w:id="130" w:name="_Toc435382774"/>
      <w:bookmarkStart w:id="131" w:name="_Toc436246894"/>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20</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Liczba osób niepełnosprawnych (klienci PCPR ), zamieszkałych na terenie </w:t>
      </w:r>
      <w:r w:rsidR="00A348A1" w:rsidRPr="00634772">
        <w:rPr>
          <w:rFonts w:ascii="Times New Roman" w:hAnsi="Times New Roman"/>
          <w:color w:val="auto"/>
          <w:sz w:val="24"/>
          <w:szCs w:val="24"/>
        </w:rPr>
        <w:t>Zakopanego</w:t>
      </w:r>
      <w:r w:rsidRPr="00634772">
        <w:rPr>
          <w:rFonts w:ascii="Times New Roman" w:hAnsi="Times New Roman"/>
          <w:color w:val="auto"/>
          <w:sz w:val="24"/>
          <w:szCs w:val="24"/>
        </w:rPr>
        <w:t xml:space="preserve"> wg stopnia niepełnosprawności (dane za okres 2012-2014)</w:t>
      </w:r>
      <w:bookmarkEnd w:id="129"/>
      <w:r w:rsidRPr="00634772">
        <w:rPr>
          <w:rFonts w:ascii="Times New Roman" w:hAnsi="Times New Roman"/>
          <w:color w:val="auto"/>
          <w:sz w:val="24"/>
          <w:szCs w:val="24"/>
        </w:rPr>
        <w:t xml:space="preserve"> w wieku powyżej 16 roku życia</w:t>
      </w:r>
      <w:r w:rsidRPr="00634772">
        <w:rPr>
          <w:rFonts w:ascii="Times New Roman" w:hAnsi="Times New Roman"/>
          <w:b w:val="0"/>
          <w:color w:val="auto"/>
          <w:sz w:val="24"/>
          <w:szCs w:val="24"/>
        </w:rPr>
        <w:t>.</w:t>
      </w:r>
      <w:bookmarkEnd w:id="130"/>
      <w:bookmarkEnd w:id="131"/>
    </w:p>
    <w:tbl>
      <w:tblPr>
        <w:tblW w:w="5000" w:type="pct"/>
        <w:tblCellMar>
          <w:left w:w="70" w:type="dxa"/>
          <w:right w:w="70" w:type="dxa"/>
        </w:tblCellMar>
        <w:tblLook w:val="04A0" w:firstRow="1" w:lastRow="0" w:firstColumn="1" w:lastColumn="0" w:noHBand="0" w:noVBand="1"/>
      </w:tblPr>
      <w:tblGrid>
        <w:gridCol w:w="1347"/>
        <w:gridCol w:w="851"/>
        <w:gridCol w:w="1560"/>
        <w:gridCol w:w="811"/>
        <w:gridCol w:w="1457"/>
        <w:gridCol w:w="796"/>
        <w:gridCol w:w="1471"/>
        <w:gridCol w:w="778"/>
      </w:tblGrid>
      <w:tr w:rsidR="001B2211" w:rsidRPr="00634772" w:rsidTr="00A348A1">
        <w:trPr>
          <w:trHeight w:val="285"/>
        </w:trPr>
        <w:tc>
          <w:tcPr>
            <w:tcW w:w="12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Znaczny</w:t>
            </w:r>
          </w:p>
        </w:tc>
        <w:tc>
          <w:tcPr>
            <w:tcW w:w="1307"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Umiarkowany</w:t>
            </w:r>
          </w:p>
        </w:tc>
        <w:tc>
          <w:tcPr>
            <w:tcW w:w="1242"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Lekki</w:t>
            </w:r>
          </w:p>
        </w:tc>
        <w:tc>
          <w:tcPr>
            <w:tcW w:w="1240"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Razem</w:t>
            </w:r>
          </w:p>
        </w:tc>
      </w:tr>
      <w:tr w:rsidR="001B2211" w:rsidRPr="00634772" w:rsidTr="00A348A1">
        <w:trPr>
          <w:trHeight w:val="285"/>
        </w:trPr>
        <w:tc>
          <w:tcPr>
            <w:tcW w:w="742"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C011E4"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46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860" w:type="pct"/>
            <w:tcBorders>
              <w:top w:val="nil"/>
              <w:left w:val="nil"/>
              <w:bottom w:val="single" w:sz="4" w:space="0" w:color="auto"/>
              <w:right w:val="single" w:sz="4" w:space="0" w:color="auto"/>
            </w:tcBorders>
            <w:shd w:val="clear" w:color="auto" w:fill="auto"/>
            <w:noWrap/>
            <w:vAlign w:val="center"/>
            <w:hideMark/>
          </w:tcPr>
          <w:p w:rsidR="001B2211" w:rsidRPr="00634772" w:rsidRDefault="00C011E4"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447"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803" w:type="pct"/>
            <w:tcBorders>
              <w:top w:val="nil"/>
              <w:left w:val="nil"/>
              <w:bottom w:val="single" w:sz="4" w:space="0" w:color="auto"/>
              <w:right w:val="single" w:sz="4" w:space="0" w:color="auto"/>
            </w:tcBorders>
            <w:shd w:val="clear" w:color="auto" w:fill="auto"/>
            <w:noWrap/>
            <w:vAlign w:val="center"/>
            <w:hideMark/>
          </w:tcPr>
          <w:p w:rsidR="001B2211" w:rsidRPr="00634772" w:rsidRDefault="00C011E4"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43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811"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w:t>
            </w:r>
            <w:r w:rsidR="00C011E4" w:rsidRPr="00634772">
              <w:rPr>
                <w:rFonts w:ascii="Times New Roman" w:eastAsia="Times New Roman" w:hAnsi="Times New Roman"/>
                <w:sz w:val="24"/>
                <w:szCs w:val="24"/>
                <w:lang w:eastAsia="pl-PL"/>
              </w:rPr>
              <w:t>iczba osób</w:t>
            </w:r>
          </w:p>
        </w:tc>
        <w:tc>
          <w:tcPr>
            <w:tcW w:w="42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1B2211" w:rsidRPr="00634772" w:rsidTr="00A348A1">
        <w:trPr>
          <w:trHeight w:val="285"/>
        </w:trPr>
        <w:tc>
          <w:tcPr>
            <w:tcW w:w="742"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278</w:t>
            </w:r>
          </w:p>
        </w:tc>
        <w:tc>
          <w:tcPr>
            <w:tcW w:w="469"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38,5</w:t>
            </w:r>
          </w:p>
        </w:tc>
        <w:tc>
          <w:tcPr>
            <w:tcW w:w="860"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310</w:t>
            </w:r>
          </w:p>
        </w:tc>
        <w:tc>
          <w:tcPr>
            <w:tcW w:w="447"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42,9</w:t>
            </w:r>
          </w:p>
        </w:tc>
        <w:tc>
          <w:tcPr>
            <w:tcW w:w="803"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135</w:t>
            </w:r>
          </w:p>
        </w:tc>
        <w:tc>
          <w:tcPr>
            <w:tcW w:w="439"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18,7</w:t>
            </w:r>
          </w:p>
        </w:tc>
        <w:tc>
          <w:tcPr>
            <w:tcW w:w="811" w:type="pct"/>
            <w:tcBorders>
              <w:top w:val="nil"/>
              <w:left w:val="nil"/>
              <w:bottom w:val="single" w:sz="4" w:space="0" w:color="auto"/>
              <w:right w:val="single" w:sz="4" w:space="0" w:color="auto"/>
            </w:tcBorders>
            <w:shd w:val="clear" w:color="auto" w:fill="auto"/>
            <w:noWrap/>
            <w:vAlign w:val="center"/>
            <w:hideMark/>
          </w:tcPr>
          <w:p w:rsidR="001B2211" w:rsidRPr="00634772" w:rsidRDefault="00A348A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723</w:t>
            </w:r>
          </w:p>
        </w:tc>
        <w:tc>
          <w:tcPr>
            <w:tcW w:w="42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D34E72">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w:t>
            </w:r>
          </w:p>
        </w:tc>
      </w:tr>
    </w:tbl>
    <w:p w:rsidR="001B2211" w:rsidRPr="00634772" w:rsidRDefault="001B2211" w:rsidP="00D34E72">
      <w:pPr>
        <w:spacing w:line="360" w:lineRule="auto"/>
        <w:jc w:val="center"/>
        <w:rPr>
          <w:rFonts w:ascii="Times New Roman" w:hAnsi="Times New Roman"/>
          <w:i/>
          <w:sz w:val="24"/>
          <w:szCs w:val="24"/>
        </w:rPr>
      </w:pPr>
      <w:r w:rsidRPr="00634772">
        <w:rPr>
          <w:rFonts w:ascii="Times New Roman" w:hAnsi="Times New Roman"/>
          <w:i/>
          <w:sz w:val="24"/>
          <w:szCs w:val="24"/>
        </w:rPr>
        <w:t>Źródło: Opracowanie własne na podstawie danych Powiatowego Zespoły ds. orzekania o Niepełnosprawności w Zakopanem.</w:t>
      </w:r>
    </w:p>
    <w:p w:rsidR="001B2211" w:rsidRPr="00634772" w:rsidRDefault="001B2211" w:rsidP="006347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Analiza wtórna danych statystycznych wskazuje, że w badanym okresie czasu 2012-2014 liczba osób, którym zespół ds. orzekania o niepełnosprawności przyznał stopień niepełnosprawności </w:t>
      </w:r>
      <w:r w:rsidR="00A348A1" w:rsidRPr="00634772">
        <w:rPr>
          <w:rFonts w:ascii="Times New Roman" w:hAnsi="Times New Roman"/>
          <w:sz w:val="24"/>
          <w:szCs w:val="24"/>
        </w:rPr>
        <w:t>723</w:t>
      </w:r>
      <w:r w:rsidRPr="00634772">
        <w:rPr>
          <w:rFonts w:ascii="Times New Roman" w:hAnsi="Times New Roman"/>
          <w:sz w:val="24"/>
          <w:szCs w:val="24"/>
        </w:rPr>
        <w:t xml:space="preserve"> osobom. Ponadto analiza danych wskazuje, że osoby</w:t>
      </w:r>
      <w:r w:rsidR="00D34E72">
        <w:rPr>
          <w:rFonts w:ascii="Times New Roman" w:hAnsi="Times New Roman"/>
          <w:sz w:val="24"/>
          <w:szCs w:val="24"/>
        </w:rPr>
        <w:t xml:space="preserve">                                </w:t>
      </w:r>
      <w:r w:rsidRPr="00634772">
        <w:rPr>
          <w:rFonts w:ascii="Times New Roman" w:hAnsi="Times New Roman"/>
          <w:sz w:val="24"/>
          <w:szCs w:val="24"/>
        </w:rPr>
        <w:t xml:space="preserve"> </w:t>
      </w:r>
      <w:r w:rsidR="00A348A1" w:rsidRPr="00634772">
        <w:rPr>
          <w:rFonts w:ascii="Times New Roman" w:hAnsi="Times New Roman"/>
          <w:sz w:val="24"/>
          <w:szCs w:val="24"/>
        </w:rPr>
        <w:t>z umiarkowanym</w:t>
      </w:r>
      <w:r w:rsidRPr="00634772">
        <w:rPr>
          <w:rFonts w:ascii="Times New Roman" w:hAnsi="Times New Roman"/>
          <w:sz w:val="24"/>
          <w:szCs w:val="24"/>
        </w:rPr>
        <w:t xml:space="preserve"> stopniem niepełnosprawności dominowały w badanej grupie. </w:t>
      </w:r>
    </w:p>
    <w:p w:rsidR="001B2211" w:rsidRPr="00634772" w:rsidRDefault="00A348A1" w:rsidP="00D34E72">
      <w:pPr>
        <w:pStyle w:val="Legenda"/>
        <w:spacing w:line="360" w:lineRule="auto"/>
        <w:jc w:val="center"/>
        <w:rPr>
          <w:rFonts w:ascii="Times New Roman" w:hAnsi="Times New Roman"/>
          <w:color w:val="auto"/>
          <w:sz w:val="24"/>
          <w:szCs w:val="24"/>
        </w:rPr>
      </w:pPr>
      <w:bookmarkStart w:id="132" w:name="_Toc435382874"/>
      <w:bookmarkStart w:id="133" w:name="_Toc436246928"/>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19</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w:t>
      </w:r>
      <w:r w:rsidR="00D34E72">
        <w:rPr>
          <w:rFonts w:ascii="Times New Roman" w:hAnsi="Times New Roman"/>
          <w:color w:val="auto"/>
          <w:sz w:val="24"/>
          <w:szCs w:val="24"/>
        </w:rPr>
        <w:t xml:space="preserve"> </w:t>
      </w:r>
      <w:r w:rsidR="001B2211" w:rsidRPr="00634772">
        <w:rPr>
          <w:rFonts w:ascii="Times New Roman" w:hAnsi="Times New Roman"/>
          <w:color w:val="auto"/>
          <w:sz w:val="24"/>
          <w:szCs w:val="24"/>
        </w:rPr>
        <w:t xml:space="preserve">Liczba osób niepełnosprawnych (klienci PCPR ), zamieszkałych na terenie </w:t>
      </w:r>
      <w:r w:rsidRPr="00634772">
        <w:rPr>
          <w:rFonts w:ascii="Times New Roman" w:hAnsi="Times New Roman"/>
          <w:color w:val="auto"/>
          <w:sz w:val="24"/>
          <w:szCs w:val="24"/>
        </w:rPr>
        <w:t>Zakopanego</w:t>
      </w:r>
      <w:r w:rsidR="001B2211" w:rsidRPr="00634772">
        <w:rPr>
          <w:rFonts w:ascii="Times New Roman" w:hAnsi="Times New Roman"/>
          <w:color w:val="auto"/>
          <w:sz w:val="24"/>
          <w:szCs w:val="24"/>
        </w:rPr>
        <w:t xml:space="preserve"> wg płci (dane za okres 2012-2014) w wieku powyżej 16 roku życia.</w:t>
      </w:r>
      <w:bookmarkEnd w:id="132"/>
      <w:bookmarkEnd w:id="133"/>
    </w:p>
    <w:p w:rsidR="001B2211" w:rsidRPr="00634772" w:rsidRDefault="00C011E4" w:rsidP="00D34E72">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63544" cy="1701478"/>
            <wp:effectExtent l="19050" t="0" r="27506" b="0"/>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1B2211" w:rsidRPr="00634772">
        <w:rPr>
          <w:rFonts w:ascii="Times New Roman" w:hAnsi="Times New Roman"/>
          <w:sz w:val="24"/>
          <w:szCs w:val="24"/>
        </w:rPr>
        <w:br/>
      </w:r>
      <w:r w:rsidR="001B2211" w:rsidRPr="00D34E72">
        <w:rPr>
          <w:rFonts w:ascii="Times New Roman" w:hAnsi="Times New Roman"/>
          <w:i/>
        </w:rPr>
        <w:t>Źródło: Opracowanie własne na podstawie danych Powiatowego Zespołu</w:t>
      </w:r>
      <w:r w:rsidR="001B2211" w:rsidRPr="00D34E72">
        <w:rPr>
          <w:rFonts w:ascii="Times New Roman" w:hAnsi="Times New Roman"/>
          <w:i/>
        </w:rPr>
        <w:br/>
        <w:t xml:space="preserve"> ds. orzekania</w:t>
      </w:r>
      <w:r w:rsidR="00A348A1" w:rsidRPr="00D34E72">
        <w:rPr>
          <w:rFonts w:ascii="Times New Roman" w:hAnsi="Times New Roman"/>
          <w:i/>
        </w:rPr>
        <w:t xml:space="preserve"> o Niepełnosprawności w Zakopane</w:t>
      </w:r>
      <w:r w:rsidR="001B2211" w:rsidRPr="00D34E72">
        <w:rPr>
          <w:rFonts w:ascii="Times New Roman" w:hAnsi="Times New Roman"/>
          <w:i/>
        </w:rPr>
        <w:t>m.</w:t>
      </w:r>
    </w:p>
    <w:p w:rsidR="001B2211" w:rsidRPr="00634772" w:rsidRDefault="001B2211" w:rsidP="00D34E72">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Osoby </w:t>
      </w:r>
      <w:r w:rsidR="00C011E4" w:rsidRPr="00634772">
        <w:rPr>
          <w:rFonts w:ascii="Times New Roman" w:hAnsi="Times New Roman"/>
          <w:sz w:val="24"/>
          <w:szCs w:val="24"/>
        </w:rPr>
        <w:t>z umiarkowanym stopniem</w:t>
      </w:r>
      <w:r w:rsidRPr="00634772">
        <w:rPr>
          <w:rFonts w:ascii="Times New Roman" w:hAnsi="Times New Roman"/>
          <w:sz w:val="24"/>
          <w:szCs w:val="24"/>
        </w:rPr>
        <w:t xml:space="preserve"> niepełnosprawności stanowiły </w:t>
      </w:r>
      <w:r w:rsidR="00C011E4" w:rsidRPr="00634772">
        <w:rPr>
          <w:rFonts w:ascii="Times New Roman" w:hAnsi="Times New Roman"/>
          <w:sz w:val="24"/>
          <w:szCs w:val="24"/>
        </w:rPr>
        <w:t>42,9%</w:t>
      </w:r>
      <w:r w:rsidRPr="00634772">
        <w:rPr>
          <w:rFonts w:ascii="Times New Roman" w:hAnsi="Times New Roman"/>
          <w:sz w:val="24"/>
          <w:szCs w:val="24"/>
        </w:rPr>
        <w:t xml:space="preserve"> badanej zbiorowości. Następna grupa klientów „Zespołu” to osoby z</w:t>
      </w:r>
      <w:r w:rsidR="00C011E4" w:rsidRPr="00634772">
        <w:rPr>
          <w:rFonts w:ascii="Times New Roman" w:hAnsi="Times New Roman"/>
          <w:sz w:val="24"/>
          <w:szCs w:val="24"/>
        </w:rPr>
        <w:t xml:space="preserve">e znacznym </w:t>
      </w:r>
      <w:r w:rsidRPr="00634772">
        <w:rPr>
          <w:rFonts w:ascii="Times New Roman" w:hAnsi="Times New Roman"/>
          <w:sz w:val="24"/>
          <w:szCs w:val="24"/>
        </w:rPr>
        <w:t>stopniem niepełnosprawności</w:t>
      </w:r>
      <w:r w:rsidR="00C011E4" w:rsidRPr="00634772">
        <w:rPr>
          <w:rFonts w:ascii="Times New Roman" w:hAnsi="Times New Roman"/>
          <w:sz w:val="24"/>
          <w:szCs w:val="24"/>
        </w:rPr>
        <w:t>, których</w:t>
      </w:r>
      <w:r w:rsidRPr="00634772">
        <w:rPr>
          <w:rFonts w:ascii="Times New Roman" w:hAnsi="Times New Roman"/>
          <w:sz w:val="24"/>
          <w:szCs w:val="24"/>
        </w:rPr>
        <w:t xml:space="preserve"> udział procentowy wynosił </w:t>
      </w:r>
      <w:r w:rsidR="00C011E4" w:rsidRPr="00634772">
        <w:rPr>
          <w:rFonts w:ascii="Times New Roman" w:hAnsi="Times New Roman"/>
          <w:sz w:val="24"/>
          <w:szCs w:val="24"/>
        </w:rPr>
        <w:t>38,5</w:t>
      </w:r>
      <w:r w:rsidRPr="00634772">
        <w:rPr>
          <w:rFonts w:ascii="Times New Roman" w:hAnsi="Times New Roman"/>
          <w:sz w:val="24"/>
          <w:szCs w:val="24"/>
        </w:rPr>
        <w:t xml:space="preserve">%, zaś osoby z lekkim stopniem niepełnosprawności stanowiły </w:t>
      </w:r>
      <w:r w:rsidR="00C011E4" w:rsidRPr="00634772">
        <w:rPr>
          <w:rFonts w:ascii="Times New Roman" w:hAnsi="Times New Roman"/>
          <w:sz w:val="24"/>
          <w:szCs w:val="24"/>
        </w:rPr>
        <w:t>18,7</w:t>
      </w:r>
      <w:r w:rsidRPr="00634772">
        <w:rPr>
          <w:rFonts w:ascii="Times New Roman" w:hAnsi="Times New Roman"/>
          <w:sz w:val="24"/>
          <w:szCs w:val="24"/>
        </w:rPr>
        <w:t xml:space="preserve">%. Wśród </w:t>
      </w:r>
      <w:r w:rsidR="00C011E4" w:rsidRPr="00634772">
        <w:rPr>
          <w:rFonts w:ascii="Times New Roman" w:hAnsi="Times New Roman"/>
          <w:sz w:val="24"/>
          <w:szCs w:val="24"/>
        </w:rPr>
        <w:t>723</w:t>
      </w:r>
      <w:r w:rsidRPr="00634772">
        <w:rPr>
          <w:rFonts w:ascii="Times New Roman" w:hAnsi="Times New Roman"/>
          <w:sz w:val="24"/>
          <w:szCs w:val="24"/>
        </w:rPr>
        <w:t xml:space="preserve"> osób niepełnosprawnych beneficjentów Powiatowego Zespołu ds. orzekania o niepełnosprawności kobiety stanowiły </w:t>
      </w:r>
      <w:r w:rsidR="00C011E4" w:rsidRPr="00634772">
        <w:rPr>
          <w:rFonts w:ascii="Times New Roman" w:hAnsi="Times New Roman"/>
          <w:sz w:val="24"/>
          <w:szCs w:val="24"/>
        </w:rPr>
        <w:t>55,2</w:t>
      </w:r>
      <w:r w:rsidRPr="00634772">
        <w:rPr>
          <w:rFonts w:ascii="Times New Roman" w:hAnsi="Times New Roman"/>
          <w:sz w:val="24"/>
          <w:szCs w:val="24"/>
        </w:rPr>
        <w:t xml:space="preserve">%, zaś mężczyźni </w:t>
      </w:r>
      <w:r w:rsidR="00C011E4" w:rsidRPr="00634772">
        <w:rPr>
          <w:rFonts w:ascii="Times New Roman" w:hAnsi="Times New Roman"/>
          <w:sz w:val="24"/>
          <w:szCs w:val="24"/>
        </w:rPr>
        <w:t>44,8</w:t>
      </w:r>
      <w:bookmarkStart w:id="134" w:name="_Toc433155403"/>
      <w:r w:rsidR="00D34E72">
        <w:rPr>
          <w:rFonts w:ascii="Times New Roman" w:hAnsi="Times New Roman"/>
          <w:sz w:val="24"/>
          <w:szCs w:val="24"/>
        </w:rPr>
        <w:t>%.</w:t>
      </w:r>
    </w:p>
    <w:p w:rsidR="001B2211" w:rsidRPr="00634772" w:rsidRDefault="001B2211" w:rsidP="00D34E72">
      <w:pPr>
        <w:pStyle w:val="Legenda"/>
        <w:spacing w:line="360" w:lineRule="auto"/>
        <w:jc w:val="center"/>
        <w:rPr>
          <w:rFonts w:ascii="Times New Roman" w:hAnsi="Times New Roman"/>
          <w:color w:val="auto"/>
          <w:sz w:val="24"/>
          <w:szCs w:val="24"/>
        </w:rPr>
      </w:pPr>
      <w:bookmarkStart w:id="135" w:name="_Toc435382775"/>
      <w:bookmarkStart w:id="136" w:name="_Toc436246895"/>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21</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Liczba wydanych orzeczeń wg symboli oraz przyczyn niepełnosprawności osób powyżej 16 roku życia w latach 2012-2014</w:t>
      </w:r>
      <w:bookmarkEnd w:id="134"/>
      <w:bookmarkEnd w:id="135"/>
      <w:bookmarkEnd w:id="136"/>
    </w:p>
    <w:tbl>
      <w:tblPr>
        <w:tblW w:w="7647" w:type="dxa"/>
        <w:jc w:val="center"/>
        <w:tblCellMar>
          <w:left w:w="70" w:type="dxa"/>
          <w:right w:w="70" w:type="dxa"/>
        </w:tblCellMar>
        <w:tblLook w:val="04A0" w:firstRow="1" w:lastRow="0" w:firstColumn="1" w:lastColumn="0" w:noHBand="0" w:noVBand="1"/>
      </w:tblPr>
      <w:tblGrid>
        <w:gridCol w:w="1294"/>
        <w:gridCol w:w="1212"/>
        <w:gridCol w:w="789"/>
        <w:gridCol w:w="1537"/>
        <w:gridCol w:w="930"/>
        <w:gridCol w:w="1165"/>
        <w:gridCol w:w="720"/>
      </w:tblGrid>
      <w:tr w:rsidR="00C011E4" w:rsidRPr="00D34E72" w:rsidTr="00D34E72">
        <w:trPr>
          <w:trHeight w:hRule="exact" w:val="301"/>
          <w:jc w:val="center"/>
        </w:trPr>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symbole</w:t>
            </w:r>
          </w:p>
        </w:tc>
        <w:tc>
          <w:tcPr>
            <w:tcW w:w="6353" w:type="dxa"/>
            <w:gridSpan w:val="6"/>
            <w:tcBorders>
              <w:top w:val="single" w:sz="4" w:space="0" w:color="auto"/>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Stopień niepełnosprawności</w:t>
            </w:r>
          </w:p>
        </w:tc>
      </w:tr>
      <w:tr w:rsidR="00C011E4" w:rsidRPr="00D34E72" w:rsidTr="00D34E72">
        <w:trPr>
          <w:trHeight w:hRule="exact" w:val="301"/>
          <w:jc w:val="center"/>
        </w:trPr>
        <w:tc>
          <w:tcPr>
            <w:tcW w:w="1294" w:type="dxa"/>
            <w:vMerge/>
            <w:tcBorders>
              <w:top w:val="single" w:sz="4" w:space="0" w:color="auto"/>
              <w:left w:val="single" w:sz="4" w:space="0" w:color="auto"/>
              <w:bottom w:val="single" w:sz="4" w:space="0" w:color="auto"/>
              <w:right w:val="single" w:sz="4" w:space="0" w:color="auto"/>
            </w:tcBorders>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znaczny</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umiarkowany</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lekki</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01-U</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1,8</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4</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1,3</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02-P</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11</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4,0</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51</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16,5</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7</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5,2</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03-L</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0,4</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11</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3,5</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3,7</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04-O</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6</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2,2</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7</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2,3</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0,7</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05-R</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79</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28,4</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113</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36,5</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44</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32,6</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06-E</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1,1</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9</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2,9</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2,2</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07-S</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72</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25,9</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50</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16,1</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33</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24,4</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08-T</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7</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2,5</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6</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1,9</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3,7</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09-M</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14</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5,0</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8</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2,6</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4</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3,0</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10-N</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64</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23,0</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39</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12,6</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20</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14,8</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11-I</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16</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5,8</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12</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3,9</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13</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9,6</w:t>
            </w:r>
          </w:p>
        </w:tc>
      </w:tr>
      <w:tr w:rsidR="00C011E4" w:rsidRPr="00D34E72" w:rsidTr="00D34E72">
        <w:trPr>
          <w:trHeight w:hRule="exact" w:val="301"/>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RAZEM</w:t>
            </w:r>
          </w:p>
        </w:tc>
        <w:tc>
          <w:tcPr>
            <w:tcW w:w="1212"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278</w:t>
            </w:r>
          </w:p>
        </w:tc>
        <w:tc>
          <w:tcPr>
            <w:tcW w:w="789"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100</w:t>
            </w:r>
          </w:p>
        </w:tc>
        <w:tc>
          <w:tcPr>
            <w:tcW w:w="1537"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310</w:t>
            </w:r>
          </w:p>
        </w:tc>
        <w:tc>
          <w:tcPr>
            <w:tcW w:w="93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100</w:t>
            </w:r>
          </w:p>
        </w:tc>
        <w:tc>
          <w:tcPr>
            <w:tcW w:w="1165"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135</w:t>
            </w:r>
          </w:p>
        </w:tc>
        <w:tc>
          <w:tcPr>
            <w:tcW w:w="720" w:type="dxa"/>
            <w:tcBorders>
              <w:top w:val="nil"/>
              <w:left w:val="nil"/>
              <w:bottom w:val="single" w:sz="4" w:space="0" w:color="auto"/>
              <w:right w:val="single" w:sz="4" w:space="0" w:color="auto"/>
            </w:tcBorders>
            <w:shd w:val="clear" w:color="auto" w:fill="auto"/>
            <w:noWrap/>
            <w:vAlign w:val="center"/>
            <w:hideMark/>
          </w:tcPr>
          <w:p w:rsidR="00C011E4" w:rsidRPr="00D34E72" w:rsidRDefault="00C011E4" w:rsidP="00D34E72">
            <w:pPr>
              <w:spacing w:after="0" w:line="360" w:lineRule="auto"/>
              <w:jc w:val="center"/>
              <w:rPr>
                <w:rFonts w:ascii="Times New Roman" w:eastAsia="Times New Roman" w:hAnsi="Times New Roman"/>
                <w:lang w:eastAsia="pl-PL"/>
              </w:rPr>
            </w:pPr>
            <w:r w:rsidRPr="00D34E72">
              <w:rPr>
                <w:rFonts w:ascii="Times New Roman" w:eastAsia="Times New Roman" w:hAnsi="Times New Roman"/>
                <w:lang w:eastAsia="pl-PL"/>
              </w:rPr>
              <w:t>100</w:t>
            </w:r>
          </w:p>
        </w:tc>
      </w:tr>
    </w:tbl>
    <w:p w:rsidR="001B2211" w:rsidRPr="00D34E72" w:rsidRDefault="001B2211" w:rsidP="00D34E72">
      <w:pPr>
        <w:spacing w:line="360" w:lineRule="auto"/>
        <w:jc w:val="center"/>
        <w:rPr>
          <w:rFonts w:ascii="Times New Roman" w:hAnsi="Times New Roman"/>
          <w:i/>
        </w:rPr>
      </w:pPr>
      <w:r w:rsidRPr="00D34E72">
        <w:rPr>
          <w:rFonts w:ascii="Times New Roman" w:hAnsi="Times New Roman"/>
          <w:i/>
        </w:rPr>
        <w:t>Źródło: Opracowanie własne na pods</w:t>
      </w:r>
      <w:r w:rsidR="00C011E4" w:rsidRPr="00D34E72">
        <w:rPr>
          <w:rFonts w:ascii="Times New Roman" w:hAnsi="Times New Roman"/>
          <w:i/>
        </w:rPr>
        <w:t>tawie danych Powiatowego Zespołu</w:t>
      </w:r>
      <w:r w:rsidRPr="00D34E72">
        <w:rPr>
          <w:rFonts w:ascii="Times New Roman" w:hAnsi="Times New Roman"/>
          <w:i/>
        </w:rPr>
        <w:br/>
        <w:t xml:space="preserve"> ds. orzekania</w:t>
      </w:r>
      <w:r w:rsidR="00C011E4" w:rsidRPr="00D34E72">
        <w:rPr>
          <w:rFonts w:ascii="Times New Roman" w:hAnsi="Times New Roman"/>
          <w:i/>
        </w:rPr>
        <w:t xml:space="preserve"> o Niepełnosprawności w Zakopane</w:t>
      </w:r>
      <w:r w:rsidRPr="00D34E72">
        <w:rPr>
          <w:rFonts w:ascii="Times New Roman" w:hAnsi="Times New Roman"/>
          <w:i/>
        </w:rPr>
        <w:t>m.</w:t>
      </w:r>
    </w:p>
    <w:p w:rsidR="00D80DEE" w:rsidRPr="00634772" w:rsidRDefault="00D80DEE" w:rsidP="00634772">
      <w:pPr>
        <w:spacing w:after="0" w:line="360" w:lineRule="auto"/>
        <w:ind w:firstLine="709"/>
        <w:jc w:val="both"/>
        <w:rPr>
          <w:rFonts w:ascii="Times New Roman" w:eastAsia="Times New Roman" w:hAnsi="Times New Roman"/>
          <w:sz w:val="24"/>
          <w:szCs w:val="24"/>
          <w:lang w:eastAsia="pl-PL"/>
        </w:rPr>
      </w:pPr>
      <w:r w:rsidRPr="00634772">
        <w:rPr>
          <w:rFonts w:ascii="Times New Roman" w:hAnsi="Times New Roman"/>
          <w:sz w:val="24"/>
          <w:szCs w:val="24"/>
        </w:rPr>
        <w:lastRenderedPageBreak/>
        <w:t xml:space="preserve">Osoby niepełnosprawne o umiarkowanym stopniu niepełnosprawności pozostające </w:t>
      </w:r>
      <w:r w:rsidR="00D34E72">
        <w:rPr>
          <w:rFonts w:ascii="Times New Roman" w:hAnsi="Times New Roman"/>
          <w:sz w:val="24"/>
          <w:szCs w:val="24"/>
        </w:rPr>
        <w:t xml:space="preserve"> </w:t>
      </w:r>
      <w:r w:rsidRPr="00634772">
        <w:rPr>
          <w:rFonts w:ascii="Times New Roman" w:hAnsi="Times New Roman"/>
          <w:sz w:val="24"/>
          <w:szCs w:val="24"/>
        </w:rPr>
        <w:t xml:space="preserve">w rejestrach powiatowego Zespołu, to przede wszystkim  osoby z </w:t>
      </w:r>
      <w:r w:rsidRPr="00634772">
        <w:rPr>
          <w:rFonts w:ascii="Times New Roman" w:eastAsia="Times New Roman" w:hAnsi="Times New Roman"/>
          <w:sz w:val="24"/>
          <w:szCs w:val="24"/>
          <w:lang w:eastAsia="pl-PL"/>
        </w:rPr>
        <w:t xml:space="preserve">chorobami  narządów ruchu. W latach  2012-2014 stanowiły one  36,5%. </w:t>
      </w:r>
      <w:r w:rsidRPr="00634772">
        <w:rPr>
          <w:rFonts w:ascii="Times New Roman" w:hAnsi="Times New Roman"/>
          <w:sz w:val="24"/>
          <w:szCs w:val="24"/>
        </w:rPr>
        <w:t xml:space="preserve">Osoby </w:t>
      </w:r>
      <w:r w:rsidRPr="00634772">
        <w:rPr>
          <w:rFonts w:ascii="Times New Roman" w:eastAsia="Times New Roman" w:hAnsi="Times New Roman"/>
          <w:sz w:val="24"/>
          <w:szCs w:val="24"/>
          <w:lang w:eastAsia="pl-PL"/>
        </w:rPr>
        <w:t xml:space="preserve">z chorobami psychicznymi posiadające umiarkowany stopień niepełnosprawności stanowiły aż 16,5%, zaś osoby </w:t>
      </w:r>
      <w:r w:rsidR="00D34E72">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z chorobami układu oddechowego  i krążenia stanowiły 16,1%. </w:t>
      </w:r>
    </w:p>
    <w:p w:rsidR="001B2211" w:rsidRPr="00634772" w:rsidRDefault="001B2211" w:rsidP="00D34E72">
      <w:pPr>
        <w:spacing w:after="0" w:line="360" w:lineRule="auto"/>
        <w:ind w:firstLine="709"/>
        <w:jc w:val="both"/>
        <w:rPr>
          <w:rFonts w:ascii="Times New Roman" w:hAnsi="Times New Roman"/>
          <w:sz w:val="24"/>
          <w:szCs w:val="24"/>
        </w:rPr>
      </w:pPr>
      <w:r w:rsidRPr="00634772">
        <w:rPr>
          <w:rFonts w:ascii="Times New Roman" w:hAnsi="Times New Roman"/>
          <w:sz w:val="24"/>
          <w:szCs w:val="24"/>
        </w:rPr>
        <w:t xml:space="preserve">Przyznanie </w:t>
      </w:r>
      <w:r w:rsidR="00D80DEE" w:rsidRPr="00634772">
        <w:rPr>
          <w:rFonts w:ascii="Times New Roman" w:hAnsi="Times New Roman"/>
          <w:sz w:val="24"/>
          <w:szCs w:val="24"/>
        </w:rPr>
        <w:t>znacznego stop</w:t>
      </w:r>
      <w:r w:rsidRPr="00634772">
        <w:rPr>
          <w:rFonts w:ascii="Times New Roman" w:hAnsi="Times New Roman"/>
          <w:sz w:val="24"/>
          <w:szCs w:val="24"/>
        </w:rPr>
        <w:t xml:space="preserve">nia niepełnosprawności związane było najczęściej </w:t>
      </w:r>
      <w:r w:rsidR="00D34E72">
        <w:rPr>
          <w:rFonts w:ascii="Times New Roman" w:hAnsi="Times New Roman"/>
          <w:sz w:val="24"/>
          <w:szCs w:val="24"/>
        </w:rPr>
        <w:t xml:space="preserve">                     </w:t>
      </w:r>
      <w:r w:rsidRPr="00634772">
        <w:rPr>
          <w:rFonts w:ascii="Times New Roman" w:hAnsi="Times New Roman"/>
          <w:sz w:val="24"/>
          <w:szCs w:val="24"/>
        </w:rPr>
        <w:t xml:space="preserve">z </w:t>
      </w:r>
      <w:r w:rsidR="00C011E4" w:rsidRPr="00634772">
        <w:rPr>
          <w:rFonts w:ascii="Times New Roman" w:hAnsi="Times New Roman"/>
          <w:sz w:val="24"/>
          <w:szCs w:val="24"/>
        </w:rPr>
        <w:t>upośledzeniem narządów ruchu (05-R</w:t>
      </w:r>
      <w:r w:rsidRPr="00634772">
        <w:rPr>
          <w:rFonts w:ascii="Times New Roman" w:hAnsi="Times New Roman"/>
          <w:sz w:val="24"/>
          <w:szCs w:val="24"/>
        </w:rPr>
        <w:t xml:space="preserve">). Zbiorowość osób z tym schorzeniem, którym jednocześnie przyznano </w:t>
      </w:r>
      <w:r w:rsidR="00D80DEE" w:rsidRPr="00634772">
        <w:rPr>
          <w:rFonts w:ascii="Times New Roman" w:hAnsi="Times New Roman"/>
          <w:sz w:val="24"/>
          <w:szCs w:val="24"/>
        </w:rPr>
        <w:t>znaczny</w:t>
      </w:r>
      <w:r w:rsidRPr="00634772">
        <w:rPr>
          <w:rFonts w:ascii="Times New Roman" w:hAnsi="Times New Roman"/>
          <w:sz w:val="24"/>
          <w:szCs w:val="24"/>
        </w:rPr>
        <w:t xml:space="preserve"> stopień niepeł</w:t>
      </w:r>
      <w:r w:rsidR="00D80DEE" w:rsidRPr="00634772">
        <w:rPr>
          <w:rFonts w:ascii="Times New Roman" w:hAnsi="Times New Roman"/>
          <w:sz w:val="24"/>
          <w:szCs w:val="24"/>
        </w:rPr>
        <w:t xml:space="preserve">nosprawności </w:t>
      </w:r>
      <w:r w:rsidRPr="00634772">
        <w:rPr>
          <w:rFonts w:ascii="Times New Roman" w:hAnsi="Times New Roman"/>
          <w:sz w:val="24"/>
          <w:szCs w:val="24"/>
        </w:rPr>
        <w:t xml:space="preserve">w latach 2012-2014 stanowiła </w:t>
      </w:r>
      <w:r w:rsidR="00D80DEE" w:rsidRPr="00634772">
        <w:rPr>
          <w:rFonts w:ascii="Times New Roman" w:hAnsi="Times New Roman"/>
          <w:sz w:val="24"/>
          <w:szCs w:val="24"/>
        </w:rPr>
        <w:t>28,4</w:t>
      </w:r>
      <w:r w:rsidRPr="00634772">
        <w:rPr>
          <w:rFonts w:ascii="Times New Roman" w:hAnsi="Times New Roman"/>
          <w:sz w:val="24"/>
          <w:szCs w:val="24"/>
        </w:rPr>
        <w:t xml:space="preserve">% ogółu. Choroby </w:t>
      </w:r>
      <w:r w:rsidR="00D80DEE" w:rsidRPr="00634772">
        <w:rPr>
          <w:rFonts w:ascii="Times New Roman" w:hAnsi="Times New Roman"/>
          <w:sz w:val="24"/>
          <w:szCs w:val="24"/>
        </w:rPr>
        <w:t xml:space="preserve">układu oddechowego i krążenia </w:t>
      </w:r>
      <w:r w:rsidRPr="00634772">
        <w:rPr>
          <w:rFonts w:ascii="Times New Roman" w:hAnsi="Times New Roman"/>
          <w:sz w:val="24"/>
          <w:szCs w:val="24"/>
        </w:rPr>
        <w:t xml:space="preserve">stanowiły </w:t>
      </w:r>
      <w:r w:rsidR="00D80DEE" w:rsidRPr="00634772">
        <w:rPr>
          <w:rFonts w:ascii="Times New Roman" w:hAnsi="Times New Roman"/>
          <w:sz w:val="24"/>
          <w:szCs w:val="24"/>
        </w:rPr>
        <w:t>drugą kolejną przyczynę nadania znacznego stopnia niepełnosprawności, dotyczącą 25,9% ogółu.</w:t>
      </w:r>
      <w:r w:rsidRPr="00634772">
        <w:rPr>
          <w:rFonts w:ascii="Times New Roman" w:hAnsi="Times New Roman"/>
          <w:sz w:val="24"/>
          <w:szCs w:val="24"/>
        </w:rPr>
        <w:t xml:space="preserve"> Kolejną grupą chorobową </w:t>
      </w:r>
      <w:r w:rsidR="00D80DEE" w:rsidRPr="00634772">
        <w:rPr>
          <w:rFonts w:ascii="Times New Roman" w:hAnsi="Times New Roman"/>
          <w:sz w:val="24"/>
          <w:szCs w:val="24"/>
        </w:rPr>
        <w:t>wartą odnotowania były osoby chorobami neurologicznymi</w:t>
      </w:r>
      <w:r w:rsidRPr="00634772">
        <w:rPr>
          <w:rFonts w:ascii="Times New Roman" w:hAnsi="Times New Roman"/>
          <w:sz w:val="24"/>
          <w:szCs w:val="24"/>
        </w:rPr>
        <w:t xml:space="preserve">, które stanowiły               w latach 2012-2014 </w:t>
      </w:r>
      <w:r w:rsidR="00D80DEE" w:rsidRPr="00634772">
        <w:rPr>
          <w:rFonts w:ascii="Times New Roman" w:hAnsi="Times New Roman"/>
          <w:sz w:val="24"/>
          <w:szCs w:val="24"/>
        </w:rPr>
        <w:t>razem 23,0</w:t>
      </w:r>
      <w:r w:rsidRPr="00634772">
        <w:rPr>
          <w:rFonts w:ascii="Times New Roman" w:hAnsi="Times New Roman"/>
          <w:sz w:val="24"/>
          <w:szCs w:val="24"/>
        </w:rPr>
        <w:t>%. Choroby psychiczne</w:t>
      </w:r>
      <w:r w:rsidR="00D80DEE" w:rsidRPr="00634772">
        <w:rPr>
          <w:rFonts w:ascii="Times New Roman" w:hAnsi="Times New Roman"/>
          <w:sz w:val="24"/>
          <w:szCs w:val="24"/>
        </w:rPr>
        <w:t xml:space="preserve"> wśród beneficjentów Zespołu</w:t>
      </w:r>
      <w:r w:rsidRPr="00634772">
        <w:rPr>
          <w:rFonts w:ascii="Times New Roman" w:hAnsi="Times New Roman"/>
          <w:sz w:val="24"/>
          <w:szCs w:val="24"/>
        </w:rPr>
        <w:t xml:space="preserve"> </w:t>
      </w:r>
      <w:r w:rsidR="00D34E72">
        <w:rPr>
          <w:rFonts w:ascii="Times New Roman" w:hAnsi="Times New Roman"/>
          <w:sz w:val="24"/>
          <w:szCs w:val="24"/>
        </w:rPr>
        <w:t xml:space="preserve">                   </w:t>
      </w:r>
      <w:r w:rsidRPr="00634772">
        <w:rPr>
          <w:rFonts w:ascii="Times New Roman" w:hAnsi="Times New Roman"/>
          <w:sz w:val="24"/>
          <w:szCs w:val="24"/>
        </w:rPr>
        <w:t>o znacznym stopniu nie</w:t>
      </w:r>
      <w:r w:rsidR="00D80DEE" w:rsidRPr="00634772">
        <w:rPr>
          <w:rFonts w:ascii="Times New Roman" w:hAnsi="Times New Roman"/>
          <w:sz w:val="24"/>
          <w:szCs w:val="24"/>
        </w:rPr>
        <w:t xml:space="preserve">pełnosprawności </w:t>
      </w:r>
      <w:r w:rsidRPr="00634772">
        <w:rPr>
          <w:rFonts w:ascii="Times New Roman" w:hAnsi="Times New Roman"/>
          <w:sz w:val="24"/>
          <w:szCs w:val="24"/>
        </w:rPr>
        <w:t xml:space="preserve">stanowiły </w:t>
      </w:r>
      <w:r w:rsidR="00D80DEE" w:rsidRPr="00634772">
        <w:rPr>
          <w:rFonts w:ascii="Times New Roman" w:hAnsi="Times New Roman"/>
          <w:sz w:val="24"/>
          <w:szCs w:val="24"/>
        </w:rPr>
        <w:t>4,0</w:t>
      </w:r>
      <w:r w:rsidRPr="00634772">
        <w:rPr>
          <w:rFonts w:ascii="Times New Roman" w:hAnsi="Times New Roman"/>
          <w:sz w:val="24"/>
          <w:szCs w:val="24"/>
        </w:rPr>
        <w:t xml:space="preserve">%. </w:t>
      </w:r>
    </w:p>
    <w:p w:rsidR="00F36113" w:rsidRDefault="001B2211" w:rsidP="00D34E72">
      <w:pPr>
        <w:spacing w:after="0" w:line="360" w:lineRule="auto"/>
        <w:ind w:firstLine="709"/>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Trzecią grupą, która została poddana analizie były osoby z lekkim stopniem niepełnosprawności. Analiza wskazała, iż dominowały tu osoby z  upośledzeniem narządu ruchu (</w:t>
      </w:r>
      <w:r w:rsidR="00D80DEE" w:rsidRPr="00634772">
        <w:rPr>
          <w:rFonts w:ascii="Times New Roman" w:eastAsia="Times New Roman" w:hAnsi="Times New Roman"/>
          <w:sz w:val="24"/>
          <w:szCs w:val="24"/>
          <w:lang w:eastAsia="pl-PL"/>
        </w:rPr>
        <w:t>32,6</w:t>
      </w:r>
      <w:r w:rsidRPr="00634772">
        <w:rPr>
          <w:rFonts w:ascii="Times New Roman" w:eastAsia="Times New Roman" w:hAnsi="Times New Roman"/>
          <w:sz w:val="24"/>
          <w:szCs w:val="24"/>
          <w:lang w:eastAsia="pl-PL"/>
        </w:rPr>
        <w:t xml:space="preserve">%) oraz </w:t>
      </w:r>
      <w:r w:rsidR="00D80DEE" w:rsidRPr="00634772">
        <w:rPr>
          <w:rFonts w:ascii="Times New Roman" w:eastAsia="Times New Roman" w:hAnsi="Times New Roman"/>
          <w:sz w:val="24"/>
          <w:szCs w:val="24"/>
          <w:lang w:eastAsia="pl-PL"/>
        </w:rPr>
        <w:t>chorobami układu oddechowego i krążenia</w:t>
      </w:r>
      <w:r w:rsidRPr="00634772">
        <w:rPr>
          <w:rFonts w:ascii="Times New Roman" w:eastAsia="Times New Roman" w:hAnsi="Times New Roman"/>
          <w:sz w:val="24"/>
          <w:szCs w:val="24"/>
          <w:lang w:eastAsia="pl-PL"/>
        </w:rPr>
        <w:t xml:space="preserve"> (</w:t>
      </w:r>
      <w:r w:rsidR="00D80DEE" w:rsidRPr="00634772">
        <w:rPr>
          <w:rFonts w:ascii="Times New Roman" w:eastAsia="Times New Roman" w:hAnsi="Times New Roman"/>
          <w:sz w:val="24"/>
          <w:szCs w:val="24"/>
          <w:lang w:eastAsia="pl-PL"/>
        </w:rPr>
        <w:t>24,4</w:t>
      </w:r>
      <w:r w:rsidRPr="00634772">
        <w:rPr>
          <w:rFonts w:ascii="Times New Roman" w:eastAsia="Times New Roman" w:hAnsi="Times New Roman"/>
          <w:sz w:val="24"/>
          <w:szCs w:val="24"/>
          <w:lang w:eastAsia="pl-PL"/>
        </w:rPr>
        <w:t xml:space="preserve">%). Natomiast udział procentowy osób niepełnosprawnych z chorobami </w:t>
      </w:r>
      <w:r w:rsidR="00D80DEE" w:rsidRPr="00634772">
        <w:rPr>
          <w:rFonts w:ascii="Times New Roman" w:eastAsia="Times New Roman" w:hAnsi="Times New Roman"/>
          <w:sz w:val="24"/>
          <w:szCs w:val="24"/>
          <w:lang w:eastAsia="pl-PL"/>
        </w:rPr>
        <w:t>neurologicznymi</w:t>
      </w:r>
      <w:r w:rsidRPr="00634772">
        <w:rPr>
          <w:rFonts w:ascii="Times New Roman" w:eastAsia="Times New Roman" w:hAnsi="Times New Roman"/>
          <w:b/>
          <w:sz w:val="24"/>
          <w:szCs w:val="24"/>
          <w:lang w:eastAsia="pl-PL"/>
        </w:rPr>
        <w:t xml:space="preserve"> </w:t>
      </w:r>
      <w:r w:rsidR="00D80DEE" w:rsidRPr="00634772">
        <w:rPr>
          <w:rFonts w:ascii="Times New Roman" w:eastAsia="Times New Roman" w:hAnsi="Times New Roman"/>
          <w:sz w:val="24"/>
          <w:szCs w:val="24"/>
          <w:lang w:eastAsia="pl-PL"/>
        </w:rPr>
        <w:t>wynosił 14,8</w:t>
      </w:r>
      <w:r w:rsidRPr="00634772">
        <w:rPr>
          <w:rFonts w:ascii="Times New Roman" w:eastAsia="Times New Roman" w:hAnsi="Times New Roman"/>
          <w:sz w:val="24"/>
          <w:szCs w:val="24"/>
          <w:lang w:eastAsia="pl-PL"/>
        </w:rPr>
        <w:t xml:space="preserve">%. </w:t>
      </w:r>
    </w:p>
    <w:p w:rsidR="001B2211" w:rsidRPr="00634772" w:rsidRDefault="001B2211" w:rsidP="00D34E72">
      <w:pPr>
        <w:spacing w:after="0" w:line="360" w:lineRule="auto"/>
        <w:ind w:firstLine="709"/>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Kolejną cechą, która została poddana analizie jest wiek niepełnosprawnych</w:t>
      </w:r>
      <w:r w:rsidR="00D80DEE" w:rsidRPr="00634772">
        <w:rPr>
          <w:rFonts w:ascii="Times New Roman" w:eastAsia="Times New Roman" w:hAnsi="Times New Roman"/>
          <w:sz w:val="24"/>
          <w:szCs w:val="24"/>
          <w:lang w:eastAsia="pl-PL"/>
        </w:rPr>
        <w:t xml:space="preserve"> mieszkańców miasta</w:t>
      </w:r>
      <w:r w:rsidRPr="00634772">
        <w:rPr>
          <w:rFonts w:ascii="Times New Roman" w:eastAsia="Times New Roman" w:hAnsi="Times New Roman"/>
          <w:sz w:val="24"/>
          <w:szCs w:val="24"/>
          <w:lang w:eastAsia="pl-PL"/>
        </w:rPr>
        <w:t>, którzy pozostają w rejestrze Powiatowego Zespołu ds. Orzekania</w:t>
      </w:r>
      <w:r w:rsidR="00F36113">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 o Niepełnosprawności</w:t>
      </w:r>
      <w:r w:rsidR="00D80DEE" w:rsidRPr="00634772">
        <w:rPr>
          <w:rFonts w:ascii="Times New Roman" w:eastAsia="Times New Roman" w:hAnsi="Times New Roman"/>
          <w:sz w:val="24"/>
          <w:szCs w:val="24"/>
          <w:lang w:eastAsia="pl-PL"/>
        </w:rPr>
        <w:t xml:space="preserve"> w Zakopanem</w:t>
      </w:r>
      <w:r w:rsidRPr="00634772">
        <w:rPr>
          <w:rFonts w:ascii="Times New Roman" w:eastAsia="Times New Roman" w:hAnsi="Times New Roman"/>
          <w:sz w:val="24"/>
          <w:szCs w:val="24"/>
          <w:lang w:eastAsia="pl-PL"/>
        </w:rPr>
        <w:t xml:space="preserve">. Szczegółowy rozkład wieku został zawarty </w:t>
      </w:r>
      <w:r w:rsidR="00F36113">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w poniższym wykresie. </w:t>
      </w:r>
    </w:p>
    <w:p w:rsidR="001B2211" w:rsidRPr="00634772" w:rsidRDefault="001B2211" w:rsidP="00634772">
      <w:pPr>
        <w:spacing w:after="0" w:line="360" w:lineRule="auto"/>
        <w:ind w:firstLine="708"/>
        <w:jc w:val="both"/>
        <w:rPr>
          <w:rFonts w:ascii="Times New Roman" w:eastAsia="Times New Roman" w:hAnsi="Times New Roman"/>
          <w:sz w:val="24"/>
          <w:szCs w:val="24"/>
          <w:lang w:eastAsia="pl-PL"/>
        </w:rPr>
      </w:pPr>
    </w:p>
    <w:p w:rsidR="001B2211" w:rsidRPr="00634772" w:rsidRDefault="00D80DEE" w:rsidP="00F36113">
      <w:pPr>
        <w:pStyle w:val="Legenda"/>
        <w:spacing w:line="360" w:lineRule="auto"/>
        <w:jc w:val="center"/>
        <w:rPr>
          <w:rFonts w:ascii="Times New Roman" w:eastAsia="Times New Roman" w:hAnsi="Times New Roman"/>
          <w:color w:val="auto"/>
          <w:sz w:val="24"/>
          <w:szCs w:val="24"/>
          <w:lang w:eastAsia="pl-PL"/>
        </w:rPr>
      </w:pPr>
      <w:bookmarkStart w:id="137" w:name="_Toc433155405"/>
      <w:bookmarkStart w:id="138" w:name="_Toc435382875"/>
      <w:bookmarkStart w:id="139" w:name="_Toc436246929"/>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20</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872483" w:rsidRPr="00634772">
        <w:rPr>
          <w:rFonts w:ascii="Times New Roman" w:hAnsi="Times New Roman"/>
          <w:color w:val="auto"/>
          <w:sz w:val="24"/>
          <w:szCs w:val="24"/>
        </w:rPr>
        <w:t xml:space="preserve">Udział procentowy </w:t>
      </w:r>
      <w:r w:rsidR="001B2211" w:rsidRPr="00634772">
        <w:rPr>
          <w:rFonts w:ascii="Times New Roman" w:hAnsi="Times New Roman"/>
          <w:color w:val="auto"/>
          <w:sz w:val="24"/>
          <w:szCs w:val="24"/>
        </w:rPr>
        <w:t xml:space="preserve">osób powyżej 16 roku życia </w:t>
      </w:r>
      <w:r w:rsidRPr="00634772">
        <w:rPr>
          <w:rFonts w:ascii="Times New Roman" w:hAnsi="Times New Roman"/>
          <w:color w:val="auto"/>
          <w:sz w:val="24"/>
          <w:szCs w:val="24"/>
        </w:rPr>
        <w:t>zamieszkałych</w:t>
      </w:r>
      <w:r w:rsidR="00F36113">
        <w:rPr>
          <w:rFonts w:ascii="Times New Roman" w:hAnsi="Times New Roman"/>
          <w:color w:val="auto"/>
          <w:sz w:val="24"/>
          <w:szCs w:val="24"/>
        </w:rPr>
        <w:t xml:space="preserve">                             </w:t>
      </w:r>
      <w:r w:rsidRPr="00634772">
        <w:rPr>
          <w:rFonts w:ascii="Times New Roman" w:hAnsi="Times New Roman"/>
          <w:color w:val="auto"/>
          <w:sz w:val="24"/>
          <w:szCs w:val="24"/>
        </w:rPr>
        <w:t xml:space="preserve"> w Zakopanem</w:t>
      </w:r>
      <w:r w:rsidR="001B2211" w:rsidRPr="00634772">
        <w:rPr>
          <w:rFonts w:ascii="Times New Roman" w:hAnsi="Times New Roman"/>
          <w:color w:val="auto"/>
          <w:sz w:val="24"/>
          <w:szCs w:val="24"/>
        </w:rPr>
        <w:t>, wobec których Powiatowy Zespół ds. Orzekania o Niepełnosprawności wydał orzeczenie w latach 2012 - 2014, wg wieku</w:t>
      </w:r>
      <w:bookmarkEnd w:id="137"/>
      <w:bookmarkEnd w:id="138"/>
      <w:bookmarkEnd w:id="139"/>
    </w:p>
    <w:p w:rsidR="001B2211" w:rsidRPr="00634772" w:rsidRDefault="00AD1C27" w:rsidP="00F36113">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4566084" cy="1527858"/>
            <wp:effectExtent l="19050" t="0" r="24966" b="0"/>
            <wp:docPr id="1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1B2211" w:rsidRPr="00634772">
        <w:rPr>
          <w:rFonts w:ascii="Times New Roman" w:hAnsi="Times New Roman"/>
          <w:sz w:val="24"/>
          <w:szCs w:val="24"/>
        </w:rPr>
        <w:br/>
      </w:r>
      <w:r w:rsidR="001B2211" w:rsidRPr="00F36113">
        <w:rPr>
          <w:rFonts w:ascii="Times New Roman" w:hAnsi="Times New Roman"/>
          <w:i/>
          <w:sz w:val="20"/>
          <w:szCs w:val="20"/>
        </w:rPr>
        <w:t>Źródło: Opracowanie własne na podstawie danych Powiatowego Zespołu</w:t>
      </w:r>
      <w:r w:rsidR="001B2211" w:rsidRPr="00F36113">
        <w:rPr>
          <w:rFonts w:ascii="Times New Roman" w:hAnsi="Times New Roman"/>
          <w:i/>
          <w:sz w:val="20"/>
          <w:szCs w:val="20"/>
        </w:rPr>
        <w:br/>
        <w:t xml:space="preserve"> ds. orzekania</w:t>
      </w:r>
      <w:r w:rsidR="00D80DEE" w:rsidRPr="00F36113">
        <w:rPr>
          <w:rFonts w:ascii="Times New Roman" w:hAnsi="Times New Roman"/>
          <w:i/>
          <w:sz w:val="20"/>
          <w:szCs w:val="20"/>
        </w:rPr>
        <w:t xml:space="preserve"> o Niepełnosprawności w Zakopane</w:t>
      </w:r>
      <w:r w:rsidR="001B2211" w:rsidRPr="00F36113">
        <w:rPr>
          <w:rFonts w:ascii="Times New Roman" w:hAnsi="Times New Roman"/>
          <w:i/>
          <w:sz w:val="20"/>
          <w:szCs w:val="20"/>
        </w:rPr>
        <w:t>m.</w:t>
      </w:r>
    </w:p>
    <w:p w:rsidR="001B2211" w:rsidRPr="00634772" w:rsidRDefault="001B2211" w:rsidP="00F36113">
      <w:pPr>
        <w:spacing w:line="360" w:lineRule="auto"/>
        <w:ind w:firstLine="708"/>
        <w:jc w:val="both"/>
        <w:rPr>
          <w:rFonts w:ascii="Times New Roman" w:eastAsia="Times New Roman" w:hAnsi="Times New Roman"/>
          <w:sz w:val="24"/>
          <w:szCs w:val="24"/>
          <w:lang w:eastAsia="pl-PL"/>
        </w:rPr>
      </w:pPr>
      <w:r w:rsidRPr="00634772">
        <w:rPr>
          <w:rFonts w:ascii="Times New Roman" w:hAnsi="Times New Roman"/>
          <w:sz w:val="24"/>
          <w:szCs w:val="24"/>
        </w:rPr>
        <w:lastRenderedPageBreak/>
        <w:t xml:space="preserve">Szczegółowa analiza struktury wieku beneficjentów </w:t>
      </w:r>
      <w:r w:rsidRPr="00634772">
        <w:rPr>
          <w:rFonts w:ascii="Times New Roman" w:eastAsia="Times New Roman" w:hAnsi="Times New Roman"/>
          <w:sz w:val="24"/>
          <w:szCs w:val="24"/>
          <w:lang w:eastAsia="pl-PL"/>
        </w:rPr>
        <w:t xml:space="preserve">Powiatowego Zespołu </w:t>
      </w:r>
      <w:r w:rsidR="00F16286">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ds. Orzekania o Niepełnosprawności zamieszkałych </w:t>
      </w:r>
      <w:r w:rsidR="00AD1C27" w:rsidRPr="00634772">
        <w:rPr>
          <w:rFonts w:ascii="Times New Roman" w:eastAsia="Times New Roman" w:hAnsi="Times New Roman"/>
          <w:sz w:val="24"/>
          <w:szCs w:val="24"/>
          <w:lang w:eastAsia="pl-PL"/>
        </w:rPr>
        <w:t>na terenie miasta</w:t>
      </w:r>
      <w:r w:rsidRPr="00634772">
        <w:rPr>
          <w:rFonts w:ascii="Times New Roman" w:eastAsia="Times New Roman" w:hAnsi="Times New Roman"/>
          <w:sz w:val="24"/>
          <w:szCs w:val="24"/>
          <w:lang w:eastAsia="pl-PL"/>
        </w:rPr>
        <w:t xml:space="preserve"> wskazuje, </w:t>
      </w:r>
      <w:r w:rsidR="00F16286">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że dominowały osoby niepełnosprawne w wieku 60 lat i więcej (</w:t>
      </w:r>
      <w:r w:rsidR="00AD1C27" w:rsidRPr="00634772">
        <w:rPr>
          <w:rFonts w:ascii="Times New Roman" w:eastAsia="Times New Roman" w:hAnsi="Times New Roman"/>
          <w:sz w:val="24"/>
          <w:szCs w:val="24"/>
          <w:lang w:eastAsia="pl-PL"/>
        </w:rPr>
        <w:t>57,1</w:t>
      </w:r>
      <w:r w:rsidRPr="00634772">
        <w:rPr>
          <w:rFonts w:ascii="Times New Roman" w:eastAsia="Times New Roman" w:hAnsi="Times New Roman"/>
          <w:sz w:val="24"/>
          <w:szCs w:val="24"/>
          <w:lang w:eastAsia="pl-PL"/>
        </w:rPr>
        <w:t xml:space="preserve"> % badanej zbiorowości). Osoby</w:t>
      </w:r>
      <w:r w:rsidR="00F16286">
        <w:rPr>
          <w:rFonts w:ascii="Times New Roman" w:eastAsia="Times New Roman" w:hAnsi="Times New Roman"/>
          <w:sz w:val="24"/>
          <w:szCs w:val="24"/>
          <w:lang w:eastAsia="pl-PL"/>
        </w:rPr>
        <w:t xml:space="preserve">  </w:t>
      </w:r>
      <w:r w:rsidRPr="00634772">
        <w:rPr>
          <w:rFonts w:ascii="Times New Roman" w:eastAsia="Times New Roman" w:hAnsi="Times New Roman"/>
          <w:sz w:val="24"/>
          <w:szCs w:val="24"/>
          <w:lang w:eastAsia="pl-PL"/>
        </w:rPr>
        <w:t xml:space="preserve">w wieku 41-60 lat stanowiły w badanym okresie </w:t>
      </w:r>
      <w:r w:rsidR="00AD1C27" w:rsidRPr="00634772">
        <w:rPr>
          <w:rFonts w:ascii="Times New Roman" w:eastAsia="Times New Roman" w:hAnsi="Times New Roman"/>
          <w:sz w:val="24"/>
          <w:szCs w:val="24"/>
          <w:lang w:eastAsia="pl-PL"/>
        </w:rPr>
        <w:t>29,3</w:t>
      </w:r>
      <w:r w:rsidRPr="00634772">
        <w:rPr>
          <w:rFonts w:ascii="Times New Roman" w:eastAsia="Times New Roman" w:hAnsi="Times New Roman"/>
          <w:sz w:val="24"/>
          <w:szCs w:val="24"/>
          <w:lang w:eastAsia="pl-PL"/>
        </w:rPr>
        <w:t xml:space="preserve">%, zaś niepełnosprawni wieku 26-40 lat stanowili </w:t>
      </w:r>
      <w:r w:rsidR="00AD1C27" w:rsidRPr="00634772">
        <w:rPr>
          <w:rFonts w:ascii="Times New Roman" w:eastAsia="Times New Roman" w:hAnsi="Times New Roman"/>
          <w:sz w:val="24"/>
          <w:szCs w:val="24"/>
          <w:lang w:eastAsia="pl-PL"/>
        </w:rPr>
        <w:t>6,9</w:t>
      </w:r>
      <w:r w:rsidRPr="00634772">
        <w:rPr>
          <w:rFonts w:ascii="Times New Roman" w:eastAsia="Times New Roman" w:hAnsi="Times New Roman"/>
          <w:sz w:val="24"/>
          <w:szCs w:val="24"/>
          <w:lang w:eastAsia="pl-PL"/>
        </w:rPr>
        <w:t xml:space="preserve">%. Natomiast udział procentowy osób niepełnosprawnych w wieku 16-25 lat </w:t>
      </w:r>
      <w:r w:rsidR="00AD1C27" w:rsidRPr="00634772">
        <w:rPr>
          <w:rFonts w:ascii="Times New Roman" w:eastAsia="Times New Roman" w:hAnsi="Times New Roman"/>
          <w:sz w:val="24"/>
          <w:szCs w:val="24"/>
          <w:lang w:eastAsia="pl-PL"/>
        </w:rPr>
        <w:t xml:space="preserve">był najniższy i </w:t>
      </w:r>
      <w:r w:rsidRPr="00634772">
        <w:rPr>
          <w:rFonts w:ascii="Times New Roman" w:eastAsia="Times New Roman" w:hAnsi="Times New Roman"/>
          <w:sz w:val="24"/>
          <w:szCs w:val="24"/>
          <w:lang w:eastAsia="pl-PL"/>
        </w:rPr>
        <w:t xml:space="preserve">wynosił </w:t>
      </w:r>
      <w:r w:rsidR="00AD1C27" w:rsidRPr="00634772">
        <w:rPr>
          <w:rFonts w:ascii="Times New Roman" w:eastAsia="Times New Roman" w:hAnsi="Times New Roman"/>
          <w:sz w:val="24"/>
          <w:szCs w:val="24"/>
          <w:lang w:eastAsia="pl-PL"/>
        </w:rPr>
        <w:t>6,6</w:t>
      </w:r>
      <w:r w:rsidRPr="00634772">
        <w:rPr>
          <w:rFonts w:ascii="Times New Roman" w:eastAsia="Times New Roman" w:hAnsi="Times New Roman"/>
          <w:sz w:val="24"/>
          <w:szCs w:val="24"/>
          <w:lang w:eastAsia="pl-PL"/>
        </w:rPr>
        <w:t xml:space="preserve">%. </w:t>
      </w:r>
    </w:p>
    <w:p w:rsidR="001B2211" w:rsidRPr="00634772" w:rsidRDefault="00AD1C27" w:rsidP="00F36113">
      <w:pPr>
        <w:pStyle w:val="Legenda"/>
        <w:spacing w:line="360" w:lineRule="auto"/>
        <w:jc w:val="center"/>
        <w:rPr>
          <w:rFonts w:ascii="Times New Roman" w:hAnsi="Times New Roman"/>
          <w:color w:val="auto"/>
          <w:sz w:val="24"/>
          <w:szCs w:val="24"/>
        </w:rPr>
      </w:pPr>
      <w:bookmarkStart w:id="140" w:name="_Toc433155407"/>
      <w:bookmarkStart w:id="141" w:name="_Toc435382776"/>
      <w:bookmarkStart w:id="142" w:name="_Toc436246896"/>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22</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1B2211" w:rsidRPr="00634772">
        <w:rPr>
          <w:rFonts w:ascii="Times New Roman" w:hAnsi="Times New Roman"/>
          <w:color w:val="auto"/>
          <w:sz w:val="24"/>
          <w:szCs w:val="24"/>
        </w:rPr>
        <w:t xml:space="preserve">Liczba wydanych orzeczeń wg wieku i przyczyny niepełnosprawności osób powyżej 16 roku życia zamieszkałych </w:t>
      </w:r>
      <w:r w:rsidRPr="00634772">
        <w:rPr>
          <w:rFonts w:ascii="Times New Roman" w:hAnsi="Times New Roman"/>
          <w:color w:val="auto"/>
          <w:sz w:val="24"/>
          <w:szCs w:val="24"/>
        </w:rPr>
        <w:t xml:space="preserve">w Zakopanem </w:t>
      </w:r>
      <w:r w:rsidR="001B2211" w:rsidRPr="00634772">
        <w:rPr>
          <w:rFonts w:ascii="Times New Roman" w:hAnsi="Times New Roman"/>
          <w:color w:val="auto"/>
          <w:sz w:val="24"/>
          <w:szCs w:val="24"/>
        </w:rPr>
        <w:t xml:space="preserve"> w latach 2012-2014</w:t>
      </w:r>
      <w:bookmarkEnd w:id="140"/>
      <w:r w:rsidR="001B2211" w:rsidRPr="00634772">
        <w:rPr>
          <w:rFonts w:ascii="Times New Roman" w:hAnsi="Times New Roman"/>
          <w:color w:val="auto"/>
          <w:sz w:val="24"/>
          <w:szCs w:val="24"/>
        </w:rPr>
        <w:t>.</w:t>
      </w:r>
      <w:bookmarkEnd w:id="141"/>
      <w:bookmarkEnd w:id="142"/>
    </w:p>
    <w:tbl>
      <w:tblPr>
        <w:tblW w:w="5000" w:type="pct"/>
        <w:tblCellMar>
          <w:left w:w="70" w:type="dxa"/>
          <w:right w:w="70" w:type="dxa"/>
        </w:tblCellMar>
        <w:tblLook w:val="04A0" w:firstRow="1" w:lastRow="0" w:firstColumn="1" w:lastColumn="0" w:noHBand="0" w:noVBand="1"/>
      </w:tblPr>
      <w:tblGrid>
        <w:gridCol w:w="980"/>
        <w:gridCol w:w="1307"/>
        <w:gridCol w:w="706"/>
        <w:gridCol w:w="1307"/>
        <w:gridCol w:w="719"/>
        <w:gridCol w:w="1307"/>
        <w:gridCol w:w="719"/>
        <w:gridCol w:w="1307"/>
        <w:gridCol w:w="719"/>
      </w:tblGrid>
      <w:tr w:rsidR="001B2211" w:rsidRPr="00634772" w:rsidTr="00F36113">
        <w:trPr>
          <w:trHeight w:hRule="exact" w:val="284"/>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symbole</w:t>
            </w:r>
          </w:p>
        </w:tc>
        <w:tc>
          <w:tcPr>
            <w:tcW w:w="1129"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16-25 lat</w:t>
            </w:r>
          </w:p>
        </w:tc>
        <w:tc>
          <w:tcPr>
            <w:tcW w:w="1136"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26-40 lat</w:t>
            </w:r>
          </w:p>
        </w:tc>
        <w:tc>
          <w:tcPr>
            <w:tcW w:w="1136"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41-60</w:t>
            </w:r>
          </w:p>
        </w:tc>
        <w:tc>
          <w:tcPr>
            <w:tcW w:w="1136"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60 i więcej</w:t>
            </w:r>
          </w:p>
        </w:tc>
      </w:tr>
      <w:tr w:rsidR="00AD1C27" w:rsidRPr="00634772" w:rsidTr="00F36113">
        <w:trPr>
          <w:trHeight w:hRule="exact" w:val="284"/>
        </w:trPr>
        <w:tc>
          <w:tcPr>
            <w:tcW w:w="463" w:type="pct"/>
            <w:vMerge/>
            <w:tcBorders>
              <w:top w:val="single" w:sz="4" w:space="0" w:color="auto"/>
              <w:left w:val="single" w:sz="4" w:space="0" w:color="auto"/>
              <w:bottom w:val="single" w:sz="4" w:space="0" w:color="auto"/>
              <w:right w:val="single" w:sz="4" w:space="0" w:color="auto"/>
            </w:tcBorders>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634772" w:rsidRDefault="00AD1C27"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516"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634772" w:rsidRDefault="00AD1C27"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523"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634772" w:rsidRDefault="00AD1C27"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523"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634772" w:rsidRDefault="00AD1C27"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523"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01-U</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7</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14,6</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02-P</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9</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18,8</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31</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14,6</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4,1</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03-L</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6,3</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1,9</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2,4</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04-O</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2,1</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1,9</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7</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05-R</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7</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14,6</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61</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28,8</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156</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37,8</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06-E</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2,1</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9</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4,2</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0,5</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07-S</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4,2</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35</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16,5</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116</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28,1</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08-T</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6,3</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7</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3,3</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09-M</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5,7</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13</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3,1</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10-N</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8</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16,7</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11</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22,0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37</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17,5</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67</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16,2</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11-I</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7</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14,6</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5,7</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4,8</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12-C</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r>
      <w:tr w:rsidR="001F5E49" w:rsidRPr="00634772" w:rsidTr="00F36113">
        <w:trPr>
          <w:trHeight w:hRule="exact" w:val="284"/>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1F5E49" w:rsidRPr="00634772" w:rsidRDefault="001F5E49"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RAZEM</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48</w:t>
            </w:r>
          </w:p>
        </w:tc>
        <w:tc>
          <w:tcPr>
            <w:tcW w:w="516"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50</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212</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c>
          <w:tcPr>
            <w:tcW w:w="61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413</w:t>
            </w:r>
          </w:p>
        </w:tc>
        <w:tc>
          <w:tcPr>
            <w:tcW w:w="523" w:type="pct"/>
            <w:tcBorders>
              <w:top w:val="nil"/>
              <w:left w:val="nil"/>
              <w:bottom w:val="single" w:sz="4" w:space="0" w:color="auto"/>
              <w:right w:val="single" w:sz="4" w:space="0" w:color="auto"/>
            </w:tcBorders>
            <w:shd w:val="clear" w:color="auto" w:fill="auto"/>
            <w:noWrap/>
            <w:hideMark/>
          </w:tcPr>
          <w:p w:rsidR="001F5E49" w:rsidRPr="00634772" w:rsidRDefault="001F5E49"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r>
    </w:tbl>
    <w:p w:rsidR="001B2211" w:rsidRPr="00F36113" w:rsidRDefault="001B2211" w:rsidP="00F36113">
      <w:pPr>
        <w:spacing w:line="360" w:lineRule="auto"/>
        <w:jc w:val="center"/>
        <w:rPr>
          <w:rFonts w:ascii="Times New Roman" w:hAnsi="Times New Roman"/>
          <w:i/>
        </w:rPr>
      </w:pPr>
      <w:r w:rsidRPr="00F36113">
        <w:rPr>
          <w:rFonts w:ascii="Times New Roman" w:hAnsi="Times New Roman"/>
          <w:i/>
        </w:rPr>
        <w:t>Źródło: Opracowanie własne na podstawie danych Powiatowego Zespołu</w:t>
      </w:r>
      <w:r w:rsidRPr="00F36113">
        <w:rPr>
          <w:rFonts w:ascii="Times New Roman" w:hAnsi="Times New Roman"/>
          <w:i/>
        </w:rPr>
        <w:br/>
        <w:t xml:space="preserve"> ds. orzekania</w:t>
      </w:r>
      <w:r w:rsidR="00AD1C27" w:rsidRPr="00F36113">
        <w:rPr>
          <w:rFonts w:ascii="Times New Roman" w:hAnsi="Times New Roman"/>
          <w:i/>
        </w:rPr>
        <w:t xml:space="preserve"> o Niepełnosprawności w Zakopane</w:t>
      </w:r>
      <w:r w:rsidRPr="00F36113">
        <w:rPr>
          <w:rFonts w:ascii="Times New Roman" w:hAnsi="Times New Roman"/>
          <w:i/>
        </w:rPr>
        <w:t>m.</w:t>
      </w:r>
    </w:p>
    <w:p w:rsidR="001B2211" w:rsidRPr="00634772" w:rsidRDefault="001B2211" w:rsidP="00F36113">
      <w:pPr>
        <w:spacing w:after="0" w:line="360" w:lineRule="auto"/>
        <w:ind w:firstLine="709"/>
        <w:jc w:val="both"/>
        <w:rPr>
          <w:rFonts w:ascii="Times New Roman" w:eastAsia="Times New Roman" w:hAnsi="Times New Roman"/>
          <w:sz w:val="24"/>
          <w:szCs w:val="24"/>
          <w:lang w:eastAsia="pl-PL"/>
        </w:rPr>
      </w:pPr>
      <w:r w:rsidRPr="00634772">
        <w:rPr>
          <w:rFonts w:ascii="Times New Roman" w:hAnsi="Times New Roman"/>
          <w:sz w:val="24"/>
          <w:szCs w:val="24"/>
        </w:rPr>
        <w:t xml:space="preserve">Analiza wtórna pozyskanego materiału badawczego pozwoliła również na określenie rozkładu wieku oraz przyczyn niepełnosprawności. W grupie wiekowej 16-25 lat dominowały osoby, którym przyznano stopień niepełnosprawności ze względu </w:t>
      </w:r>
      <w:r w:rsidR="00AD1C27" w:rsidRPr="00634772">
        <w:rPr>
          <w:rFonts w:ascii="Times New Roman" w:hAnsi="Times New Roman"/>
          <w:sz w:val="24"/>
          <w:szCs w:val="24"/>
        </w:rPr>
        <w:t>choroby psychiczne, tj. 18,8%.</w:t>
      </w:r>
      <w:r w:rsidRPr="00634772">
        <w:rPr>
          <w:rFonts w:ascii="Times New Roman" w:eastAsia="Times New Roman" w:hAnsi="Times New Roman"/>
          <w:sz w:val="24"/>
          <w:szCs w:val="24"/>
          <w:lang w:eastAsia="pl-PL"/>
        </w:rPr>
        <w:t xml:space="preserve"> </w:t>
      </w:r>
      <w:r w:rsidR="00AD1C27" w:rsidRPr="00634772">
        <w:rPr>
          <w:rFonts w:ascii="Times New Roman" w:eastAsia="Times New Roman" w:hAnsi="Times New Roman"/>
          <w:sz w:val="24"/>
          <w:szCs w:val="24"/>
          <w:lang w:eastAsia="pl-PL"/>
        </w:rPr>
        <w:t>Również wysoki udział posiadała grupa osób w tym wieku ,</w:t>
      </w:r>
      <w:r w:rsidR="00101096" w:rsidRPr="00634772">
        <w:rPr>
          <w:rFonts w:ascii="Times New Roman" w:eastAsia="Times New Roman" w:hAnsi="Times New Roman"/>
          <w:sz w:val="24"/>
          <w:szCs w:val="24"/>
          <w:lang w:eastAsia="pl-PL"/>
        </w:rPr>
        <w:t xml:space="preserve"> którym przyznano stopień niepełnosp</w:t>
      </w:r>
      <w:r w:rsidR="00AD1C27" w:rsidRPr="00634772">
        <w:rPr>
          <w:rFonts w:ascii="Times New Roman" w:eastAsia="Times New Roman" w:hAnsi="Times New Roman"/>
          <w:sz w:val="24"/>
          <w:szCs w:val="24"/>
          <w:lang w:eastAsia="pl-PL"/>
        </w:rPr>
        <w:t xml:space="preserve">rawności ze względu na choroby neurologiczne (16,7%), </w:t>
      </w:r>
      <w:r w:rsidR="00101096" w:rsidRPr="00634772">
        <w:rPr>
          <w:rFonts w:ascii="Times New Roman" w:eastAsia="Times New Roman" w:hAnsi="Times New Roman"/>
          <w:sz w:val="24"/>
          <w:szCs w:val="24"/>
          <w:lang w:eastAsia="pl-PL"/>
        </w:rPr>
        <w:t xml:space="preserve">choroby narządu ruchu (14,6%), upośledzenie umysłowe (14,6%) oraz tzw. inne choroby (14,6%). </w:t>
      </w:r>
    </w:p>
    <w:p w:rsidR="001B2211" w:rsidRPr="00634772" w:rsidRDefault="001B2211" w:rsidP="00F36113">
      <w:pPr>
        <w:spacing w:after="0" w:line="360" w:lineRule="auto"/>
        <w:ind w:firstLine="709"/>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 kolejnej grupie wiekowej 26-40 lat</w:t>
      </w:r>
      <w:r w:rsidR="00101096" w:rsidRPr="00634772">
        <w:rPr>
          <w:rFonts w:ascii="Times New Roman" w:eastAsia="Times New Roman" w:hAnsi="Times New Roman"/>
          <w:sz w:val="24"/>
          <w:szCs w:val="24"/>
          <w:lang w:eastAsia="pl-PL"/>
        </w:rPr>
        <w:t xml:space="preserve"> na równym poziomie </w:t>
      </w:r>
      <w:r w:rsidR="001F5E49" w:rsidRPr="00634772">
        <w:rPr>
          <w:rFonts w:ascii="Times New Roman" w:eastAsia="Times New Roman" w:hAnsi="Times New Roman"/>
          <w:sz w:val="24"/>
          <w:szCs w:val="24"/>
          <w:lang w:eastAsia="pl-PL"/>
        </w:rPr>
        <w:t>udziałów procentowych</w:t>
      </w:r>
      <w:r w:rsidRPr="00634772">
        <w:rPr>
          <w:rFonts w:ascii="Times New Roman" w:eastAsia="Times New Roman" w:hAnsi="Times New Roman"/>
          <w:sz w:val="24"/>
          <w:szCs w:val="24"/>
          <w:lang w:eastAsia="pl-PL"/>
        </w:rPr>
        <w:t xml:space="preserve"> </w:t>
      </w:r>
      <w:r w:rsidR="00101096" w:rsidRPr="00634772">
        <w:rPr>
          <w:rFonts w:ascii="Times New Roman" w:eastAsia="Times New Roman" w:hAnsi="Times New Roman"/>
          <w:sz w:val="24"/>
          <w:szCs w:val="24"/>
          <w:lang w:eastAsia="pl-PL"/>
        </w:rPr>
        <w:t xml:space="preserve">były </w:t>
      </w:r>
      <w:r w:rsidRPr="00634772">
        <w:rPr>
          <w:rFonts w:ascii="Times New Roman" w:eastAsia="Times New Roman" w:hAnsi="Times New Roman"/>
          <w:sz w:val="24"/>
          <w:szCs w:val="24"/>
          <w:lang w:eastAsia="pl-PL"/>
        </w:rPr>
        <w:t xml:space="preserve">choroby </w:t>
      </w:r>
      <w:r w:rsidR="00101096" w:rsidRPr="00634772">
        <w:rPr>
          <w:rFonts w:ascii="Times New Roman" w:eastAsia="Times New Roman" w:hAnsi="Times New Roman"/>
          <w:sz w:val="24"/>
          <w:szCs w:val="24"/>
          <w:lang w:eastAsia="pl-PL"/>
        </w:rPr>
        <w:t>narządu ruchu  (24,0%) oraz choroby psychiczne (24,0%)</w:t>
      </w:r>
      <w:r w:rsidRPr="00634772">
        <w:rPr>
          <w:rFonts w:ascii="Times New Roman" w:eastAsia="Times New Roman" w:hAnsi="Times New Roman"/>
          <w:sz w:val="24"/>
          <w:szCs w:val="24"/>
          <w:lang w:eastAsia="pl-PL"/>
        </w:rPr>
        <w:t xml:space="preserve"> W grupie wiekowej osób niepełnosprawnych 41-60 lat dominowały osoby z upośledzeniem narządu ruchu (</w:t>
      </w:r>
      <w:r w:rsidR="001F5E49" w:rsidRPr="00634772">
        <w:rPr>
          <w:rFonts w:ascii="Times New Roman" w:eastAsia="Times New Roman" w:hAnsi="Times New Roman"/>
          <w:sz w:val="24"/>
          <w:szCs w:val="24"/>
          <w:lang w:eastAsia="pl-PL"/>
        </w:rPr>
        <w:t>28,8%</w:t>
      </w:r>
      <w:r w:rsidRPr="00634772">
        <w:rPr>
          <w:rFonts w:ascii="Times New Roman" w:eastAsia="Times New Roman" w:hAnsi="Times New Roman"/>
          <w:sz w:val="24"/>
          <w:szCs w:val="24"/>
          <w:lang w:eastAsia="pl-PL"/>
        </w:rPr>
        <w:t xml:space="preserve">). Osoby z chorobami neurologicznymi stanowiły w badanej grupie wiekowej </w:t>
      </w:r>
      <w:r w:rsidR="001F5E49" w:rsidRPr="00634772">
        <w:rPr>
          <w:rFonts w:ascii="Times New Roman" w:eastAsia="Times New Roman" w:hAnsi="Times New Roman"/>
          <w:sz w:val="24"/>
          <w:szCs w:val="24"/>
          <w:lang w:eastAsia="pl-PL"/>
        </w:rPr>
        <w:t>17,5</w:t>
      </w:r>
      <w:r w:rsidR="00F36113">
        <w:rPr>
          <w:rFonts w:ascii="Times New Roman" w:eastAsia="Times New Roman" w:hAnsi="Times New Roman"/>
          <w:sz w:val="24"/>
          <w:szCs w:val="24"/>
          <w:lang w:eastAsia="pl-PL"/>
        </w:rPr>
        <w:t xml:space="preserve">%, zaś osoby z </w:t>
      </w:r>
      <w:r w:rsidRPr="00634772">
        <w:rPr>
          <w:rFonts w:ascii="Times New Roman" w:eastAsia="Times New Roman" w:hAnsi="Times New Roman"/>
          <w:sz w:val="24"/>
          <w:szCs w:val="24"/>
          <w:lang w:eastAsia="pl-PL"/>
        </w:rPr>
        <w:t xml:space="preserve">chorobami układu </w:t>
      </w:r>
      <w:r w:rsidR="001F5E49" w:rsidRPr="00634772">
        <w:rPr>
          <w:rFonts w:ascii="Times New Roman" w:eastAsia="Times New Roman" w:hAnsi="Times New Roman"/>
          <w:sz w:val="24"/>
          <w:szCs w:val="24"/>
          <w:lang w:eastAsia="pl-PL"/>
        </w:rPr>
        <w:t>oddechowego i krążenia</w:t>
      </w:r>
      <w:r w:rsidRPr="00634772">
        <w:rPr>
          <w:rFonts w:ascii="Times New Roman" w:eastAsia="Times New Roman" w:hAnsi="Times New Roman"/>
          <w:sz w:val="24"/>
          <w:szCs w:val="24"/>
          <w:lang w:eastAsia="pl-PL"/>
        </w:rPr>
        <w:t xml:space="preserve"> stanowiły </w:t>
      </w:r>
      <w:r w:rsidR="001F5E49" w:rsidRPr="00634772">
        <w:rPr>
          <w:rFonts w:ascii="Times New Roman" w:eastAsia="Times New Roman" w:hAnsi="Times New Roman"/>
          <w:sz w:val="24"/>
          <w:szCs w:val="24"/>
          <w:lang w:eastAsia="pl-PL"/>
        </w:rPr>
        <w:t>16,5</w:t>
      </w:r>
      <w:r w:rsidRPr="00634772">
        <w:rPr>
          <w:rFonts w:ascii="Times New Roman" w:eastAsia="Times New Roman" w:hAnsi="Times New Roman"/>
          <w:sz w:val="24"/>
          <w:szCs w:val="24"/>
          <w:lang w:eastAsia="pl-PL"/>
        </w:rPr>
        <w:t xml:space="preserve">%. Udział procentowy </w:t>
      </w:r>
      <w:r w:rsidRPr="00634772">
        <w:rPr>
          <w:rFonts w:ascii="Times New Roman" w:eastAsia="Times New Roman" w:hAnsi="Times New Roman"/>
          <w:sz w:val="24"/>
          <w:szCs w:val="24"/>
          <w:lang w:eastAsia="pl-PL"/>
        </w:rPr>
        <w:lastRenderedPageBreak/>
        <w:t xml:space="preserve">osób z chorobami psychicznymi wynosił w badanych okresie czasu </w:t>
      </w:r>
      <w:r w:rsidR="001F5E49" w:rsidRPr="00634772">
        <w:rPr>
          <w:rFonts w:ascii="Times New Roman" w:eastAsia="Times New Roman" w:hAnsi="Times New Roman"/>
          <w:sz w:val="24"/>
          <w:szCs w:val="24"/>
          <w:lang w:eastAsia="pl-PL"/>
        </w:rPr>
        <w:t>14,6</w:t>
      </w:r>
      <w:r w:rsidRPr="00634772">
        <w:rPr>
          <w:rFonts w:ascii="Times New Roman" w:eastAsia="Times New Roman" w:hAnsi="Times New Roman"/>
          <w:sz w:val="24"/>
          <w:szCs w:val="24"/>
          <w:lang w:eastAsia="pl-PL"/>
        </w:rPr>
        <w:t>%. Wśród najstarszej grupy wiekowej 60 lat i więcej dominowały osoby z  upośledzeniem narządu ruchu (</w:t>
      </w:r>
      <w:r w:rsidR="001F5E49" w:rsidRPr="00634772">
        <w:rPr>
          <w:rFonts w:ascii="Times New Roman" w:eastAsia="Times New Roman" w:hAnsi="Times New Roman"/>
          <w:sz w:val="24"/>
          <w:szCs w:val="24"/>
          <w:lang w:eastAsia="pl-PL"/>
        </w:rPr>
        <w:t>37,8</w:t>
      </w:r>
      <w:r w:rsidRPr="00634772">
        <w:rPr>
          <w:rFonts w:ascii="Times New Roman" w:eastAsia="Times New Roman" w:hAnsi="Times New Roman"/>
          <w:sz w:val="24"/>
          <w:szCs w:val="24"/>
          <w:lang w:eastAsia="pl-PL"/>
        </w:rPr>
        <w:t xml:space="preserve">%), zaś osoby z chorobami układu oddechowego i krążenia stanowiły </w:t>
      </w:r>
      <w:r w:rsidR="001F5E49" w:rsidRPr="00634772">
        <w:rPr>
          <w:rFonts w:ascii="Times New Roman" w:eastAsia="Times New Roman" w:hAnsi="Times New Roman"/>
          <w:sz w:val="24"/>
          <w:szCs w:val="24"/>
          <w:lang w:eastAsia="pl-PL"/>
        </w:rPr>
        <w:t>równie dużą grupę, 28,1</w:t>
      </w:r>
      <w:r w:rsidRPr="00634772">
        <w:rPr>
          <w:rFonts w:ascii="Times New Roman" w:eastAsia="Times New Roman" w:hAnsi="Times New Roman"/>
          <w:sz w:val="24"/>
          <w:szCs w:val="24"/>
          <w:lang w:eastAsia="pl-PL"/>
        </w:rPr>
        <w:t xml:space="preserve">%. Udział procentowy osób niepełnosprawnych z </w:t>
      </w:r>
      <w:r w:rsidR="001F5E49" w:rsidRPr="00634772">
        <w:rPr>
          <w:rFonts w:ascii="Times New Roman" w:eastAsia="Times New Roman" w:hAnsi="Times New Roman"/>
          <w:sz w:val="24"/>
          <w:szCs w:val="24"/>
          <w:lang w:eastAsia="pl-PL"/>
        </w:rPr>
        <w:t>chorobami neurologicznymi</w:t>
      </w:r>
      <w:r w:rsidRPr="00634772">
        <w:rPr>
          <w:rFonts w:ascii="Times New Roman" w:eastAsia="Times New Roman" w:hAnsi="Times New Roman"/>
          <w:sz w:val="24"/>
          <w:szCs w:val="24"/>
          <w:lang w:eastAsia="pl-PL"/>
        </w:rPr>
        <w:t xml:space="preserve"> wynosił </w:t>
      </w:r>
      <w:r w:rsidR="001F5E49" w:rsidRPr="00634772">
        <w:rPr>
          <w:rFonts w:ascii="Times New Roman" w:eastAsia="Times New Roman" w:hAnsi="Times New Roman"/>
          <w:sz w:val="24"/>
          <w:szCs w:val="24"/>
          <w:lang w:eastAsia="pl-PL"/>
        </w:rPr>
        <w:t>16,2</w:t>
      </w:r>
      <w:r w:rsidRPr="00634772">
        <w:rPr>
          <w:rFonts w:ascii="Times New Roman" w:eastAsia="Times New Roman" w:hAnsi="Times New Roman"/>
          <w:sz w:val="24"/>
          <w:szCs w:val="24"/>
          <w:lang w:eastAsia="pl-PL"/>
        </w:rPr>
        <w:t xml:space="preserve">%. </w:t>
      </w:r>
    </w:p>
    <w:p w:rsidR="001B2211" w:rsidRPr="00634772" w:rsidRDefault="001B2211" w:rsidP="00634772">
      <w:pPr>
        <w:spacing w:line="360" w:lineRule="auto"/>
        <w:ind w:firstLine="708"/>
        <w:jc w:val="both"/>
        <w:rPr>
          <w:rFonts w:ascii="Times New Roman" w:eastAsia="Times New Roman" w:hAnsi="Times New Roman"/>
          <w:sz w:val="24"/>
          <w:szCs w:val="24"/>
          <w:lang w:eastAsia="pl-PL"/>
        </w:rPr>
      </w:pPr>
      <w:r w:rsidRPr="00634772">
        <w:rPr>
          <w:rFonts w:ascii="Times New Roman" w:hAnsi="Times New Roman"/>
          <w:sz w:val="24"/>
          <w:szCs w:val="24"/>
        </w:rPr>
        <w:t xml:space="preserve">Kolejną cechą określającą niepełnosprawnych klientów Powiatowego Zespołu ds. Orzekania o Niepełnosprawności zamieszkałych w </w:t>
      </w:r>
      <w:r w:rsidR="001F5E49" w:rsidRPr="00634772">
        <w:rPr>
          <w:rFonts w:ascii="Times New Roman" w:hAnsi="Times New Roman"/>
          <w:sz w:val="24"/>
          <w:szCs w:val="24"/>
        </w:rPr>
        <w:t>Zakopanem</w:t>
      </w:r>
      <w:r w:rsidRPr="00634772">
        <w:rPr>
          <w:rFonts w:ascii="Times New Roman" w:hAnsi="Times New Roman"/>
          <w:sz w:val="24"/>
          <w:szCs w:val="24"/>
        </w:rPr>
        <w:t xml:space="preserve"> było wykształcenie</w:t>
      </w:r>
      <w:r w:rsidRPr="00634772">
        <w:rPr>
          <w:rFonts w:ascii="Times New Roman" w:eastAsia="Times New Roman" w:hAnsi="Times New Roman"/>
          <w:sz w:val="24"/>
          <w:szCs w:val="24"/>
          <w:lang w:eastAsia="pl-PL"/>
        </w:rPr>
        <w:t xml:space="preserve">. </w:t>
      </w:r>
    </w:p>
    <w:p w:rsidR="001B2211" w:rsidRPr="00634772" w:rsidRDefault="001F5E49" w:rsidP="00F36113">
      <w:pPr>
        <w:pStyle w:val="Legenda"/>
        <w:spacing w:line="360" w:lineRule="auto"/>
        <w:jc w:val="center"/>
        <w:rPr>
          <w:rFonts w:ascii="Times New Roman" w:hAnsi="Times New Roman"/>
          <w:color w:val="auto"/>
          <w:sz w:val="24"/>
          <w:szCs w:val="24"/>
        </w:rPr>
      </w:pPr>
      <w:bookmarkStart w:id="143" w:name="_Toc433155410"/>
      <w:bookmarkStart w:id="144" w:name="_Toc435382876"/>
      <w:bookmarkStart w:id="145" w:name="_Toc436246930"/>
      <w:r w:rsidRPr="00634772">
        <w:rPr>
          <w:rFonts w:ascii="Times New Roman" w:hAnsi="Times New Roman"/>
          <w:color w:val="auto"/>
          <w:sz w:val="24"/>
          <w:szCs w:val="24"/>
        </w:rPr>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21</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872483" w:rsidRPr="00634772">
        <w:rPr>
          <w:rFonts w:ascii="Times New Roman" w:hAnsi="Times New Roman"/>
          <w:color w:val="auto"/>
          <w:sz w:val="24"/>
          <w:szCs w:val="24"/>
        </w:rPr>
        <w:t>Udział procentowy wydanych</w:t>
      </w:r>
      <w:r w:rsidR="001B2211" w:rsidRPr="00634772">
        <w:rPr>
          <w:rFonts w:ascii="Times New Roman" w:hAnsi="Times New Roman"/>
          <w:color w:val="auto"/>
          <w:sz w:val="24"/>
          <w:szCs w:val="24"/>
        </w:rPr>
        <w:t xml:space="preserve"> orzeczeń wg osób zamieszkałych </w:t>
      </w:r>
      <w:r w:rsidR="00F36113">
        <w:rPr>
          <w:rFonts w:ascii="Times New Roman" w:hAnsi="Times New Roman"/>
          <w:color w:val="auto"/>
          <w:sz w:val="24"/>
          <w:szCs w:val="24"/>
        </w:rPr>
        <w:t xml:space="preserve">                           </w:t>
      </w:r>
      <w:r w:rsidR="001B2211" w:rsidRPr="00634772">
        <w:rPr>
          <w:rFonts w:ascii="Times New Roman" w:hAnsi="Times New Roman"/>
          <w:color w:val="auto"/>
          <w:sz w:val="24"/>
          <w:szCs w:val="24"/>
        </w:rPr>
        <w:t xml:space="preserve">w </w:t>
      </w:r>
      <w:r w:rsidRPr="00634772">
        <w:rPr>
          <w:rFonts w:ascii="Times New Roman" w:hAnsi="Times New Roman"/>
          <w:color w:val="auto"/>
          <w:sz w:val="24"/>
          <w:szCs w:val="24"/>
        </w:rPr>
        <w:t>Zakopanem</w:t>
      </w:r>
      <w:r w:rsidR="001B2211" w:rsidRPr="00634772">
        <w:rPr>
          <w:rFonts w:ascii="Times New Roman" w:hAnsi="Times New Roman"/>
          <w:color w:val="auto"/>
          <w:sz w:val="24"/>
          <w:szCs w:val="24"/>
        </w:rPr>
        <w:t xml:space="preserve"> powyżej 16 roku życia w latach 2012-2014</w:t>
      </w:r>
      <w:bookmarkEnd w:id="143"/>
      <w:bookmarkEnd w:id="144"/>
      <w:r w:rsidR="00792DF6" w:rsidRPr="00634772">
        <w:rPr>
          <w:rFonts w:ascii="Times New Roman" w:hAnsi="Times New Roman"/>
          <w:color w:val="auto"/>
          <w:sz w:val="24"/>
          <w:szCs w:val="24"/>
        </w:rPr>
        <w:t>, wg wykształcenia</w:t>
      </w:r>
      <w:bookmarkEnd w:id="145"/>
    </w:p>
    <w:p w:rsidR="001B2211" w:rsidRPr="00634772" w:rsidRDefault="00792DF6" w:rsidP="00F36113">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5538848" cy="2141316"/>
            <wp:effectExtent l="19050" t="0" r="23752" b="0"/>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1B2211" w:rsidRPr="00634772">
        <w:rPr>
          <w:rFonts w:ascii="Times New Roman" w:hAnsi="Times New Roman"/>
          <w:sz w:val="24"/>
          <w:szCs w:val="24"/>
        </w:rPr>
        <w:br/>
      </w:r>
      <w:r w:rsidR="001B2211" w:rsidRPr="00F36113">
        <w:rPr>
          <w:rFonts w:ascii="Times New Roman" w:hAnsi="Times New Roman"/>
          <w:i/>
        </w:rPr>
        <w:t>Źródło: Opracowanie własne na podstawie danych Powiatowego Zespołu</w:t>
      </w:r>
      <w:r w:rsidR="001B2211" w:rsidRPr="00F36113">
        <w:rPr>
          <w:rFonts w:ascii="Times New Roman" w:hAnsi="Times New Roman"/>
          <w:i/>
        </w:rPr>
        <w:br/>
        <w:t xml:space="preserve"> ds. orzekania o Niepełnosprawności w Zakopanem.</w:t>
      </w: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Analiza danych zastanych pozwoliła określić poziom wykształcenia osób, którym zespół wydał orzeczenie o przyznaniu stopnia niepełnosprawności. </w:t>
      </w:r>
      <w:r w:rsidR="00792DF6" w:rsidRPr="00634772">
        <w:rPr>
          <w:rFonts w:ascii="Times New Roman" w:hAnsi="Times New Roman"/>
          <w:sz w:val="24"/>
          <w:szCs w:val="24"/>
        </w:rPr>
        <w:t xml:space="preserve"> </w:t>
      </w:r>
      <w:r w:rsidRPr="00634772">
        <w:rPr>
          <w:rFonts w:ascii="Times New Roman" w:hAnsi="Times New Roman"/>
          <w:sz w:val="24"/>
          <w:szCs w:val="24"/>
        </w:rPr>
        <w:t xml:space="preserve">Osoby legitymujące się wykształceniem </w:t>
      </w:r>
      <w:r w:rsidR="00792DF6" w:rsidRPr="00634772">
        <w:rPr>
          <w:rFonts w:ascii="Times New Roman" w:hAnsi="Times New Roman"/>
          <w:sz w:val="24"/>
          <w:szCs w:val="24"/>
        </w:rPr>
        <w:t>średnim</w:t>
      </w:r>
      <w:r w:rsidRPr="00634772">
        <w:rPr>
          <w:rFonts w:ascii="Times New Roman" w:hAnsi="Times New Roman"/>
          <w:sz w:val="24"/>
          <w:szCs w:val="24"/>
        </w:rPr>
        <w:t xml:space="preserve"> w latach 2012-2014  stanowili  </w:t>
      </w:r>
      <w:r w:rsidR="00792DF6" w:rsidRPr="00634772">
        <w:rPr>
          <w:rFonts w:ascii="Times New Roman" w:hAnsi="Times New Roman"/>
          <w:sz w:val="24"/>
          <w:szCs w:val="24"/>
        </w:rPr>
        <w:t>33,3</w:t>
      </w:r>
      <w:r w:rsidRPr="00634772">
        <w:rPr>
          <w:rFonts w:ascii="Times New Roman" w:hAnsi="Times New Roman"/>
          <w:sz w:val="24"/>
          <w:szCs w:val="24"/>
        </w:rPr>
        <w:t>%. W zbiorowości klientów Powiatowe</w:t>
      </w:r>
      <w:r w:rsidR="00792DF6" w:rsidRPr="00634772">
        <w:rPr>
          <w:rFonts w:ascii="Times New Roman" w:hAnsi="Times New Roman"/>
          <w:sz w:val="24"/>
          <w:szCs w:val="24"/>
        </w:rPr>
        <w:t xml:space="preserve">go Zespołu osoby zamieszkałe w Zakopanem, posiadające wykształcenie podstawowe </w:t>
      </w:r>
      <w:r w:rsidRPr="00634772">
        <w:rPr>
          <w:rFonts w:ascii="Times New Roman" w:hAnsi="Times New Roman"/>
          <w:sz w:val="24"/>
          <w:szCs w:val="24"/>
        </w:rPr>
        <w:t xml:space="preserve">stanowiły </w:t>
      </w:r>
      <w:r w:rsidR="00792DF6" w:rsidRPr="00634772">
        <w:rPr>
          <w:rFonts w:ascii="Times New Roman" w:hAnsi="Times New Roman"/>
          <w:sz w:val="24"/>
          <w:szCs w:val="24"/>
        </w:rPr>
        <w:t>24,8</w:t>
      </w:r>
      <w:r w:rsidRPr="00634772">
        <w:rPr>
          <w:rFonts w:ascii="Times New Roman" w:hAnsi="Times New Roman"/>
          <w:sz w:val="24"/>
          <w:szCs w:val="24"/>
        </w:rPr>
        <w:t xml:space="preserve">%. </w:t>
      </w:r>
    </w:p>
    <w:p w:rsidR="00F36113" w:rsidRDefault="00F36113" w:rsidP="00634772">
      <w:pPr>
        <w:pStyle w:val="Legenda"/>
        <w:spacing w:line="360" w:lineRule="auto"/>
        <w:jc w:val="both"/>
        <w:rPr>
          <w:rFonts w:ascii="Times New Roman" w:hAnsi="Times New Roman"/>
          <w:color w:val="auto"/>
          <w:sz w:val="24"/>
          <w:szCs w:val="24"/>
        </w:rPr>
      </w:pPr>
    </w:p>
    <w:p w:rsidR="00F36113" w:rsidRDefault="00F36113" w:rsidP="00634772">
      <w:pPr>
        <w:pStyle w:val="Legenda"/>
        <w:spacing w:line="360" w:lineRule="auto"/>
        <w:jc w:val="both"/>
        <w:rPr>
          <w:rFonts w:ascii="Times New Roman" w:hAnsi="Times New Roman"/>
          <w:color w:val="auto"/>
          <w:sz w:val="24"/>
          <w:szCs w:val="24"/>
        </w:rPr>
      </w:pPr>
    </w:p>
    <w:p w:rsidR="00F36113" w:rsidRDefault="00F36113" w:rsidP="00634772">
      <w:pPr>
        <w:pStyle w:val="Legenda"/>
        <w:spacing w:line="360" w:lineRule="auto"/>
        <w:jc w:val="both"/>
        <w:rPr>
          <w:rFonts w:ascii="Times New Roman" w:hAnsi="Times New Roman"/>
          <w:color w:val="auto"/>
          <w:sz w:val="24"/>
          <w:szCs w:val="24"/>
        </w:rPr>
      </w:pPr>
    </w:p>
    <w:p w:rsidR="00F36113" w:rsidRDefault="00F36113" w:rsidP="00634772">
      <w:pPr>
        <w:pStyle w:val="Legenda"/>
        <w:spacing w:line="360" w:lineRule="auto"/>
        <w:jc w:val="both"/>
        <w:rPr>
          <w:rFonts w:ascii="Times New Roman" w:hAnsi="Times New Roman"/>
          <w:color w:val="auto"/>
          <w:sz w:val="24"/>
          <w:szCs w:val="24"/>
        </w:rPr>
      </w:pPr>
    </w:p>
    <w:p w:rsidR="00F36113" w:rsidRDefault="00F36113" w:rsidP="00634772">
      <w:pPr>
        <w:pStyle w:val="Legenda"/>
        <w:spacing w:line="360" w:lineRule="auto"/>
        <w:jc w:val="both"/>
        <w:rPr>
          <w:rFonts w:ascii="Times New Roman" w:hAnsi="Times New Roman"/>
          <w:color w:val="auto"/>
          <w:sz w:val="24"/>
          <w:szCs w:val="24"/>
        </w:rPr>
      </w:pPr>
    </w:p>
    <w:p w:rsidR="00792DF6" w:rsidRPr="00634772" w:rsidRDefault="00792DF6" w:rsidP="00F36113">
      <w:pPr>
        <w:pStyle w:val="Legenda"/>
        <w:spacing w:line="360" w:lineRule="auto"/>
        <w:jc w:val="center"/>
        <w:rPr>
          <w:rFonts w:ascii="Times New Roman" w:hAnsi="Times New Roman"/>
          <w:color w:val="auto"/>
          <w:sz w:val="24"/>
          <w:szCs w:val="24"/>
        </w:rPr>
      </w:pPr>
      <w:bookmarkStart w:id="146" w:name="_Toc436246897"/>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23</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Li</w:t>
      </w:r>
      <w:r w:rsidR="00F165DA" w:rsidRPr="00634772">
        <w:rPr>
          <w:rFonts w:ascii="Times New Roman" w:hAnsi="Times New Roman"/>
          <w:color w:val="auto"/>
          <w:sz w:val="24"/>
          <w:szCs w:val="24"/>
        </w:rPr>
        <w:t>czba wydanych orzeczeń wg</w:t>
      </w:r>
      <w:r w:rsidRPr="00634772">
        <w:rPr>
          <w:rFonts w:ascii="Times New Roman" w:hAnsi="Times New Roman"/>
          <w:color w:val="auto"/>
          <w:sz w:val="24"/>
          <w:szCs w:val="24"/>
        </w:rPr>
        <w:t xml:space="preserve"> przyczyny niepełnosprawności </w:t>
      </w:r>
      <w:r w:rsidR="00F36113">
        <w:rPr>
          <w:rFonts w:ascii="Times New Roman" w:hAnsi="Times New Roman"/>
          <w:color w:val="auto"/>
          <w:sz w:val="24"/>
          <w:szCs w:val="24"/>
        </w:rPr>
        <w:t xml:space="preserve">                               </w:t>
      </w:r>
      <w:r w:rsidR="00F165DA" w:rsidRPr="00634772">
        <w:rPr>
          <w:rFonts w:ascii="Times New Roman" w:hAnsi="Times New Roman"/>
          <w:color w:val="auto"/>
          <w:sz w:val="24"/>
          <w:szCs w:val="24"/>
        </w:rPr>
        <w:t xml:space="preserve"> i wykształcenia </w:t>
      </w:r>
      <w:r w:rsidRPr="00634772">
        <w:rPr>
          <w:rFonts w:ascii="Times New Roman" w:hAnsi="Times New Roman"/>
          <w:color w:val="auto"/>
          <w:sz w:val="24"/>
          <w:szCs w:val="24"/>
        </w:rPr>
        <w:t xml:space="preserve">osób powyżej 16 roku życia zamieszkałych w Zakopanem  </w:t>
      </w:r>
      <w:r w:rsidR="00F36113">
        <w:rPr>
          <w:rFonts w:ascii="Times New Roman" w:hAnsi="Times New Roman"/>
          <w:color w:val="auto"/>
          <w:sz w:val="24"/>
          <w:szCs w:val="24"/>
        </w:rPr>
        <w:t xml:space="preserve">                              </w:t>
      </w:r>
      <w:r w:rsidRPr="00634772">
        <w:rPr>
          <w:rFonts w:ascii="Times New Roman" w:hAnsi="Times New Roman"/>
          <w:color w:val="auto"/>
          <w:sz w:val="24"/>
          <w:szCs w:val="24"/>
        </w:rPr>
        <w:t>w latach 2012-2014.</w:t>
      </w:r>
      <w:bookmarkEnd w:id="146"/>
    </w:p>
    <w:tbl>
      <w:tblPr>
        <w:tblW w:w="92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1580"/>
        <w:gridCol w:w="680"/>
        <w:gridCol w:w="1340"/>
        <w:gridCol w:w="680"/>
        <w:gridCol w:w="1232"/>
        <w:gridCol w:w="599"/>
        <w:gridCol w:w="839"/>
        <w:gridCol w:w="698"/>
        <w:gridCol w:w="847"/>
        <w:gridCol w:w="560"/>
      </w:tblGrid>
      <w:tr w:rsidR="00F165DA" w:rsidRPr="00634772" w:rsidTr="00F36113">
        <w:trPr>
          <w:trHeight w:hRule="exact" w:val="284"/>
        </w:trPr>
        <w:tc>
          <w:tcPr>
            <w:tcW w:w="9234" w:type="dxa"/>
            <w:gridSpan w:val="11"/>
            <w:shd w:val="clear" w:color="auto" w:fill="auto"/>
            <w:noWrap/>
            <w:vAlign w:val="bottom"/>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Wykształcenie</w:t>
            </w:r>
          </w:p>
        </w:tc>
      </w:tr>
      <w:tr w:rsidR="00F165DA" w:rsidRPr="00634772" w:rsidTr="00F36113">
        <w:trPr>
          <w:trHeight w:hRule="exact" w:val="753"/>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symbole</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poniżej podstawowego</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podstawowe</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zasadnicze zawodowe</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średnie</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wyższe</w:t>
            </w:r>
          </w:p>
        </w:tc>
        <w:tc>
          <w:tcPr>
            <w:tcW w:w="532" w:type="dxa"/>
            <w:vAlign w:val="center"/>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01-U</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4,5</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02-P</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14,5</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9,5</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5,8</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6,4</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03-L</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2,6</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04-O</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2,5</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2,6</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05-R</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49</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27,4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33,5</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81</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33,6</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43,6</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06-E</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0,0</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07-S</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20,9</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21,2</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34</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21,5</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54</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22,4</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19,2</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08-T</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3,8</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09-M</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3,0</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2,2</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3,8</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10-N</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16,4</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29</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16,2</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17,7</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41</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17,0</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17,9</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11-I</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6,0</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7,3</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7,5</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0</w:t>
            </w:r>
          </w:p>
        </w:tc>
      </w:tr>
      <w:tr w:rsidR="00F165DA" w:rsidRPr="00634772" w:rsidTr="00F36113">
        <w:trPr>
          <w:trHeight w:hRule="exact" w:val="284"/>
        </w:trPr>
        <w:tc>
          <w:tcPr>
            <w:tcW w:w="84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RAZEM</w:t>
            </w:r>
          </w:p>
        </w:tc>
        <w:tc>
          <w:tcPr>
            <w:tcW w:w="1345"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67</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179</w:t>
            </w:r>
          </w:p>
        </w:tc>
        <w:tc>
          <w:tcPr>
            <w:tcW w:w="590"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1232"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158</w:t>
            </w:r>
          </w:p>
        </w:tc>
        <w:tc>
          <w:tcPr>
            <w:tcW w:w="59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w:t>
            </w:r>
          </w:p>
        </w:tc>
        <w:tc>
          <w:tcPr>
            <w:tcW w:w="83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241</w:t>
            </w:r>
          </w:p>
        </w:tc>
        <w:tc>
          <w:tcPr>
            <w:tcW w:w="698"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29" w:type="dxa"/>
            <w:shd w:val="clear" w:color="auto" w:fill="auto"/>
            <w:noWrap/>
            <w:vAlign w:val="center"/>
            <w:hideMark/>
          </w:tcPr>
          <w:p w:rsidR="00F165DA" w:rsidRPr="00634772" w:rsidRDefault="00F165DA" w:rsidP="00F3611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78</w:t>
            </w:r>
          </w:p>
        </w:tc>
        <w:tc>
          <w:tcPr>
            <w:tcW w:w="532" w:type="dxa"/>
          </w:tcPr>
          <w:p w:rsidR="00F165DA" w:rsidRPr="00634772" w:rsidRDefault="00F165DA" w:rsidP="00F3611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r>
    </w:tbl>
    <w:p w:rsidR="001B2211" w:rsidRPr="00F36113" w:rsidRDefault="00F165DA" w:rsidP="00F36113">
      <w:pPr>
        <w:spacing w:after="0" w:line="360" w:lineRule="auto"/>
        <w:jc w:val="center"/>
        <w:rPr>
          <w:rFonts w:ascii="Times New Roman" w:hAnsi="Times New Roman"/>
        </w:rPr>
      </w:pPr>
      <w:r w:rsidRPr="00F36113">
        <w:rPr>
          <w:rFonts w:ascii="Times New Roman" w:hAnsi="Times New Roman"/>
          <w:i/>
        </w:rPr>
        <w:t>Źródło: Opracowanie własne na podstawie danych Powiatowego Zespołu</w:t>
      </w:r>
      <w:r w:rsidRPr="00F36113">
        <w:rPr>
          <w:rFonts w:ascii="Times New Roman" w:hAnsi="Times New Roman"/>
          <w:i/>
        </w:rPr>
        <w:br/>
        <w:t xml:space="preserve"> ds. orzekania o Niepełnosprawności w Zakopanem.</w:t>
      </w:r>
    </w:p>
    <w:p w:rsidR="001B2211" w:rsidRDefault="001B2211" w:rsidP="00634772">
      <w:pPr>
        <w:spacing w:after="0" w:line="360" w:lineRule="auto"/>
        <w:jc w:val="both"/>
        <w:rPr>
          <w:rFonts w:ascii="Times New Roman" w:hAnsi="Times New Roman"/>
          <w:sz w:val="24"/>
          <w:szCs w:val="24"/>
        </w:rPr>
      </w:pPr>
    </w:p>
    <w:p w:rsidR="00F36113" w:rsidRDefault="00F36113" w:rsidP="00634772">
      <w:pPr>
        <w:spacing w:after="0" w:line="360" w:lineRule="auto"/>
        <w:jc w:val="both"/>
        <w:rPr>
          <w:rFonts w:ascii="Times New Roman" w:hAnsi="Times New Roman"/>
          <w:sz w:val="24"/>
          <w:szCs w:val="24"/>
        </w:rPr>
      </w:pPr>
    </w:p>
    <w:p w:rsidR="00F36113" w:rsidRPr="00634772" w:rsidRDefault="00F36113" w:rsidP="00634772">
      <w:pPr>
        <w:spacing w:after="0" w:line="360" w:lineRule="auto"/>
        <w:jc w:val="both"/>
        <w:rPr>
          <w:rFonts w:ascii="Times New Roman" w:hAnsi="Times New Roman"/>
          <w:sz w:val="24"/>
          <w:szCs w:val="24"/>
        </w:rPr>
      </w:pPr>
    </w:p>
    <w:p w:rsidR="001B2211" w:rsidRPr="00F36113" w:rsidRDefault="001B2211" w:rsidP="00F36113">
      <w:pPr>
        <w:spacing w:after="0" w:line="360" w:lineRule="auto"/>
        <w:rPr>
          <w:rFonts w:ascii="Times New Roman" w:hAnsi="Times New Roman"/>
          <w:b/>
          <w:sz w:val="28"/>
          <w:szCs w:val="28"/>
        </w:rPr>
      </w:pPr>
      <w:r w:rsidRPr="00F36113">
        <w:rPr>
          <w:rFonts w:ascii="Times New Roman" w:hAnsi="Times New Roman"/>
          <w:b/>
          <w:sz w:val="28"/>
          <w:szCs w:val="28"/>
        </w:rPr>
        <w:t>Osoby poniżej 16 roku życia wg  przyczyn niepełnosprawności, wieku, płci w 2012 i 2014 roku.</w:t>
      </w:r>
    </w:p>
    <w:p w:rsidR="00F36113" w:rsidRDefault="00F36113" w:rsidP="00634772">
      <w:pPr>
        <w:spacing w:after="0" w:line="360" w:lineRule="auto"/>
        <w:ind w:firstLine="708"/>
        <w:jc w:val="both"/>
        <w:rPr>
          <w:rFonts w:ascii="Times New Roman" w:hAnsi="Times New Roman"/>
          <w:sz w:val="24"/>
          <w:szCs w:val="24"/>
        </w:rPr>
      </w:pP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Powiatowy Zespół ds. Orzekania o Niepełnosprawności w Zakopane</w:t>
      </w:r>
      <w:r w:rsidR="00F165DA" w:rsidRPr="00634772">
        <w:rPr>
          <w:rFonts w:ascii="Times New Roman" w:hAnsi="Times New Roman"/>
          <w:sz w:val="24"/>
          <w:szCs w:val="24"/>
        </w:rPr>
        <w:t xml:space="preserve">m </w:t>
      </w:r>
      <w:r w:rsidRPr="00634772">
        <w:rPr>
          <w:rFonts w:ascii="Times New Roman" w:hAnsi="Times New Roman"/>
          <w:sz w:val="24"/>
          <w:szCs w:val="24"/>
        </w:rPr>
        <w:t xml:space="preserve">przekazał dane statystyczne na temat liczby osób w wieku do 16 roku życia, zamieszkałych na obszarze </w:t>
      </w:r>
      <w:r w:rsidR="00F165DA" w:rsidRPr="00634772">
        <w:rPr>
          <w:rFonts w:ascii="Times New Roman" w:hAnsi="Times New Roman"/>
          <w:sz w:val="24"/>
          <w:szCs w:val="24"/>
        </w:rPr>
        <w:t>Zakopanego w stosunku, do których wydał</w:t>
      </w:r>
      <w:r w:rsidRPr="00634772">
        <w:rPr>
          <w:rFonts w:ascii="Times New Roman" w:hAnsi="Times New Roman"/>
          <w:sz w:val="24"/>
          <w:szCs w:val="24"/>
        </w:rPr>
        <w:t xml:space="preserve"> pozytywne orzeczenie o ustaleniu niepełnospr</w:t>
      </w:r>
      <w:r w:rsidR="00F165DA" w:rsidRPr="00634772">
        <w:rPr>
          <w:rFonts w:ascii="Times New Roman" w:hAnsi="Times New Roman"/>
          <w:sz w:val="24"/>
          <w:szCs w:val="24"/>
        </w:rPr>
        <w:t>awności. Przekazał również dane</w:t>
      </w:r>
      <w:r w:rsidRPr="00634772">
        <w:rPr>
          <w:rFonts w:ascii="Times New Roman" w:hAnsi="Times New Roman"/>
          <w:sz w:val="24"/>
          <w:szCs w:val="24"/>
        </w:rPr>
        <w:t xml:space="preserve"> w zakresie symbol</w:t>
      </w:r>
      <w:r w:rsidR="00F165DA" w:rsidRPr="00634772">
        <w:rPr>
          <w:rFonts w:ascii="Times New Roman" w:hAnsi="Times New Roman"/>
          <w:sz w:val="24"/>
          <w:szCs w:val="24"/>
        </w:rPr>
        <w:t>u</w:t>
      </w:r>
      <w:r w:rsidRPr="00634772">
        <w:rPr>
          <w:rFonts w:ascii="Times New Roman" w:hAnsi="Times New Roman"/>
          <w:sz w:val="24"/>
          <w:szCs w:val="24"/>
        </w:rPr>
        <w:t xml:space="preserve"> niepełnosprawności oraz wieku i płci</w:t>
      </w:r>
      <w:r w:rsidR="00B82787" w:rsidRPr="00634772">
        <w:rPr>
          <w:rFonts w:ascii="Times New Roman" w:hAnsi="Times New Roman"/>
          <w:sz w:val="24"/>
          <w:szCs w:val="24"/>
        </w:rPr>
        <w:t xml:space="preserve"> tych osób</w:t>
      </w:r>
      <w:r w:rsidRPr="00634772">
        <w:rPr>
          <w:rFonts w:ascii="Times New Roman" w:hAnsi="Times New Roman"/>
          <w:sz w:val="24"/>
          <w:szCs w:val="24"/>
        </w:rPr>
        <w:t xml:space="preserve">. </w:t>
      </w: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Pierwszym obszarem zainteresowań badawczych była liczba wydanych orzeczeń (pozytywnych) oraz przyczyna orzeczenia niepełnosprawności. </w:t>
      </w:r>
    </w:p>
    <w:p w:rsidR="00F36113" w:rsidRDefault="00F36113" w:rsidP="00634772">
      <w:pPr>
        <w:pStyle w:val="Legenda"/>
        <w:spacing w:line="360" w:lineRule="auto"/>
        <w:jc w:val="both"/>
        <w:rPr>
          <w:rFonts w:ascii="Times New Roman" w:hAnsi="Times New Roman"/>
          <w:color w:val="auto"/>
          <w:sz w:val="24"/>
          <w:szCs w:val="24"/>
        </w:rPr>
      </w:pPr>
    </w:p>
    <w:p w:rsidR="00F36113" w:rsidRDefault="00F36113" w:rsidP="00F36113"/>
    <w:p w:rsidR="00F36113" w:rsidRPr="00F36113" w:rsidRDefault="00F36113" w:rsidP="00F36113"/>
    <w:p w:rsidR="00B82787" w:rsidRPr="00634772" w:rsidRDefault="00872483" w:rsidP="00F36113">
      <w:pPr>
        <w:pStyle w:val="Legenda"/>
        <w:spacing w:line="360" w:lineRule="auto"/>
        <w:jc w:val="center"/>
        <w:rPr>
          <w:rFonts w:ascii="Times New Roman" w:hAnsi="Times New Roman"/>
          <w:color w:val="auto"/>
          <w:sz w:val="24"/>
          <w:szCs w:val="24"/>
        </w:rPr>
      </w:pPr>
      <w:bookmarkStart w:id="147" w:name="_Toc436246931"/>
      <w:r w:rsidRPr="00634772">
        <w:rPr>
          <w:rFonts w:ascii="Times New Roman" w:hAnsi="Times New Roman"/>
          <w:color w:val="auto"/>
          <w:sz w:val="24"/>
          <w:szCs w:val="24"/>
        </w:rPr>
        <w:lastRenderedPageBreak/>
        <w:t xml:space="preserve">Wykres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Wykres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22</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Udział procentowy osób przed 16 rokiem życia zamieszkałych na obszarze Zakopanego,  wobec których Powiatowy Zespół ds. Orzekania o Niepełnosprawności wydał orzeczenie w latach 2012-2014, wg </w:t>
      </w:r>
      <w:r w:rsidR="00CF612A" w:rsidRPr="00634772">
        <w:rPr>
          <w:rFonts w:ascii="Times New Roman" w:hAnsi="Times New Roman"/>
          <w:color w:val="auto"/>
          <w:sz w:val="24"/>
          <w:szCs w:val="24"/>
        </w:rPr>
        <w:t>wieku  i płci</w:t>
      </w:r>
      <w:bookmarkEnd w:id="147"/>
    </w:p>
    <w:p w:rsidR="00872483" w:rsidRPr="00634772" w:rsidRDefault="00872483" w:rsidP="00F36113">
      <w:pPr>
        <w:spacing w:line="360" w:lineRule="auto"/>
        <w:jc w:val="center"/>
        <w:rPr>
          <w:rFonts w:ascii="Times New Roman" w:hAnsi="Times New Roman"/>
          <w:sz w:val="24"/>
          <w:szCs w:val="24"/>
        </w:rPr>
      </w:pPr>
      <w:r w:rsidRPr="00634772">
        <w:rPr>
          <w:rFonts w:ascii="Times New Roman" w:hAnsi="Times New Roman"/>
          <w:noProof/>
          <w:sz w:val="24"/>
          <w:szCs w:val="24"/>
          <w:lang w:eastAsia="pl-PL"/>
        </w:rPr>
        <w:drawing>
          <wp:inline distT="0" distB="0" distL="0" distR="0">
            <wp:extent cx="5108534" cy="2511706"/>
            <wp:effectExtent l="19050" t="0" r="15916" b="2894"/>
            <wp:docPr id="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F612A" w:rsidRPr="00F36113" w:rsidRDefault="00CF612A" w:rsidP="00F36113">
      <w:pPr>
        <w:spacing w:after="0" w:line="360" w:lineRule="auto"/>
        <w:jc w:val="center"/>
        <w:rPr>
          <w:rFonts w:ascii="Times New Roman" w:hAnsi="Times New Roman"/>
        </w:rPr>
      </w:pPr>
      <w:r w:rsidRPr="00F36113">
        <w:rPr>
          <w:rFonts w:ascii="Times New Roman" w:hAnsi="Times New Roman"/>
          <w:i/>
        </w:rPr>
        <w:t>Źródło: Opracowanie własne na podstawie danych Powiatowego Zespołu</w:t>
      </w:r>
      <w:r w:rsidRPr="00F36113">
        <w:rPr>
          <w:rFonts w:ascii="Times New Roman" w:hAnsi="Times New Roman"/>
          <w:i/>
        </w:rPr>
        <w:br/>
        <w:t xml:space="preserve"> ds. orzekania o Niepełnosprawności w Zakopanem.</w:t>
      </w:r>
    </w:p>
    <w:p w:rsidR="00F36113" w:rsidRDefault="00F36113" w:rsidP="00634772">
      <w:pPr>
        <w:spacing w:after="0" w:line="360" w:lineRule="auto"/>
        <w:ind w:firstLine="708"/>
        <w:jc w:val="both"/>
        <w:rPr>
          <w:rFonts w:ascii="Times New Roman" w:hAnsi="Times New Roman"/>
          <w:sz w:val="24"/>
          <w:szCs w:val="24"/>
        </w:rPr>
      </w:pPr>
    </w:p>
    <w:p w:rsidR="00B82787" w:rsidRPr="00634772" w:rsidRDefault="00CF612A"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Ogólna liczba osób niepełnosprawnych wg danych Powiatowego Zespołu wynosiła 74, w tym 51,4% stanowiły dziewczęta a 48,6% chłopcy. Największy udział procentowy zanotowano w przypadku osób w wieku 8-16 lat tj. 41,9% badanej grupy. Dokonano również analizy osób przed 16 rokiem życia, wg przyczyny niepełnosprawności. </w:t>
      </w:r>
    </w:p>
    <w:p w:rsidR="00F36113" w:rsidRDefault="00F36113" w:rsidP="00634772">
      <w:pPr>
        <w:pStyle w:val="Legenda"/>
        <w:spacing w:line="360" w:lineRule="auto"/>
        <w:jc w:val="both"/>
        <w:rPr>
          <w:rFonts w:ascii="Times New Roman" w:hAnsi="Times New Roman"/>
          <w:color w:val="auto"/>
          <w:sz w:val="24"/>
          <w:szCs w:val="24"/>
        </w:rPr>
      </w:pPr>
      <w:bookmarkStart w:id="148" w:name="_Toc433155393"/>
      <w:bookmarkStart w:id="149" w:name="_Toc435382777"/>
    </w:p>
    <w:p w:rsidR="00F36113" w:rsidRDefault="00F36113" w:rsidP="00F36113"/>
    <w:p w:rsidR="00F36113" w:rsidRDefault="00F36113" w:rsidP="00F36113"/>
    <w:p w:rsidR="00F36113" w:rsidRDefault="00F36113" w:rsidP="00F36113"/>
    <w:p w:rsidR="00F36113" w:rsidRDefault="00F36113" w:rsidP="00F36113"/>
    <w:p w:rsidR="00F36113" w:rsidRDefault="00F36113" w:rsidP="00F36113"/>
    <w:p w:rsidR="00F36113" w:rsidRDefault="00F36113" w:rsidP="00F36113"/>
    <w:p w:rsidR="00F36113" w:rsidRDefault="00F36113" w:rsidP="00F36113"/>
    <w:p w:rsidR="00F36113" w:rsidRPr="00F36113" w:rsidRDefault="00F36113" w:rsidP="00F36113"/>
    <w:p w:rsidR="007409E5" w:rsidRPr="00F36113" w:rsidRDefault="00B82787" w:rsidP="00F36113">
      <w:pPr>
        <w:pStyle w:val="Legenda"/>
        <w:spacing w:line="360" w:lineRule="auto"/>
        <w:jc w:val="both"/>
        <w:rPr>
          <w:rFonts w:ascii="Times New Roman" w:hAnsi="Times New Roman"/>
          <w:color w:val="auto"/>
          <w:sz w:val="24"/>
          <w:szCs w:val="24"/>
        </w:rPr>
      </w:pPr>
      <w:bookmarkStart w:id="150" w:name="_Toc436246898"/>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24</w:t>
      </w:r>
      <w:r w:rsidR="00B87EB8" w:rsidRPr="00634772">
        <w:rPr>
          <w:rFonts w:ascii="Times New Roman" w:hAnsi="Times New Roman"/>
          <w:color w:val="auto"/>
          <w:sz w:val="24"/>
          <w:szCs w:val="24"/>
        </w:rPr>
        <w:fldChar w:fldCharType="end"/>
      </w:r>
      <w:r w:rsidR="001B2211" w:rsidRPr="00634772">
        <w:rPr>
          <w:rFonts w:ascii="Times New Roman" w:hAnsi="Times New Roman"/>
          <w:color w:val="auto"/>
          <w:sz w:val="24"/>
          <w:szCs w:val="24"/>
        </w:rPr>
        <w:t xml:space="preserve">. Liczba osób przed 16 rokiem życia zamieszkałych na obszarze </w:t>
      </w:r>
      <w:r w:rsidRPr="00634772">
        <w:rPr>
          <w:rFonts w:ascii="Times New Roman" w:hAnsi="Times New Roman"/>
          <w:color w:val="auto"/>
          <w:sz w:val="24"/>
          <w:szCs w:val="24"/>
        </w:rPr>
        <w:t>Zakopanego,</w:t>
      </w:r>
      <w:r w:rsidR="001B2211" w:rsidRPr="00634772">
        <w:rPr>
          <w:rFonts w:ascii="Times New Roman" w:hAnsi="Times New Roman"/>
          <w:color w:val="auto"/>
          <w:sz w:val="24"/>
          <w:szCs w:val="24"/>
        </w:rPr>
        <w:t xml:space="preserve">  wobec których Powiatowy Zespół ds. Orzekania o Niepełnosprawności wydał orzeczenie w latach 2012-2014, wg przyczyny niepełnosprawności</w:t>
      </w:r>
      <w:bookmarkEnd w:id="148"/>
      <w:bookmarkEnd w:id="149"/>
      <w:r w:rsidRPr="00634772">
        <w:rPr>
          <w:rFonts w:ascii="Times New Roman" w:hAnsi="Times New Roman"/>
          <w:color w:val="auto"/>
          <w:sz w:val="24"/>
          <w:szCs w:val="24"/>
        </w:rPr>
        <w:t xml:space="preserve"> i płci</w:t>
      </w:r>
      <w:bookmarkEnd w:id="150"/>
    </w:p>
    <w:tbl>
      <w:tblPr>
        <w:tblW w:w="10234" w:type="dxa"/>
        <w:jc w:val="center"/>
        <w:tblInd w:w="451" w:type="dxa"/>
        <w:tblCellMar>
          <w:left w:w="70" w:type="dxa"/>
          <w:right w:w="70" w:type="dxa"/>
        </w:tblCellMar>
        <w:tblLook w:val="04A0" w:firstRow="1" w:lastRow="0" w:firstColumn="1" w:lastColumn="0" w:noHBand="0" w:noVBand="1"/>
      </w:tblPr>
      <w:tblGrid>
        <w:gridCol w:w="1311"/>
        <w:gridCol w:w="793"/>
        <w:gridCol w:w="560"/>
        <w:gridCol w:w="793"/>
        <w:gridCol w:w="680"/>
        <w:gridCol w:w="793"/>
        <w:gridCol w:w="680"/>
        <w:gridCol w:w="793"/>
        <w:gridCol w:w="680"/>
        <w:gridCol w:w="970"/>
        <w:gridCol w:w="708"/>
        <w:gridCol w:w="793"/>
        <w:gridCol w:w="680"/>
      </w:tblGrid>
      <w:tr w:rsidR="007409E5" w:rsidRPr="00634772" w:rsidTr="00F53E03">
        <w:trPr>
          <w:trHeight w:hRule="exact" w:val="289"/>
          <w:jc w:val="center"/>
        </w:trPr>
        <w:tc>
          <w:tcPr>
            <w:tcW w:w="13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9E5" w:rsidRPr="00634772" w:rsidRDefault="00F53E03" w:rsidP="00634772">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Symbol</w:t>
            </w:r>
          </w:p>
        </w:tc>
        <w:tc>
          <w:tcPr>
            <w:tcW w:w="135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0-3 lat</w:t>
            </w:r>
          </w:p>
        </w:tc>
        <w:tc>
          <w:tcPr>
            <w:tcW w:w="1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4-7 lat</w:t>
            </w:r>
          </w:p>
        </w:tc>
        <w:tc>
          <w:tcPr>
            <w:tcW w:w="1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8-16 lat</w:t>
            </w:r>
          </w:p>
        </w:tc>
        <w:tc>
          <w:tcPr>
            <w:tcW w:w="147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dziewczęta</w:t>
            </w:r>
          </w:p>
        </w:tc>
        <w:tc>
          <w:tcPr>
            <w:tcW w:w="1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chłopcy</w:t>
            </w:r>
          </w:p>
        </w:tc>
        <w:tc>
          <w:tcPr>
            <w:tcW w:w="1473" w:type="dxa"/>
            <w:gridSpan w:val="2"/>
            <w:tcBorders>
              <w:top w:val="single" w:sz="4" w:space="0" w:color="auto"/>
              <w:left w:val="nil"/>
              <w:bottom w:val="single" w:sz="4" w:space="0" w:color="auto"/>
              <w:right w:val="single" w:sz="4" w:space="0" w:color="auto"/>
            </w:tcBorders>
            <w:vAlign w:val="center"/>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Razem</w:t>
            </w:r>
          </w:p>
        </w:tc>
      </w:tr>
      <w:tr w:rsidR="007409E5" w:rsidRPr="00634772" w:rsidTr="00F53E03">
        <w:trPr>
          <w:trHeight w:hRule="exact" w:val="895"/>
          <w:jc w:val="center"/>
        </w:trPr>
        <w:tc>
          <w:tcPr>
            <w:tcW w:w="1311" w:type="dxa"/>
            <w:vMerge/>
            <w:tcBorders>
              <w:top w:val="single" w:sz="4" w:space="0" w:color="auto"/>
              <w:left w:val="single" w:sz="4" w:space="0" w:color="auto"/>
              <w:bottom w:val="single" w:sz="4" w:space="0" w:color="auto"/>
              <w:right w:val="single" w:sz="4" w:space="0" w:color="auto"/>
            </w:tcBorders>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01-U</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7,7</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9,7</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11,1</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6</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8,1</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02-P</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5,6</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4</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5,4</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03-L</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11,8</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7,7</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8,3</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5</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6,8</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04-O</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11,8</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10,5</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4</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5,4</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05-R</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17,6</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16,1</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15,8</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8,3</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9</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12,2</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06-E</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11,5</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16,1</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13,2</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11,1</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9</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12,2</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07-S</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15,4</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7,9</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8,3</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6</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8,1</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08-T</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6,5</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2,8</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2</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2,7</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09-M</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0</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0,0</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10-N</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35,3</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6,5</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21,1</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19,4</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15</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20,3</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11-I</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19,4</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7,9</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11,1</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7</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9,5</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12-C</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5,9</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19,2</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3,2</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5,3</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13,9</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7</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9,5</w:t>
            </w:r>
          </w:p>
        </w:tc>
      </w:tr>
      <w:tr w:rsidR="007409E5" w:rsidRPr="00634772" w:rsidTr="00F53E03">
        <w:trPr>
          <w:trHeight w:hRule="exact" w:val="289"/>
          <w:jc w:val="center"/>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RAZEM</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56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31</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93"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38</w:t>
            </w:r>
          </w:p>
        </w:tc>
        <w:tc>
          <w:tcPr>
            <w:tcW w:w="68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970"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36</w:t>
            </w:r>
          </w:p>
        </w:tc>
        <w:tc>
          <w:tcPr>
            <w:tcW w:w="708" w:type="dxa"/>
            <w:tcBorders>
              <w:top w:val="nil"/>
              <w:left w:val="nil"/>
              <w:bottom w:val="single" w:sz="4" w:space="0" w:color="auto"/>
              <w:right w:val="single" w:sz="4" w:space="0" w:color="auto"/>
            </w:tcBorders>
            <w:shd w:val="clear" w:color="auto" w:fill="auto"/>
            <w:noWrap/>
            <w:vAlign w:val="center"/>
            <w:hideMark/>
          </w:tcPr>
          <w:p w:rsidR="007409E5" w:rsidRPr="00634772" w:rsidRDefault="007409E5"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93"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74</w:t>
            </w:r>
          </w:p>
        </w:tc>
        <w:tc>
          <w:tcPr>
            <w:tcW w:w="680" w:type="dxa"/>
            <w:tcBorders>
              <w:top w:val="nil"/>
              <w:left w:val="nil"/>
              <w:bottom w:val="single" w:sz="4" w:space="0" w:color="auto"/>
              <w:right w:val="single" w:sz="4" w:space="0" w:color="auto"/>
            </w:tcBorders>
            <w:vAlign w:val="center"/>
          </w:tcPr>
          <w:p w:rsidR="007409E5" w:rsidRPr="00634772" w:rsidRDefault="007409E5" w:rsidP="00634772">
            <w:pPr>
              <w:autoSpaceDE w:val="0"/>
              <w:autoSpaceDN w:val="0"/>
              <w:adjustRightInd w:val="0"/>
              <w:spacing w:after="0" w:line="360" w:lineRule="auto"/>
              <w:jc w:val="both"/>
              <w:rPr>
                <w:rFonts w:ascii="Times New Roman" w:hAnsi="Times New Roman"/>
                <w:sz w:val="24"/>
                <w:szCs w:val="24"/>
                <w:lang w:eastAsia="pl-PL"/>
              </w:rPr>
            </w:pPr>
            <w:r w:rsidRPr="00634772">
              <w:rPr>
                <w:rFonts w:ascii="Times New Roman" w:hAnsi="Times New Roman"/>
                <w:sz w:val="24"/>
                <w:szCs w:val="24"/>
                <w:lang w:eastAsia="pl-PL"/>
              </w:rPr>
              <w:t>100,0</w:t>
            </w:r>
          </w:p>
        </w:tc>
      </w:tr>
    </w:tbl>
    <w:p w:rsidR="001B2211" w:rsidRPr="00F36113" w:rsidRDefault="001B2211" w:rsidP="00F36113">
      <w:pPr>
        <w:spacing w:after="0" w:line="360" w:lineRule="auto"/>
        <w:jc w:val="center"/>
        <w:rPr>
          <w:rFonts w:ascii="Times New Roman" w:hAnsi="Times New Roman"/>
          <w:i/>
        </w:rPr>
      </w:pPr>
      <w:r w:rsidRPr="00F36113">
        <w:rPr>
          <w:rFonts w:ascii="Times New Roman" w:hAnsi="Times New Roman"/>
          <w:i/>
        </w:rPr>
        <w:t>Źródło: Opracowanie własne na pods</w:t>
      </w:r>
      <w:r w:rsidR="00B82787" w:rsidRPr="00F36113">
        <w:rPr>
          <w:rFonts w:ascii="Times New Roman" w:hAnsi="Times New Roman"/>
          <w:i/>
        </w:rPr>
        <w:t>tawie danych Powiatowego Zespołu</w:t>
      </w:r>
      <w:r w:rsidRPr="00F36113">
        <w:rPr>
          <w:rFonts w:ascii="Times New Roman" w:hAnsi="Times New Roman"/>
          <w:i/>
        </w:rPr>
        <w:br/>
        <w:t xml:space="preserve"> ds. orzekania o Niepełnosprawności w Zakopanem.</w:t>
      </w:r>
    </w:p>
    <w:p w:rsidR="00CF612A" w:rsidRPr="00634772" w:rsidRDefault="00CF612A" w:rsidP="00634772">
      <w:pPr>
        <w:spacing w:after="0" w:line="360" w:lineRule="auto"/>
        <w:jc w:val="both"/>
        <w:rPr>
          <w:rFonts w:ascii="Times New Roman" w:hAnsi="Times New Roman"/>
          <w:sz w:val="24"/>
          <w:szCs w:val="24"/>
        </w:rPr>
      </w:pP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Analiza wskazuje, że najczęstszym powodem orzeczenia niepełnosprawności </w:t>
      </w:r>
      <w:r w:rsidR="00CF612A" w:rsidRPr="00634772">
        <w:rPr>
          <w:rFonts w:ascii="Times New Roman" w:hAnsi="Times New Roman"/>
          <w:sz w:val="24"/>
          <w:szCs w:val="24"/>
        </w:rPr>
        <w:t>wśród</w:t>
      </w:r>
      <w:r w:rsidR="007409E5" w:rsidRPr="00634772">
        <w:rPr>
          <w:rFonts w:ascii="Times New Roman" w:hAnsi="Times New Roman"/>
          <w:sz w:val="24"/>
          <w:szCs w:val="24"/>
        </w:rPr>
        <w:t xml:space="preserve"> osób do 16 roku życia były uciążliwości spowodowane chorobami neurologicznymi (20,3%). Wg danych kolejnymi przyczynami były choroby narządów ruchu (12,2%) oraz epilepsja (12,2%). W podziale na wiek tych osób w latach 2012-2014, najczęściej </w:t>
      </w:r>
      <w:r w:rsidR="00DA0033" w:rsidRPr="00634772">
        <w:rPr>
          <w:rFonts w:ascii="Times New Roman" w:hAnsi="Times New Roman"/>
          <w:sz w:val="24"/>
          <w:szCs w:val="24"/>
        </w:rPr>
        <w:t>występującą</w:t>
      </w:r>
      <w:r w:rsidR="007409E5" w:rsidRPr="00634772">
        <w:rPr>
          <w:rFonts w:ascii="Times New Roman" w:hAnsi="Times New Roman"/>
          <w:sz w:val="24"/>
          <w:szCs w:val="24"/>
        </w:rPr>
        <w:t xml:space="preserve"> przyczyną wydania orzeczenia dla najmłodszych dzieci w wieku do 3 lat były choroby neurologiczne (35,3%), u grupy dzieci w wieku 4-7 lat były również choroby neurologiczne, u grupy dzieci w wieku 8-16 lat były to tzw. inne choroby, w tym schorzenia: endokrynologiczne, metaboliczne, zaburzenia enzymatyczne, choroby zakaźne </w:t>
      </w:r>
      <w:r w:rsidR="00F36113">
        <w:rPr>
          <w:rFonts w:ascii="Times New Roman" w:hAnsi="Times New Roman"/>
          <w:sz w:val="24"/>
          <w:szCs w:val="24"/>
        </w:rPr>
        <w:t xml:space="preserve">                            </w:t>
      </w:r>
      <w:r w:rsidR="007409E5" w:rsidRPr="00634772">
        <w:rPr>
          <w:rFonts w:ascii="Times New Roman" w:hAnsi="Times New Roman"/>
          <w:sz w:val="24"/>
          <w:szCs w:val="24"/>
        </w:rPr>
        <w:t>i odzwierzęce, zeszpecenia</w:t>
      </w:r>
      <w:r w:rsidR="00863D6B" w:rsidRPr="00634772">
        <w:rPr>
          <w:rFonts w:ascii="Times New Roman" w:hAnsi="Times New Roman"/>
          <w:sz w:val="24"/>
          <w:szCs w:val="24"/>
        </w:rPr>
        <w:t xml:space="preserve">, choroby układu krwiotwórczego (19,4%). W tej ostatniej grupie wiekowej dzieci, warte zauważenia są również przyczyny takie jak choroby narządów ruchu, które stwierdzono u 16,1% osób oraz  epilepsja (16,1%). </w:t>
      </w:r>
    </w:p>
    <w:p w:rsidR="001B2211" w:rsidRDefault="001B2211" w:rsidP="00634772">
      <w:pPr>
        <w:spacing w:after="0" w:line="360" w:lineRule="auto"/>
        <w:ind w:firstLine="708"/>
        <w:jc w:val="both"/>
        <w:rPr>
          <w:rFonts w:ascii="Times New Roman" w:hAnsi="Times New Roman"/>
          <w:b/>
          <w:sz w:val="24"/>
          <w:szCs w:val="24"/>
        </w:rPr>
      </w:pPr>
    </w:p>
    <w:p w:rsidR="00F36113" w:rsidRDefault="00F36113" w:rsidP="00634772">
      <w:pPr>
        <w:spacing w:after="0" w:line="360" w:lineRule="auto"/>
        <w:ind w:firstLine="708"/>
        <w:jc w:val="both"/>
        <w:rPr>
          <w:rFonts w:ascii="Times New Roman" w:hAnsi="Times New Roman"/>
          <w:b/>
          <w:sz w:val="24"/>
          <w:szCs w:val="24"/>
        </w:rPr>
      </w:pPr>
    </w:p>
    <w:p w:rsidR="00F36113" w:rsidRDefault="00F36113" w:rsidP="00634772">
      <w:pPr>
        <w:spacing w:after="0" w:line="360" w:lineRule="auto"/>
        <w:ind w:firstLine="708"/>
        <w:jc w:val="both"/>
        <w:rPr>
          <w:rFonts w:ascii="Times New Roman" w:hAnsi="Times New Roman"/>
          <w:b/>
          <w:sz w:val="24"/>
          <w:szCs w:val="24"/>
        </w:rPr>
      </w:pPr>
    </w:p>
    <w:p w:rsidR="00F36113" w:rsidRPr="00634772" w:rsidRDefault="00F36113" w:rsidP="00634772">
      <w:pPr>
        <w:spacing w:after="0" w:line="360" w:lineRule="auto"/>
        <w:ind w:firstLine="708"/>
        <w:jc w:val="both"/>
        <w:rPr>
          <w:rFonts w:ascii="Times New Roman" w:hAnsi="Times New Roman"/>
          <w:b/>
          <w:sz w:val="24"/>
          <w:szCs w:val="24"/>
        </w:rPr>
      </w:pPr>
    </w:p>
    <w:p w:rsidR="001B2211" w:rsidRPr="00F36113" w:rsidRDefault="001B2211" w:rsidP="00634772">
      <w:pPr>
        <w:spacing w:after="0" w:line="360" w:lineRule="auto"/>
        <w:ind w:firstLine="708"/>
        <w:jc w:val="both"/>
        <w:rPr>
          <w:rFonts w:ascii="Times New Roman" w:hAnsi="Times New Roman"/>
          <w:b/>
          <w:sz w:val="32"/>
          <w:szCs w:val="32"/>
        </w:rPr>
      </w:pPr>
      <w:r w:rsidRPr="00F36113">
        <w:rPr>
          <w:rFonts w:ascii="Times New Roman" w:hAnsi="Times New Roman"/>
          <w:b/>
          <w:sz w:val="32"/>
          <w:szCs w:val="32"/>
        </w:rPr>
        <w:lastRenderedPageBreak/>
        <w:t>Ws</w:t>
      </w:r>
      <w:r w:rsidR="00F36113">
        <w:rPr>
          <w:rFonts w:ascii="Times New Roman" w:hAnsi="Times New Roman"/>
          <w:b/>
          <w:sz w:val="32"/>
          <w:szCs w:val="32"/>
        </w:rPr>
        <w:t>pieranie osób niepełnosprawnych.</w:t>
      </w: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Jednym z problemów z jakim w swoim życiu spotykają się osoby niepełnosprawne są bariery architektoniczne, które uniemożliwiają dotarcie niepełnosprawnym do pewnych miejsc. </w:t>
      </w:r>
      <w:r w:rsidRPr="00F36113">
        <w:rPr>
          <w:rStyle w:val="Pogrubienie"/>
          <w:rFonts w:ascii="Times New Roman" w:hAnsi="Times New Roman"/>
          <w:b w:val="0"/>
          <w:sz w:val="24"/>
          <w:szCs w:val="24"/>
        </w:rPr>
        <w:t>Likwidacja barier architektonicznych</w:t>
      </w:r>
      <w:r w:rsidRPr="00634772">
        <w:rPr>
          <w:rFonts w:ascii="Times New Roman" w:hAnsi="Times New Roman"/>
          <w:sz w:val="24"/>
          <w:szCs w:val="24"/>
        </w:rPr>
        <w:t xml:space="preserve"> polega na wykonywaniu czynności lub podejmowaniu inwestycji, które będą miały na celu udostępnianie przestrzeni architektonicznej. Likwidacja barier technicznych to inwestowanie w sprzęt techniczny, który pozwala osobom niepełnosprawnym na samodzielne, niezależne od innych osób fu</w:t>
      </w:r>
      <w:r w:rsidR="00DA0033" w:rsidRPr="00634772">
        <w:rPr>
          <w:rFonts w:ascii="Times New Roman" w:hAnsi="Times New Roman"/>
          <w:sz w:val="24"/>
          <w:szCs w:val="24"/>
        </w:rPr>
        <w:t xml:space="preserve">nkcjonowanie. Likwidacja barier </w:t>
      </w:r>
      <w:r w:rsidRPr="00634772">
        <w:rPr>
          <w:rFonts w:ascii="Times New Roman" w:hAnsi="Times New Roman"/>
          <w:sz w:val="24"/>
          <w:szCs w:val="24"/>
        </w:rPr>
        <w:t xml:space="preserve">w komunikowaniu się, to  działania mające na celu umożliwienie osobie niepełnosprawnej porozumiewanie się z innymi ludźmi poprzez dokonywanie odpowiednich inwestycji. </w:t>
      </w: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Dane otrzymane z PCPR w Zakopane</w:t>
      </w:r>
      <w:r w:rsidR="00DA0033" w:rsidRPr="00634772">
        <w:rPr>
          <w:rFonts w:ascii="Times New Roman" w:hAnsi="Times New Roman"/>
          <w:sz w:val="24"/>
          <w:szCs w:val="24"/>
        </w:rPr>
        <w:t>m</w:t>
      </w:r>
      <w:r w:rsidRPr="00634772">
        <w:rPr>
          <w:rFonts w:ascii="Times New Roman" w:hAnsi="Times New Roman"/>
          <w:sz w:val="24"/>
          <w:szCs w:val="24"/>
        </w:rPr>
        <w:t xml:space="preserve"> umożliwiły dokonanie analizy </w:t>
      </w:r>
      <w:r w:rsidR="00DA0033" w:rsidRPr="00634772">
        <w:rPr>
          <w:rFonts w:ascii="Times New Roman" w:hAnsi="Times New Roman"/>
          <w:sz w:val="24"/>
          <w:szCs w:val="24"/>
        </w:rPr>
        <w:t>osób zamieszkałych na terenie miasta</w:t>
      </w:r>
      <w:r w:rsidRPr="00634772">
        <w:rPr>
          <w:rFonts w:ascii="Times New Roman" w:hAnsi="Times New Roman"/>
          <w:sz w:val="24"/>
          <w:szCs w:val="24"/>
        </w:rPr>
        <w:t>, które otrzymały pomoc w zakresie likwidacji barier architektoniczn</w:t>
      </w:r>
      <w:r w:rsidR="00DA0033" w:rsidRPr="00634772">
        <w:rPr>
          <w:rFonts w:ascii="Times New Roman" w:hAnsi="Times New Roman"/>
          <w:sz w:val="24"/>
          <w:szCs w:val="24"/>
        </w:rPr>
        <w:t>ych</w:t>
      </w:r>
      <w:r w:rsidRPr="00634772">
        <w:rPr>
          <w:rFonts w:ascii="Times New Roman" w:hAnsi="Times New Roman"/>
          <w:sz w:val="24"/>
          <w:szCs w:val="24"/>
        </w:rPr>
        <w:t xml:space="preserve">, w podziale tych osób ze względu na płeć, wiek  w latach 2012-2014. Dokonano również analizy osób, które otrzymały pomoc na likwidację barier architektonicznych, technicznych i komunikowaniu się (łącznie) oraz na zaopatrzenie  </w:t>
      </w:r>
      <w:r w:rsidR="00F36113">
        <w:rPr>
          <w:rFonts w:ascii="Times New Roman" w:hAnsi="Times New Roman"/>
          <w:sz w:val="24"/>
          <w:szCs w:val="24"/>
        </w:rPr>
        <w:t xml:space="preserve">                  </w:t>
      </w:r>
      <w:r w:rsidRPr="00634772">
        <w:rPr>
          <w:rFonts w:ascii="Times New Roman" w:hAnsi="Times New Roman"/>
          <w:sz w:val="24"/>
          <w:szCs w:val="24"/>
        </w:rPr>
        <w:t xml:space="preserve">w przedmioty ortopedyczne, środki pomocnicze i sprzęt rehabilitacyjny a także dofinansowania do turnusów rehabilitacyjnych. </w:t>
      </w:r>
    </w:p>
    <w:p w:rsidR="001B2211" w:rsidRPr="00634772" w:rsidRDefault="001B2211" w:rsidP="00634772">
      <w:pPr>
        <w:spacing w:after="0" w:line="360" w:lineRule="auto"/>
        <w:ind w:firstLine="708"/>
        <w:jc w:val="both"/>
        <w:rPr>
          <w:rFonts w:ascii="Times New Roman" w:hAnsi="Times New Roman"/>
          <w:b/>
          <w:sz w:val="24"/>
          <w:szCs w:val="24"/>
        </w:rPr>
      </w:pPr>
    </w:p>
    <w:p w:rsidR="001B2211" w:rsidRPr="00F36113" w:rsidRDefault="00F227D8" w:rsidP="00F36113">
      <w:pPr>
        <w:pStyle w:val="Legenda"/>
        <w:spacing w:line="360" w:lineRule="auto"/>
        <w:jc w:val="center"/>
        <w:rPr>
          <w:rFonts w:ascii="Times New Roman" w:hAnsi="Times New Roman"/>
          <w:color w:val="auto"/>
          <w:sz w:val="24"/>
          <w:szCs w:val="24"/>
        </w:rPr>
      </w:pPr>
      <w:bookmarkStart w:id="151" w:name="_Toc435382778"/>
      <w:bookmarkStart w:id="152" w:name="_Toc436246899"/>
      <w:r w:rsidRPr="00F36113">
        <w:rPr>
          <w:rFonts w:ascii="Times New Roman" w:hAnsi="Times New Roman"/>
          <w:color w:val="auto"/>
          <w:sz w:val="24"/>
          <w:szCs w:val="24"/>
        </w:rPr>
        <w:t xml:space="preserve">Tabela </w:t>
      </w:r>
      <w:r w:rsidR="00B87EB8" w:rsidRPr="00F36113">
        <w:rPr>
          <w:rFonts w:ascii="Times New Roman" w:hAnsi="Times New Roman"/>
          <w:color w:val="auto"/>
          <w:sz w:val="24"/>
          <w:szCs w:val="24"/>
        </w:rPr>
        <w:fldChar w:fldCharType="begin"/>
      </w:r>
      <w:r w:rsidR="00A830BE" w:rsidRPr="00F36113">
        <w:rPr>
          <w:rFonts w:ascii="Times New Roman" w:hAnsi="Times New Roman"/>
          <w:color w:val="auto"/>
          <w:sz w:val="24"/>
          <w:szCs w:val="24"/>
        </w:rPr>
        <w:instrText xml:space="preserve"> SEQ Tabela \* ARABIC </w:instrText>
      </w:r>
      <w:r w:rsidR="00B87EB8" w:rsidRPr="00F36113">
        <w:rPr>
          <w:rFonts w:ascii="Times New Roman" w:hAnsi="Times New Roman"/>
          <w:color w:val="auto"/>
          <w:sz w:val="24"/>
          <w:szCs w:val="24"/>
        </w:rPr>
        <w:fldChar w:fldCharType="separate"/>
      </w:r>
      <w:r w:rsidR="006255B2">
        <w:rPr>
          <w:rFonts w:ascii="Times New Roman" w:hAnsi="Times New Roman"/>
          <w:noProof/>
          <w:color w:val="auto"/>
          <w:sz w:val="24"/>
          <w:szCs w:val="24"/>
        </w:rPr>
        <w:t>25</w:t>
      </w:r>
      <w:r w:rsidR="00B87EB8" w:rsidRPr="00F36113">
        <w:rPr>
          <w:rFonts w:ascii="Times New Roman" w:hAnsi="Times New Roman"/>
          <w:color w:val="auto"/>
          <w:sz w:val="24"/>
          <w:szCs w:val="24"/>
        </w:rPr>
        <w:fldChar w:fldCharType="end"/>
      </w:r>
      <w:r w:rsidRPr="00F36113">
        <w:rPr>
          <w:rFonts w:ascii="Times New Roman" w:hAnsi="Times New Roman"/>
          <w:color w:val="auto"/>
          <w:sz w:val="24"/>
          <w:szCs w:val="24"/>
        </w:rPr>
        <w:t xml:space="preserve">. </w:t>
      </w:r>
      <w:r w:rsidR="001B2211" w:rsidRPr="00F36113">
        <w:rPr>
          <w:rFonts w:ascii="Times New Roman" w:eastAsia="Times New Roman" w:hAnsi="Times New Roman"/>
          <w:bCs w:val="0"/>
          <w:color w:val="auto"/>
          <w:sz w:val="24"/>
          <w:szCs w:val="24"/>
          <w:lang w:eastAsia="pl-PL"/>
        </w:rPr>
        <w:t xml:space="preserve">Liczba osób </w:t>
      </w:r>
      <w:r w:rsidRPr="00F36113">
        <w:rPr>
          <w:rFonts w:ascii="Times New Roman" w:eastAsia="Times New Roman" w:hAnsi="Times New Roman"/>
          <w:bCs w:val="0"/>
          <w:color w:val="auto"/>
          <w:sz w:val="24"/>
          <w:szCs w:val="24"/>
          <w:lang w:eastAsia="pl-PL"/>
        </w:rPr>
        <w:t>zamieszkałych w Zakopanem</w:t>
      </w:r>
      <w:r w:rsidR="001B2211" w:rsidRPr="00F36113">
        <w:rPr>
          <w:rFonts w:ascii="Times New Roman" w:eastAsia="Times New Roman" w:hAnsi="Times New Roman"/>
          <w:bCs w:val="0"/>
          <w:color w:val="auto"/>
          <w:sz w:val="24"/>
          <w:szCs w:val="24"/>
          <w:lang w:eastAsia="pl-PL"/>
        </w:rPr>
        <w:t xml:space="preserve"> korzystających z dofinansowania do turnusów rehabilitacyjnych w latach 2012-2014</w:t>
      </w:r>
      <w:bookmarkEnd w:id="151"/>
      <w:bookmarkEnd w:id="152"/>
    </w:p>
    <w:tbl>
      <w:tblPr>
        <w:tblW w:w="5000" w:type="pct"/>
        <w:tblCellMar>
          <w:left w:w="70" w:type="dxa"/>
          <w:right w:w="70" w:type="dxa"/>
        </w:tblCellMar>
        <w:tblLook w:val="04A0" w:firstRow="1" w:lastRow="0" w:firstColumn="1" w:lastColumn="0" w:noHBand="0" w:noVBand="1"/>
      </w:tblPr>
      <w:tblGrid>
        <w:gridCol w:w="4650"/>
        <w:gridCol w:w="1307"/>
        <w:gridCol w:w="1027"/>
        <w:gridCol w:w="1307"/>
        <w:gridCol w:w="780"/>
      </w:tblGrid>
      <w:tr w:rsidR="001B2211" w:rsidRPr="00F36113" w:rsidTr="00F227D8">
        <w:trPr>
          <w:trHeight w:val="300"/>
        </w:trPr>
        <w:tc>
          <w:tcPr>
            <w:tcW w:w="2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211" w:rsidRPr="00F36113" w:rsidRDefault="001B2211" w:rsidP="00F36113">
            <w:pPr>
              <w:spacing w:after="0" w:line="360" w:lineRule="auto"/>
              <w:jc w:val="center"/>
              <w:rPr>
                <w:rFonts w:ascii="Times New Roman" w:eastAsia="Times New Roman" w:hAnsi="Times New Roman"/>
                <w:b/>
                <w:bCs/>
                <w:sz w:val="24"/>
                <w:szCs w:val="24"/>
                <w:lang w:eastAsia="pl-PL"/>
              </w:rPr>
            </w:pPr>
            <w:r w:rsidRPr="00F36113">
              <w:rPr>
                <w:rFonts w:ascii="Times New Roman" w:eastAsia="Times New Roman" w:hAnsi="Times New Roman"/>
                <w:b/>
                <w:bCs/>
                <w:sz w:val="24"/>
                <w:szCs w:val="24"/>
                <w:lang w:eastAsia="pl-PL"/>
              </w:rPr>
              <w:t>Liczba osób korzystających z dofinansowania do turnusów rehabilitacyjnych</w:t>
            </w:r>
          </w:p>
        </w:tc>
        <w:tc>
          <w:tcPr>
            <w:tcW w:w="1251" w:type="pct"/>
            <w:gridSpan w:val="2"/>
            <w:tcBorders>
              <w:top w:val="single" w:sz="4" w:space="0" w:color="auto"/>
              <w:left w:val="nil"/>
              <w:bottom w:val="single" w:sz="4" w:space="0" w:color="auto"/>
              <w:right w:val="single" w:sz="4" w:space="0" w:color="auto"/>
            </w:tcBorders>
            <w:shd w:val="clear" w:color="auto" w:fill="auto"/>
            <w:noWrap/>
            <w:vAlign w:val="bottom"/>
            <w:hideMark/>
          </w:tcPr>
          <w:p w:rsidR="001B2211" w:rsidRPr="00F36113" w:rsidRDefault="001B2211" w:rsidP="00F36113">
            <w:pPr>
              <w:spacing w:after="0" w:line="360" w:lineRule="auto"/>
              <w:jc w:val="center"/>
              <w:rPr>
                <w:rFonts w:ascii="Times New Roman" w:eastAsia="Times New Roman" w:hAnsi="Times New Roman"/>
                <w:b/>
                <w:bCs/>
                <w:sz w:val="24"/>
                <w:szCs w:val="24"/>
                <w:lang w:eastAsia="pl-PL"/>
              </w:rPr>
            </w:pPr>
            <w:r w:rsidRPr="00F36113">
              <w:rPr>
                <w:rFonts w:ascii="Times New Roman" w:eastAsia="Times New Roman" w:hAnsi="Times New Roman"/>
                <w:b/>
                <w:bCs/>
                <w:sz w:val="24"/>
                <w:szCs w:val="24"/>
                <w:lang w:eastAsia="pl-PL"/>
              </w:rPr>
              <w:t>2012</w:t>
            </w:r>
            <w:r w:rsidR="00F53E03">
              <w:rPr>
                <w:rFonts w:ascii="Times New Roman" w:eastAsia="Times New Roman" w:hAnsi="Times New Roman"/>
                <w:b/>
                <w:bCs/>
                <w:sz w:val="24"/>
                <w:szCs w:val="24"/>
                <w:lang w:eastAsia="pl-PL"/>
              </w:rPr>
              <w:t xml:space="preserve"> rok</w:t>
            </w:r>
          </w:p>
        </w:tc>
        <w:tc>
          <w:tcPr>
            <w:tcW w:w="1114" w:type="pct"/>
            <w:gridSpan w:val="2"/>
            <w:tcBorders>
              <w:top w:val="single" w:sz="4" w:space="0" w:color="auto"/>
              <w:left w:val="nil"/>
              <w:bottom w:val="single" w:sz="4" w:space="0" w:color="auto"/>
              <w:right w:val="single" w:sz="4" w:space="0" w:color="auto"/>
            </w:tcBorders>
            <w:shd w:val="clear" w:color="auto" w:fill="auto"/>
            <w:noWrap/>
            <w:vAlign w:val="bottom"/>
            <w:hideMark/>
          </w:tcPr>
          <w:p w:rsidR="001B2211" w:rsidRPr="00F36113" w:rsidRDefault="001B2211" w:rsidP="00F36113">
            <w:pPr>
              <w:spacing w:after="0" w:line="360" w:lineRule="auto"/>
              <w:jc w:val="center"/>
              <w:rPr>
                <w:rFonts w:ascii="Times New Roman" w:eastAsia="Times New Roman" w:hAnsi="Times New Roman"/>
                <w:b/>
                <w:bCs/>
                <w:sz w:val="24"/>
                <w:szCs w:val="24"/>
                <w:lang w:eastAsia="pl-PL"/>
              </w:rPr>
            </w:pPr>
            <w:r w:rsidRPr="00F36113">
              <w:rPr>
                <w:rFonts w:ascii="Times New Roman" w:eastAsia="Times New Roman" w:hAnsi="Times New Roman"/>
                <w:b/>
                <w:bCs/>
                <w:sz w:val="24"/>
                <w:szCs w:val="24"/>
                <w:lang w:eastAsia="pl-PL"/>
              </w:rPr>
              <w:t>2014</w:t>
            </w:r>
            <w:r w:rsidR="00F53E03">
              <w:rPr>
                <w:rFonts w:ascii="Times New Roman" w:eastAsia="Times New Roman" w:hAnsi="Times New Roman"/>
                <w:b/>
                <w:bCs/>
                <w:sz w:val="24"/>
                <w:szCs w:val="24"/>
                <w:lang w:eastAsia="pl-PL"/>
              </w:rPr>
              <w:t xml:space="preserve"> rok</w:t>
            </w:r>
          </w:p>
        </w:tc>
      </w:tr>
      <w:tr w:rsidR="001B2211" w:rsidRPr="00F36113" w:rsidTr="00F227D8">
        <w:trPr>
          <w:trHeight w:val="571"/>
        </w:trPr>
        <w:tc>
          <w:tcPr>
            <w:tcW w:w="2635" w:type="pct"/>
            <w:vMerge/>
            <w:tcBorders>
              <w:top w:val="single" w:sz="4" w:space="0" w:color="auto"/>
              <w:left w:val="single" w:sz="4" w:space="0" w:color="auto"/>
              <w:bottom w:val="single" w:sz="4" w:space="0" w:color="auto"/>
              <w:right w:val="single" w:sz="4" w:space="0" w:color="auto"/>
            </w:tcBorders>
            <w:vAlign w:val="center"/>
            <w:hideMark/>
          </w:tcPr>
          <w:p w:rsidR="001B2211" w:rsidRPr="00F36113" w:rsidRDefault="001B2211" w:rsidP="00F36113">
            <w:pPr>
              <w:spacing w:after="0" w:line="360" w:lineRule="auto"/>
              <w:jc w:val="center"/>
              <w:rPr>
                <w:rFonts w:ascii="Times New Roman" w:eastAsia="Times New Roman" w:hAnsi="Times New Roman"/>
                <w:b/>
                <w:bCs/>
                <w:sz w:val="24"/>
                <w:szCs w:val="24"/>
                <w:lang w:eastAsia="pl-PL"/>
              </w:rPr>
            </w:pP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Liczba osób</w:t>
            </w:r>
          </w:p>
        </w:tc>
        <w:tc>
          <w:tcPr>
            <w:tcW w:w="638" w:type="pct"/>
            <w:tcBorders>
              <w:top w:val="nil"/>
              <w:left w:val="nil"/>
              <w:bottom w:val="single" w:sz="4" w:space="0" w:color="auto"/>
              <w:right w:val="single" w:sz="4" w:space="0" w:color="auto"/>
            </w:tcBorders>
            <w:shd w:val="clear" w:color="auto" w:fill="auto"/>
            <w:noWrap/>
            <w:vAlign w:val="center"/>
            <w:hideMark/>
          </w:tcPr>
          <w:p w:rsidR="001B2211" w:rsidRPr="00F36113" w:rsidRDefault="001B2211"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w:t>
            </w:r>
          </w:p>
        </w:tc>
        <w:tc>
          <w:tcPr>
            <w:tcW w:w="613" w:type="pct"/>
            <w:tcBorders>
              <w:top w:val="nil"/>
              <w:left w:val="nil"/>
              <w:bottom w:val="single" w:sz="4" w:space="0" w:color="auto"/>
              <w:right w:val="single" w:sz="4" w:space="0" w:color="auto"/>
            </w:tcBorders>
            <w:shd w:val="clear" w:color="auto" w:fill="auto"/>
            <w:noWrap/>
            <w:vAlign w:val="center"/>
            <w:hideMark/>
          </w:tcPr>
          <w:p w:rsidR="001B2211"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Liczba osób</w:t>
            </w:r>
          </w:p>
        </w:tc>
        <w:tc>
          <w:tcPr>
            <w:tcW w:w="501" w:type="pct"/>
            <w:tcBorders>
              <w:top w:val="nil"/>
              <w:left w:val="nil"/>
              <w:bottom w:val="single" w:sz="4" w:space="0" w:color="auto"/>
              <w:right w:val="single" w:sz="4" w:space="0" w:color="auto"/>
            </w:tcBorders>
            <w:shd w:val="clear" w:color="auto" w:fill="auto"/>
            <w:noWrap/>
            <w:vAlign w:val="center"/>
            <w:hideMark/>
          </w:tcPr>
          <w:p w:rsidR="001B2211" w:rsidRPr="00F36113" w:rsidRDefault="001B2211"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Ogółem</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191</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100</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122</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100</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w tym: dzieci</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13</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6,8</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17</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13,9</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b/>
                <w:bCs/>
                <w:sz w:val="24"/>
                <w:szCs w:val="24"/>
                <w:lang w:eastAsia="pl-PL"/>
              </w:rPr>
            </w:pPr>
            <w:r w:rsidRPr="00F36113">
              <w:rPr>
                <w:rFonts w:ascii="Times New Roman" w:eastAsia="Times New Roman" w:hAnsi="Times New Roman"/>
                <w:b/>
                <w:bCs/>
                <w:sz w:val="24"/>
                <w:szCs w:val="24"/>
                <w:lang w:eastAsia="pl-PL"/>
              </w:rPr>
              <w:t>kobiety</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119</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62,3</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72</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59,0</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18-60 lat</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25</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13,1</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15</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12,3</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60 lat i więcej</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94</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49,2</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57</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46,7</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b/>
                <w:bCs/>
                <w:sz w:val="24"/>
                <w:szCs w:val="24"/>
                <w:lang w:eastAsia="pl-PL"/>
              </w:rPr>
            </w:pPr>
            <w:r w:rsidRPr="00F36113">
              <w:rPr>
                <w:rFonts w:ascii="Times New Roman" w:eastAsia="Times New Roman" w:hAnsi="Times New Roman"/>
                <w:b/>
                <w:bCs/>
                <w:sz w:val="24"/>
                <w:szCs w:val="24"/>
                <w:lang w:eastAsia="pl-PL"/>
              </w:rPr>
              <w:t>mężczyźni</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59</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30,9</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33</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27,0</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18-65 lat</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27</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14,1</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19</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15,6</w:t>
            </w:r>
          </w:p>
        </w:tc>
      </w:tr>
      <w:tr w:rsidR="00F227D8" w:rsidRPr="00F36113" w:rsidTr="00F36113">
        <w:trPr>
          <w:trHeight w:hRule="exact" w:val="284"/>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F227D8" w:rsidRPr="00F36113" w:rsidRDefault="00F227D8" w:rsidP="00F36113">
            <w:pPr>
              <w:spacing w:after="0" w:line="360" w:lineRule="auto"/>
              <w:jc w:val="center"/>
              <w:rPr>
                <w:rFonts w:ascii="Times New Roman" w:eastAsia="Times New Roman" w:hAnsi="Times New Roman"/>
                <w:sz w:val="24"/>
                <w:szCs w:val="24"/>
                <w:lang w:eastAsia="pl-PL"/>
              </w:rPr>
            </w:pPr>
            <w:r w:rsidRPr="00F36113">
              <w:rPr>
                <w:rFonts w:ascii="Times New Roman" w:eastAsia="Times New Roman" w:hAnsi="Times New Roman"/>
                <w:sz w:val="24"/>
                <w:szCs w:val="24"/>
                <w:lang w:eastAsia="pl-PL"/>
              </w:rPr>
              <w:t>65 lat i więcej</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32</w:t>
            </w:r>
          </w:p>
        </w:tc>
        <w:tc>
          <w:tcPr>
            <w:tcW w:w="638"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16,8</w:t>
            </w:r>
          </w:p>
        </w:tc>
        <w:tc>
          <w:tcPr>
            <w:tcW w:w="613"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14</w:t>
            </w:r>
          </w:p>
        </w:tc>
        <w:tc>
          <w:tcPr>
            <w:tcW w:w="501" w:type="pct"/>
            <w:tcBorders>
              <w:top w:val="nil"/>
              <w:left w:val="nil"/>
              <w:bottom w:val="single" w:sz="4" w:space="0" w:color="auto"/>
              <w:right w:val="single" w:sz="4" w:space="0" w:color="auto"/>
            </w:tcBorders>
            <w:shd w:val="clear" w:color="auto" w:fill="auto"/>
            <w:noWrap/>
            <w:hideMark/>
          </w:tcPr>
          <w:p w:rsidR="00F227D8" w:rsidRPr="00F36113" w:rsidRDefault="00F227D8" w:rsidP="00F36113">
            <w:pPr>
              <w:autoSpaceDE w:val="0"/>
              <w:autoSpaceDN w:val="0"/>
              <w:adjustRightInd w:val="0"/>
              <w:spacing w:after="0" w:line="360" w:lineRule="auto"/>
              <w:jc w:val="center"/>
              <w:rPr>
                <w:rFonts w:ascii="Times New Roman" w:hAnsi="Times New Roman"/>
                <w:sz w:val="24"/>
                <w:szCs w:val="24"/>
                <w:lang w:eastAsia="pl-PL"/>
              </w:rPr>
            </w:pPr>
            <w:r w:rsidRPr="00F36113">
              <w:rPr>
                <w:rFonts w:ascii="Times New Roman" w:hAnsi="Times New Roman"/>
                <w:sz w:val="24"/>
                <w:szCs w:val="24"/>
                <w:lang w:eastAsia="pl-PL"/>
              </w:rPr>
              <w:t>11,5</w:t>
            </w:r>
          </w:p>
        </w:tc>
      </w:tr>
    </w:tbl>
    <w:p w:rsidR="001B2211" w:rsidRPr="00F36113" w:rsidRDefault="001B2211" w:rsidP="00F36113">
      <w:pPr>
        <w:spacing w:after="0" w:line="360" w:lineRule="auto"/>
        <w:ind w:firstLine="708"/>
        <w:jc w:val="center"/>
        <w:rPr>
          <w:rFonts w:ascii="Times New Roman" w:hAnsi="Times New Roman"/>
          <w:i/>
          <w:sz w:val="20"/>
          <w:szCs w:val="20"/>
        </w:rPr>
      </w:pPr>
      <w:r w:rsidRPr="00F36113">
        <w:rPr>
          <w:rFonts w:ascii="Times New Roman" w:hAnsi="Times New Roman"/>
          <w:i/>
          <w:sz w:val="20"/>
          <w:szCs w:val="20"/>
        </w:rPr>
        <w:t xml:space="preserve">Źródło: Opracowanie własne na podstawie danych </w:t>
      </w:r>
      <w:r w:rsidR="00F36113">
        <w:rPr>
          <w:rFonts w:ascii="Times New Roman" w:hAnsi="Times New Roman"/>
          <w:i/>
          <w:sz w:val="20"/>
          <w:szCs w:val="20"/>
        </w:rPr>
        <w:t>PCPR Zakopane</w:t>
      </w:r>
    </w:p>
    <w:p w:rsidR="00F36113" w:rsidRDefault="00F36113" w:rsidP="00634772">
      <w:pPr>
        <w:spacing w:after="0" w:line="360" w:lineRule="auto"/>
        <w:ind w:firstLine="708"/>
        <w:jc w:val="both"/>
        <w:rPr>
          <w:rFonts w:ascii="Times New Roman" w:hAnsi="Times New Roman"/>
          <w:sz w:val="24"/>
          <w:szCs w:val="24"/>
        </w:rPr>
      </w:pP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Łączna liczba osób, które otrzymały pomoc w zakresie dofinansowania do turnusów rehabilitacyjnych w 2012 roku wynosiła </w:t>
      </w:r>
      <w:r w:rsidR="00F227D8" w:rsidRPr="00634772">
        <w:rPr>
          <w:rFonts w:ascii="Times New Roman" w:hAnsi="Times New Roman"/>
          <w:sz w:val="24"/>
          <w:szCs w:val="24"/>
        </w:rPr>
        <w:t>191</w:t>
      </w:r>
      <w:r w:rsidRPr="00634772">
        <w:rPr>
          <w:rFonts w:ascii="Times New Roman" w:hAnsi="Times New Roman"/>
          <w:sz w:val="24"/>
          <w:szCs w:val="24"/>
        </w:rPr>
        <w:t xml:space="preserve"> osób, a w 2014 roku </w:t>
      </w:r>
      <w:r w:rsidR="00F227D8" w:rsidRPr="00634772">
        <w:rPr>
          <w:rFonts w:ascii="Times New Roman" w:hAnsi="Times New Roman"/>
          <w:sz w:val="24"/>
          <w:szCs w:val="24"/>
        </w:rPr>
        <w:t>122 osoby</w:t>
      </w:r>
      <w:r w:rsidRPr="00634772">
        <w:rPr>
          <w:rFonts w:ascii="Times New Roman" w:hAnsi="Times New Roman"/>
          <w:sz w:val="24"/>
          <w:szCs w:val="24"/>
        </w:rPr>
        <w:t xml:space="preserve">. Szczegółowa </w:t>
      </w:r>
      <w:r w:rsidRPr="00634772">
        <w:rPr>
          <w:rFonts w:ascii="Times New Roman" w:hAnsi="Times New Roman"/>
          <w:sz w:val="24"/>
          <w:szCs w:val="24"/>
        </w:rPr>
        <w:lastRenderedPageBreak/>
        <w:t>analiza wtórna zebranego materiału badawczego wskazuje, że wśród beneficjentów dofinansowań do turnusów dominują</w:t>
      </w:r>
      <w:r w:rsidR="00F227D8" w:rsidRPr="00634772">
        <w:rPr>
          <w:rFonts w:ascii="Times New Roman" w:hAnsi="Times New Roman"/>
          <w:sz w:val="24"/>
          <w:szCs w:val="24"/>
        </w:rPr>
        <w:t xml:space="preserve"> kobiety. Ich udział procentowy</w:t>
      </w:r>
      <w:r w:rsidRPr="00634772">
        <w:rPr>
          <w:rFonts w:ascii="Times New Roman" w:hAnsi="Times New Roman"/>
          <w:sz w:val="24"/>
          <w:szCs w:val="24"/>
        </w:rPr>
        <w:t xml:space="preserve"> w badanej zbiorowości w 2012 roku wynosił </w:t>
      </w:r>
      <w:r w:rsidR="00F227D8" w:rsidRPr="00634772">
        <w:rPr>
          <w:rFonts w:ascii="Times New Roman" w:hAnsi="Times New Roman"/>
          <w:sz w:val="24"/>
          <w:szCs w:val="24"/>
        </w:rPr>
        <w:t>62,3</w:t>
      </w:r>
      <w:r w:rsidRPr="00634772">
        <w:rPr>
          <w:rFonts w:ascii="Times New Roman" w:hAnsi="Times New Roman"/>
          <w:sz w:val="24"/>
          <w:szCs w:val="24"/>
        </w:rPr>
        <w:t xml:space="preserve">%, zaś w 2014 </w:t>
      </w:r>
      <w:r w:rsidR="00F227D8" w:rsidRPr="00634772">
        <w:rPr>
          <w:rFonts w:ascii="Times New Roman" w:hAnsi="Times New Roman"/>
          <w:sz w:val="24"/>
          <w:szCs w:val="24"/>
        </w:rPr>
        <w:t>59,0</w:t>
      </w:r>
      <w:r w:rsidRPr="00634772">
        <w:rPr>
          <w:rFonts w:ascii="Times New Roman" w:hAnsi="Times New Roman"/>
          <w:sz w:val="24"/>
          <w:szCs w:val="24"/>
        </w:rPr>
        <w:t xml:space="preserve">%. Analiza udziału procentowego mężczyzn wskazuje, że w 2012 roku stanowili oni </w:t>
      </w:r>
      <w:r w:rsidR="00F227D8" w:rsidRPr="00634772">
        <w:rPr>
          <w:rFonts w:ascii="Times New Roman" w:hAnsi="Times New Roman"/>
          <w:sz w:val="24"/>
          <w:szCs w:val="24"/>
        </w:rPr>
        <w:t>30,9</w:t>
      </w:r>
      <w:r w:rsidRPr="00634772">
        <w:rPr>
          <w:rFonts w:ascii="Times New Roman" w:hAnsi="Times New Roman"/>
          <w:sz w:val="24"/>
          <w:szCs w:val="24"/>
        </w:rPr>
        <w:t xml:space="preserve">%, zaś w 2014 roku </w:t>
      </w:r>
      <w:r w:rsidR="00F227D8" w:rsidRPr="00634772">
        <w:rPr>
          <w:rFonts w:ascii="Times New Roman" w:hAnsi="Times New Roman"/>
          <w:sz w:val="24"/>
          <w:szCs w:val="24"/>
        </w:rPr>
        <w:t>27,0</w:t>
      </w:r>
      <w:r w:rsidRPr="00634772">
        <w:rPr>
          <w:rFonts w:ascii="Times New Roman" w:hAnsi="Times New Roman"/>
          <w:sz w:val="24"/>
          <w:szCs w:val="24"/>
        </w:rPr>
        <w:t xml:space="preserve">%.   </w:t>
      </w:r>
    </w:p>
    <w:p w:rsidR="001B2211" w:rsidRPr="00634772" w:rsidRDefault="001B2211"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Kolejną cechą, która została poddana analizie jest wiek beneficjentów Powiatowego Centrum Pomocy Rodzinie w Zakopanem. Kobiety w </w:t>
      </w:r>
      <w:r w:rsidR="00F227D8" w:rsidRPr="00634772">
        <w:rPr>
          <w:rFonts w:ascii="Times New Roman" w:hAnsi="Times New Roman"/>
          <w:sz w:val="24"/>
          <w:szCs w:val="24"/>
        </w:rPr>
        <w:t xml:space="preserve">wieku 18-60 lat </w:t>
      </w:r>
      <w:r w:rsidRPr="00634772">
        <w:rPr>
          <w:rFonts w:ascii="Times New Roman" w:hAnsi="Times New Roman"/>
          <w:sz w:val="24"/>
          <w:szCs w:val="24"/>
        </w:rPr>
        <w:t xml:space="preserve">w 2012 roku stanowiły </w:t>
      </w:r>
      <w:r w:rsidR="00F227D8" w:rsidRPr="00634772">
        <w:rPr>
          <w:rFonts w:ascii="Times New Roman" w:hAnsi="Times New Roman"/>
          <w:sz w:val="24"/>
          <w:szCs w:val="24"/>
        </w:rPr>
        <w:t>13,1</w:t>
      </w:r>
      <w:r w:rsidRPr="00634772">
        <w:rPr>
          <w:rFonts w:ascii="Times New Roman" w:hAnsi="Times New Roman"/>
          <w:sz w:val="24"/>
          <w:szCs w:val="24"/>
        </w:rPr>
        <w:t xml:space="preserve">% badanej zbiorowości, zaś w 2014 roku ich udział procentowy wynosił </w:t>
      </w:r>
      <w:r w:rsidR="00F227D8" w:rsidRPr="00634772">
        <w:rPr>
          <w:rFonts w:ascii="Times New Roman" w:hAnsi="Times New Roman"/>
          <w:sz w:val="24"/>
          <w:szCs w:val="24"/>
        </w:rPr>
        <w:t>12,3</w:t>
      </w:r>
      <w:r w:rsidRPr="00634772">
        <w:rPr>
          <w:rFonts w:ascii="Times New Roman" w:hAnsi="Times New Roman"/>
          <w:sz w:val="24"/>
          <w:szCs w:val="24"/>
        </w:rPr>
        <w:t>%. W grupie wiekowej</w:t>
      </w:r>
      <w:r w:rsidR="00F227D8" w:rsidRPr="00634772">
        <w:rPr>
          <w:rFonts w:ascii="Times New Roman" w:hAnsi="Times New Roman"/>
          <w:sz w:val="24"/>
          <w:szCs w:val="24"/>
        </w:rPr>
        <w:t xml:space="preserve"> 18-65 lat</w:t>
      </w:r>
      <w:r w:rsidRPr="00634772">
        <w:rPr>
          <w:rFonts w:ascii="Times New Roman" w:hAnsi="Times New Roman"/>
          <w:sz w:val="24"/>
          <w:szCs w:val="24"/>
        </w:rPr>
        <w:t xml:space="preserve"> mężczyźni w 2012 roku stanowili </w:t>
      </w:r>
      <w:r w:rsidR="00F227D8" w:rsidRPr="00634772">
        <w:rPr>
          <w:rFonts w:ascii="Times New Roman" w:hAnsi="Times New Roman"/>
          <w:sz w:val="24"/>
          <w:szCs w:val="24"/>
        </w:rPr>
        <w:t>14,1</w:t>
      </w:r>
      <w:r w:rsidRPr="00634772">
        <w:rPr>
          <w:rFonts w:ascii="Times New Roman" w:hAnsi="Times New Roman"/>
          <w:sz w:val="24"/>
          <w:szCs w:val="24"/>
        </w:rPr>
        <w:t xml:space="preserve">%, a w 2014 roku ich udział procentowy </w:t>
      </w:r>
      <w:r w:rsidR="00F227D8" w:rsidRPr="00634772">
        <w:rPr>
          <w:rFonts w:ascii="Times New Roman" w:hAnsi="Times New Roman"/>
          <w:sz w:val="24"/>
          <w:szCs w:val="24"/>
        </w:rPr>
        <w:t>wynosił 15,6</w:t>
      </w:r>
      <w:r w:rsidRPr="00634772">
        <w:rPr>
          <w:rFonts w:ascii="Times New Roman" w:hAnsi="Times New Roman"/>
          <w:sz w:val="24"/>
          <w:szCs w:val="24"/>
        </w:rPr>
        <w:t>%. Kobiety otrzymujące dofinansowanie do turnusów rehabilitacyjnych będące w wieku 60 lat</w:t>
      </w:r>
      <w:r w:rsidR="00F227D8" w:rsidRPr="00634772">
        <w:rPr>
          <w:rFonts w:ascii="Times New Roman" w:hAnsi="Times New Roman"/>
          <w:sz w:val="24"/>
          <w:szCs w:val="24"/>
        </w:rPr>
        <w:t xml:space="preserve"> </w:t>
      </w:r>
      <w:r w:rsidRPr="00634772">
        <w:rPr>
          <w:rFonts w:ascii="Times New Roman" w:hAnsi="Times New Roman"/>
          <w:sz w:val="24"/>
          <w:szCs w:val="24"/>
        </w:rPr>
        <w:t xml:space="preserve"> i więcej, w 2012 roku stanowiły </w:t>
      </w:r>
      <w:r w:rsidR="00F227D8" w:rsidRPr="00634772">
        <w:rPr>
          <w:rFonts w:ascii="Times New Roman" w:hAnsi="Times New Roman"/>
          <w:sz w:val="24"/>
          <w:szCs w:val="24"/>
        </w:rPr>
        <w:t>49,2</w:t>
      </w:r>
      <w:r w:rsidRPr="00634772">
        <w:rPr>
          <w:rFonts w:ascii="Times New Roman" w:hAnsi="Times New Roman"/>
          <w:sz w:val="24"/>
          <w:szCs w:val="24"/>
        </w:rPr>
        <w:t xml:space="preserve">%, zaś w 2014 roku ich udział procentowy wynosił </w:t>
      </w:r>
      <w:r w:rsidR="00F227D8" w:rsidRPr="00634772">
        <w:rPr>
          <w:rFonts w:ascii="Times New Roman" w:hAnsi="Times New Roman"/>
          <w:sz w:val="24"/>
          <w:szCs w:val="24"/>
        </w:rPr>
        <w:t>46,7</w:t>
      </w:r>
      <w:r w:rsidRPr="00634772">
        <w:rPr>
          <w:rFonts w:ascii="Times New Roman" w:hAnsi="Times New Roman"/>
          <w:sz w:val="24"/>
          <w:szCs w:val="24"/>
        </w:rPr>
        <w:t xml:space="preserve">%. Natomiast mężczyźni w wieku 65 lat i więcej w pierwszym roku badania stanowili </w:t>
      </w:r>
      <w:r w:rsidR="00F227D8" w:rsidRPr="00634772">
        <w:rPr>
          <w:rFonts w:ascii="Times New Roman" w:hAnsi="Times New Roman"/>
          <w:sz w:val="24"/>
          <w:szCs w:val="24"/>
        </w:rPr>
        <w:t>16,8</w:t>
      </w:r>
      <w:r w:rsidRPr="00634772">
        <w:rPr>
          <w:rFonts w:ascii="Times New Roman" w:hAnsi="Times New Roman"/>
          <w:sz w:val="24"/>
          <w:szCs w:val="24"/>
        </w:rPr>
        <w:t xml:space="preserve">%, a w 2014 roku </w:t>
      </w:r>
      <w:r w:rsidR="00F227D8" w:rsidRPr="00634772">
        <w:rPr>
          <w:rFonts w:ascii="Times New Roman" w:hAnsi="Times New Roman"/>
          <w:sz w:val="24"/>
          <w:szCs w:val="24"/>
        </w:rPr>
        <w:t>11,5</w:t>
      </w:r>
      <w:r w:rsidRPr="00634772">
        <w:rPr>
          <w:rFonts w:ascii="Times New Roman" w:hAnsi="Times New Roman"/>
          <w:sz w:val="24"/>
          <w:szCs w:val="24"/>
        </w:rPr>
        <w:t xml:space="preserve">%.   </w:t>
      </w:r>
    </w:p>
    <w:p w:rsidR="001B2211" w:rsidRPr="00634772" w:rsidRDefault="001B2211" w:rsidP="00634772">
      <w:pPr>
        <w:spacing w:after="0" w:line="360" w:lineRule="auto"/>
        <w:jc w:val="both"/>
        <w:rPr>
          <w:rFonts w:ascii="Times New Roman" w:hAnsi="Times New Roman"/>
          <w:sz w:val="24"/>
          <w:szCs w:val="24"/>
        </w:rPr>
      </w:pPr>
    </w:p>
    <w:p w:rsidR="001B2211" w:rsidRPr="00634772" w:rsidRDefault="00F227D8" w:rsidP="00F36113">
      <w:pPr>
        <w:pStyle w:val="Legenda"/>
        <w:spacing w:line="360" w:lineRule="auto"/>
        <w:jc w:val="center"/>
        <w:rPr>
          <w:rFonts w:ascii="Times New Roman" w:hAnsi="Times New Roman"/>
          <w:color w:val="auto"/>
          <w:sz w:val="24"/>
          <w:szCs w:val="24"/>
        </w:rPr>
      </w:pPr>
      <w:bookmarkStart w:id="153" w:name="_Toc435382779"/>
      <w:bookmarkStart w:id="154" w:name="_Toc436246900"/>
      <w:r w:rsidRPr="00634772">
        <w:rPr>
          <w:rFonts w:ascii="Times New Roman" w:hAnsi="Times New Roman"/>
          <w:color w:val="auto"/>
          <w:sz w:val="24"/>
          <w:szCs w:val="24"/>
        </w:rPr>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26</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1B2211" w:rsidRPr="00634772">
        <w:rPr>
          <w:rFonts w:ascii="Times New Roman" w:eastAsia="Times New Roman" w:hAnsi="Times New Roman"/>
          <w:bCs w:val="0"/>
          <w:color w:val="auto"/>
          <w:sz w:val="24"/>
          <w:szCs w:val="24"/>
          <w:lang w:eastAsia="pl-PL"/>
        </w:rPr>
        <w:t xml:space="preserve">Dofinansowanie do zaopatrzenia przedmiotów ortopedycznych i środków pomocniczych, które otrzymali mieszkańcy </w:t>
      </w:r>
      <w:r w:rsidRPr="00634772">
        <w:rPr>
          <w:rFonts w:ascii="Times New Roman" w:eastAsia="Times New Roman" w:hAnsi="Times New Roman"/>
          <w:bCs w:val="0"/>
          <w:color w:val="auto"/>
          <w:sz w:val="24"/>
          <w:szCs w:val="24"/>
          <w:lang w:eastAsia="pl-PL"/>
        </w:rPr>
        <w:t>Zakopanego</w:t>
      </w:r>
      <w:r w:rsidR="001B2211" w:rsidRPr="00634772">
        <w:rPr>
          <w:rFonts w:ascii="Times New Roman" w:eastAsia="Times New Roman" w:hAnsi="Times New Roman"/>
          <w:bCs w:val="0"/>
          <w:color w:val="auto"/>
          <w:sz w:val="24"/>
          <w:szCs w:val="24"/>
          <w:lang w:eastAsia="pl-PL"/>
        </w:rPr>
        <w:t xml:space="preserve"> w latach 2012-2014</w:t>
      </w:r>
      <w:bookmarkEnd w:id="153"/>
      <w:bookmarkEnd w:id="154"/>
    </w:p>
    <w:tbl>
      <w:tblPr>
        <w:tblW w:w="5000" w:type="pct"/>
        <w:jc w:val="center"/>
        <w:tblCellMar>
          <w:left w:w="70" w:type="dxa"/>
          <w:right w:w="70" w:type="dxa"/>
        </w:tblCellMar>
        <w:tblLook w:val="04A0" w:firstRow="1" w:lastRow="0" w:firstColumn="1" w:lastColumn="0" w:noHBand="0" w:noVBand="1"/>
      </w:tblPr>
      <w:tblGrid>
        <w:gridCol w:w="4073"/>
        <w:gridCol w:w="1307"/>
        <w:gridCol w:w="1070"/>
        <w:gridCol w:w="1558"/>
        <w:gridCol w:w="1063"/>
      </w:tblGrid>
      <w:tr w:rsidR="001B2211" w:rsidRPr="00634772" w:rsidTr="00F36113">
        <w:trPr>
          <w:trHeight w:val="285"/>
          <w:jc w:val="center"/>
        </w:trPr>
        <w:tc>
          <w:tcPr>
            <w:tcW w:w="2245" w:type="pct"/>
            <w:vMerge w:val="restart"/>
            <w:tcBorders>
              <w:top w:val="single" w:sz="4" w:space="0" w:color="auto"/>
              <w:left w:val="single" w:sz="4" w:space="0" w:color="auto"/>
              <w:bottom w:val="nil"/>
              <w:right w:val="single" w:sz="4" w:space="0" w:color="auto"/>
            </w:tcBorders>
            <w:shd w:val="clear" w:color="auto" w:fill="auto"/>
            <w:vAlign w:val="center"/>
            <w:hideMark/>
          </w:tcPr>
          <w:p w:rsidR="001B2211" w:rsidRPr="00634772" w:rsidRDefault="001B2211" w:rsidP="00634772">
            <w:pPr>
              <w:spacing w:after="0" w:line="360" w:lineRule="auto"/>
              <w:jc w:val="both"/>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 xml:space="preserve">Dofinansowanie do zaopatrzenia przedmiotów ortopedycznych i środków pomocniczych </w:t>
            </w:r>
          </w:p>
        </w:tc>
        <w:tc>
          <w:tcPr>
            <w:tcW w:w="1310"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 rok</w:t>
            </w:r>
          </w:p>
        </w:tc>
        <w:tc>
          <w:tcPr>
            <w:tcW w:w="1445"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 rok</w:t>
            </w:r>
          </w:p>
        </w:tc>
      </w:tr>
      <w:tr w:rsidR="001B2211" w:rsidRPr="00634772" w:rsidTr="00F36113">
        <w:trPr>
          <w:trHeight w:val="555"/>
          <w:jc w:val="center"/>
        </w:trPr>
        <w:tc>
          <w:tcPr>
            <w:tcW w:w="2245" w:type="pct"/>
            <w:vMerge/>
            <w:tcBorders>
              <w:top w:val="single" w:sz="4" w:space="0" w:color="auto"/>
              <w:left w:val="single" w:sz="4" w:space="0" w:color="auto"/>
              <w:bottom w:val="nil"/>
              <w:right w:val="single" w:sz="4" w:space="0" w:color="auto"/>
            </w:tcBorders>
            <w:vAlign w:val="center"/>
            <w:hideMark/>
          </w:tcPr>
          <w:p w:rsidR="001B2211" w:rsidRPr="00634772" w:rsidRDefault="001B2211" w:rsidP="00634772">
            <w:pPr>
              <w:spacing w:after="0" w:line="360" w:lineRule="auto"/>
              <w:jc w:val="both"/>
              <w:rPr>
                <w:rFonts w:ascii="Times New Roman" w:eastAsia="Times New Roman" w:hAnsi="Times New Roman"/>
                <w:b/>
                <w:bCs/>
                <w:sz w:val="24"/>
                <w:szCs w:val="24"/>
                <w:lang w:eastAsia="pl-PL"/>
              </w:rPr>
            </w:pPr>
          </w:p>
        </w:tc>
        <w:tc>
          <w:tcPr>
            <w:tcW w:w="720" w:type="pct"/>
            <w:tcBorders>
              <w:top w:val="nil"/>
              <w:left w:val="nil"/>
              <w:bottom w:val="single" w:sz="4" w:space="0" w:color="auto"/>
              <w:right w:val="single" w:sz="4" w:space="0" w:color="auto"/>
            </w:tcBorders>
            <w:shd w:val="clear" w:color="auto" w:fill="auto"/>
            <w:noWrap/>
            <w:vAlign w:val="center"/>
            <w:hideMark/>
          </w:tcPr>
          <w:p w:rsidR="001B2211" w:rsidRPr="00634772" w:rsidRDefault="00F36113" w:rsidP="00F53E03">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osób</w:t>
            </w:r>
          </w:p>
        </w:tc>
        <w:tc>
          <w:tcPr>
            <w:tcW w:w="590"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859" w:type="pct"/>
            <w:tcBorders>
              <w:top w:val="nil"/>
              <w:left w:val="nil"/>
              <w:bottom w:val="single" w:sz="4" w:space="0" w:color="auto"/>
              <w:right w:val="single" w:sz="4" w:space="0" w:color="auto"/>
            </w:tcBorders>
            <w:shd w:val="clear" w:color="auto" w:fill="auto"/>
            <w:noWrap/>
            <w:vAlign w:val="center"/>
            <w:hideMark/>
          </w:tcPr>
          <w:p w:rsidR="001B2211" w:rsidRPr="00634772" w:rsidRDefault="00F36113" w:rsidP="00F53E03">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osób</w:t>
            </w:r>
          </w:p>
        </w:tc>
        <w:tc>
          <w:tcPr>
            <w:tcW w:w="586"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FC2B1F" w:rsidRPr="00634772" w:rsidTr="00F36113">
        <w:trPr>
          <w:trHeight w:hRule="exact" w:val="284"/>
          <w:jc w:val="center"/>
        </w:trPr>
        <w:tc>
          <w:tcPr>
            <w:tcW w:w="2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2B1F" w:rsidRPr="00634772" w:rsidRDefault="00FC2B1F" w:rsidP="00634772">
            <w:pPr>
              <w:spacing w:after="0" w:line="360" w:lineRule="auto"/>
              <w:jc w:val="both"/>
              <w:rPr>
                <w:rFonts w:ascii="Times New Roman" w:eastAsia="Times New Roman" w:hAnsi="Times New Roman"/>
                <w:bCs/>
                <w:sz w:val="24"/>
                <w:szCs w:val="24"/>
                <w:lang w:eastAsia="pl-PL"/>
              </w:rPr>
            </w:pPr>
            <w:r w:rsidRPr="00634772">
              <w:rPr>
                <w:rFonts w:ascii="Times New Roman" w:eastAsia="Times New Roman" w:hAnsi="Times New Roman"/>
                <w:bCs/>
                <w:sz w:val="24"/>
                <w:szCs w:val="24"/>
                <w:lang w:eastAsia="pl-PL"/>
              </w:rPr>
              <w:t>Ogółem</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165</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142</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100</w:t>
            </w:r>
          </w:p>
        </w:tc>
      </w:tr>
      <w:tr w:rsidR="00FC2B1F" w:rsidRPr="00634772" w:rsidTr="00F36113">
        <w:trPr>
          <w:trHeight w:hRule="exact" w:val="284"/>
          <w:jc w:val="center"/>
        </w:trPr>
        <w:tc>
          <w:tcPr>
            <w:tcW w:w="2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2B1F" w:rsidRPr="00634772" w:rsidRDefault="00FC2B1F"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w tym: dzieci </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8</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4,8</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8</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5,6</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bCs/>
                <w:sz w:val="24"/>
                <w:szCs w:val="24"/>
                <w:lang w:eastAsia="pl-PL"/>
              </w:rPr>
            </w:pPr>
            <w:r w:rsidRPr="00634772">
              <w:rPr>
                <w:rFonts w:ascii="Times New Roman" w:eastAsia="Times New Roman" w:hAnsi="Times New Roman"/>
                <w:bCs/>
                <w:sz w:val="24"/>
                <w:szCs w:val="24"/>
                <w:lang w:eastAsia="pl-PL"/>
              </w:rPr>
              <w:t>kobiety</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111</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67,3</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91</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64,1</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bCs/>
                <w:sz w:val="24"/>
                <w:szCs w:val="24"/>
                <w:lang w:eastAsia="pl-PL"/>
              </w:rPr>
              <w:t xml:space="preserve">w wieku </w:t>
            </w:r>
            <w:r w:rsidRPr="00634772">
              <w:rPr>
                <w:rFonts w:ascii="Times New Roman" w:eastAsia="Times New Roman" w:hAnsi="Times New Roman"/>
                <w:sz w:val="24"/>
                <w:szCs w:val="24"/>
                <w:lang w:eastAsia="pl-PL"/>
              </w:rPr>
              <w:t>18-60 lat</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10,3</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9</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6,3</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bCs/>
                <w:sz w:val="24"/>
                <w:szCs w:val="24"/>
                <w:lang w:eastAsia="pl-PL"/>
              </w:rPr>
              <w:t xml:space="preserve">w wieku </w:t>
            </w:r>
            <w:r w:rsidRPr="00634772">
              <w:rPr>
                <w:rFonts w:ascii="Times New Roman" w:eastAsia="Times New Roman" w:hAnsi="Times New Roman"/>
                <w:sz w:val="24"/>
                <w:szCs w:val="24"/>
                <w:lang w:eastAsia="pl-PL"/>
              </w:rPr>
              <w:t xml:space="preserve">60 lat i więcej </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94</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57,0</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82</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57,7</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bCs/>
                <w:sz w:val="24"/>
                <w:szCs w:val="24"/>
                <w:lang w:eastAsia="pl-PL"/>
              </w:rPr>
            </w:pPr>
            <w:r w:rsidRPr="00634772">
              <w:rPr>
                <w:rFonts w:ascii="Times New Roman" w:eastAsia="Times New Roman" w:hAnsi="Times New Roman"/>
                <w:bCs/>
                <w:sz w:val="24"/>
                <w:szCs w:val="24"/>
                <w:lang w:eastAsia="pl-PL"/>
              </w:rPr>
              <w:t xml:space="preserve"> W mężczyźni</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46</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27,9</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43</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30,3</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18-65 lat</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10,3</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18</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12,7</w:t>
            </w:r>
          </w:p>
        </w:tc>
      </w:tr>
      <w:tr w:rsidR="00FC2B1F" w:rsidRPr="00634772" w:rsidTr="00F36113">
        <w:trPr>
          <w:trHeight w:hRule="exact" w:val="284"/>
          <w:jc w:val="center"/>
        </w:trPr>
        <w:tc>
          <w:tcPr>
            <w:tcW w:w="2245" w:type="pct"/>
            <w:tcBorders>
              <w:top w:val="nil"/>
              <w:left w:val="single" w:sz="4" w:space="0" w:color="auto"/>
              <w:bottom w:val="single" w:sz="4" w:space="0" w:color="auto"/>
              <w:right w:val="single" w:sz="4" w:space="0" w:color="auto"/>
            </w:tcBorders>
            <w:shd w:val="clear" w:color="auto" w:fill="auto"/>
            <w:noWrap/>
            <w:vAlign w:val="center"/>
            <w:hideMark/>
          </w:tcPr>
          <w:p w:rsidR="00FC2B1F" w:rsidRPr="00634772" w:rsidRDefault="00FC2B1F"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65 lat i więcej </w:t>
            </w:r>
          </w:p>
        </w:tc>
        <w:tc>
          <w:tcPr>
            <w:tcW w:w="72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29</w:t>
            </w:r>
          </w:p>
        </w:tc>
        <w:tc>
          <w:tcPr>
            <w:tcW w:w="590"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17,6</w:t>
            </w:r>
          </w:p>
        </w:tc>
        <w:tc>
          <w:tcPr>
            <w:tcW w:w="859"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25</w:t>
            </w:r>
          </w:p>
        </w:tc>
        <w:tc>
          <w:tcPr>
            <w:tcW w:w="586" w:type="pct"/>
            <w:tcBorders>
              <w:top w:val="nil"/>
              <w:left w:val="nil"/>
              <w:bottom w:val="single" w:sz="4" w:space="0" w:color="auto"/>
              <w:right w:val="single" w:sz="4" w:space="0" w:color="auto"/>
            </w:tcBorders>
            <w:shd w:val="clear" w:color="auto" w:fill="auto"/>
            <w:noWrap/>
            <w:hideMark/>
          </w:tcPr>
          <w:p w:rsidR="00FC2B1F" w:rsidRPr="00634772" w:rsidRDefault="00FC2B1F" w:rsidP="00F53E03">
            <w:pPr>
              <w:autoSpaceDE w:val="0"/>
              <w:autoSpaceDN w:val="0"/>
              <w:adjustRightInd w:val="0"/>
              <w:spacing w:after="0" w:line="360" w:lineRule="auto"/>
              <w:jc w:val="center"/>
              <w:rPr>
                <w:rFonts w:ascii="Times New Roman" w:hAnsi="Times New Roman"/>
                <w:sz w:val="24"/>
                <w:szCs w:val="24"/>
                <w:lang w:eastAsia="pl-PL"/>
              </w:rPr>
            </w:pPr>
            <w:r w:rsidRPr="00634772">
              <w:rPr>
                <w:rFonts w:ascii="Times New Roman" w:hAnsi="Times New Roman"/>
                <w:sz w:val="24"/>
                <w:szCs w:val="24"/>
                <w:lang w:eastAsia="pl-PL"/>
              </w:rPr>
              <w:t>17,6</w:t>
            </w:r>
          </w:p>
        </w:tc>
      </w:tr>
    </w:tbl>
    <w:p w:rsidR="001B2211" w:rsidRPr="00F36113" w:rsidRDefault="001B2211" w:rsidP="00F36113">
      <w:pPr>
        <w:spacing w:after="0" w:line="360" w:lineRule="auto"/>
        <w:ind w:firstLine="708"/>
        <w:jc w:val="center"/>
        <w:rPr>
          <w:rFonts w:ascii="Times New Roman" w:hAnsi="Times New Roman"/>
          <w:i/>
        </w:rPr>
      </w:pPr>
      <w:r w:rsidRPr="00F36113">
        <w:rPr>
          <w:rFonts w:ascii="Times New Roman" w:hAnsi="Times New Roman"/>
          <w:i/>
        </w:rPr>
        <w:t xml:space="preserve">Źródło: Opracowanie własne na podstawie danych </w:t>
      </w:r>
      <w:r w:rsidR="00F36113" w:rsidRPr="00F36113">
        <w:rPr>
          <w:rFonts w:ascii="Times New Roman" w:hAnsi="Times New Roman"/>
          <w:i/>
        </w:rPr>
        <w:t>PCPR Zakopane</w:t>
      </w:r>
    </w:p>
    <w:p w:rsidR="00F36113" w:rsidRDefault="001B2211" w:rsidP="00634772">
      <w:pPr>
        <w:tabs>
          <w:tab w:val="left" w:pos="3825"/>
        </w:tabs>
        <w:spacing w:line="360" w:lineRule="auto"/>
        <w:jc w:val="both"/>
        <w:rPr>
          <w:rFonts w:ascii="Times New Roman" w:hAnsi="Times New Roman"/>
          <w:sz w:val="24"/>
          <w:szCs w:val="24"/>
        </w:rPr>
      </w:pPr>
      <w:r w:rsidRPr="00634772">
        <w:rPr>
          <w:rFonts w:ascii="Times New Roman" w:hAnsi="Times New Roman"/>
          <w:sz w:val="24"/>
          <w:szCs w:val="24"/>
        </w:rPr>
        <w:t xml:space="preserve">      </w:t>
      </w:r>
    </w:p>
    <w:p w:rsidR="001B2211" w:rsidRPr="00634772" w:rsidRDefault="001B2211" w:rsidP="00634772">
      <w:pPr>
        <w:tabs>
          <w:tab w:val="left" w:pos="3825"/>
        </w:tabs>
        <w:spacing w:line="360" w:lineRule="auto"/>
        <w:jc w:val="both"/>
        <w:rPr>
          <w:rFonts w:ascii="Times New Roman" w:hAnsi="Times New Roman"/>
          <w:sz w:val="24"/>
          <w:szCs w:val="24"/>
        </w:rPr>
      </w:pPr>
      <w:r w:rsidRPr="00634772">
        <w:rPr>
          <w:rFonts w:ascii="Times New Roman" w:hAnsi="Times New Roman"/>
          <w:sz w:val="24"/>
          <w:szCs w:val="24"/>
        </w:rPr>
        <w:t xml:space="preserve">   Kolejnym obszarem, który został poddany szczegółowej analizie są udzielone dofinansowania do zaopatrzenia w przedmioty ortopedyczne i środki pomocnicze. Analiza wskazała, że w 2012 roku, </w:t>
      </w:r>
      <w:r w:rsidR="00FC2B1F" w:rsidRPr="00634772">
        <w:rPr>
          <w:rFonts w:ascii="Times New Roman" w:hAnsi="Times New Roman"/>
          <w:sz w:val="24"/>
          <w:szCs w:val="24"/>
        </w:rPr>
        <w:t>165</w:t>
      </w:r>
      <w:r w:rsidRPr="00634772">
        <w:rPr>
          <w:rFonts w:ascii="Times New Roman" w:hAnsi="Times New Roman"/>
          <w:sz w:val="24"/>
          <w:szCs w:val="24"/>
        </w:rPr>
        <w:t xml:space="preserve"> osób </w:t>
      </w:r>
      <w:r w:rsidR="00FC2B1F" w:rsidRPr="00634772">
        <w:rPr>
          <w:rFonts w:ascii="Times New Roman" w:hAnsi="Times New Roman"/>
          <w:sz w:val="24"/>
          <w:szCs w:val="24"/>
        </w:rPr>
        <w:t>– mieszkańców Zakopanego</w:t>
      </w:r>
      <w:r w:rsidRPr="00634772">
        <w:rPr>
          <w:rFonts w:ascii="Times New Roman" w:hAnsi="Times New Roman"/>
          <w:sz w:val="24"/>
          <w:szCs w:val="24"/>
        </w:rPr>
        <w:t xml:space="preserve"> uzyskało dofinansowanie </w:t>
      </w:r>
      <w:r w:rsidR="00F36113">
        <w:rPr>
          <w:rFonts w:ascii="Times New Roman" w:hAnsi="Times New Roman"/>
          <w:sz w:val="24"/>
          <w:szCs w:val="24"/>
        </w:rPr>
        <w:t xml:space="preserve"> </w:t>
      </w:r>
      <w:r w:rsidRPr="00634772">
        <w:rPr>
          <w:rFonts w:ascii="Times New Roman" w:hAnsi="Times New Roman"/>
          <w:sz w:val="24"/>
          <w:szCs w:val="24"/>
        </w:rPr>
        <w:t xml:space="preserve">z Powiatowego Centrum Pomocy Rodzinie, zaś w 2014 roku </w:t>
      </w:r>
      <w:r w:rsidR="00FC2B1F" w:rsidRPr="00634772">
        <w:rPr>
          <w:rFonts w:ascii="Times New Roman" w:hAnsi="Times New Roman"/>
          <w:sz w:val="24"/>
          <w:szCs w:val="24"/>
        </w:rPr>
        <w:t xml:space="preserve">liczba tych osób zmniejszyła się do 142. </w:t>
      </w:r>
      <w:r w:rsidRPr="00634772">
        <w:rPr>
          <w:rFonts w:ascii="Times New Roman" w:hAnsi="Times New Roman"/>
          <w:sz w:val="24"/>
          <w:szCs w:val="24"/>
        </w:rPr>
        <w:t xml:space="preserve">Zamieszczona powyżej tabela przedstawia rozkład beneficjentów tych dofinansowań ze względu na </w:t>
      </w:r>
      <w:r w:rsidR="00FC2B1F" w:rsidRPr="00634772">
        <w:rPr>
          <w:rFonts w:ascii="Times New Roman" w:hAnsi="Times New Roman"/>
          <w:sz w:val="24"/>
          <w:szCs w:val="24"/>
        </w:rPr>
        <w:t>płeć</w:t>
      </w:r>
      <w:r w:rsidRPr="00634772">
        <w:rPr>
          <w:rFonts w:ascii="Times New Roman" w:hAnsi="Times New Roman"/>
          <w:sz w:val="24"/>
          <w:szCs w:val="24"/>
        </w:rPr>
        <w:t xml:space="preserve">. Z analizy zamieszczonej w powyższej tabeli wynika, że w badanej zbiorowości </w:t>
      </w:r>
      <w:r w:rsidR="00FC2B1F" w:rsidRPr="00634772">
        <w:rPr>
          <w:rFonts w:ascii="Times New Roman" w:hAnsi="Times New Roman"/>
          <w:sz w:val="24"/>
          <w:szCs w:val="24"/>
        </w:rPr>
        <w:t>dominowały kobiety (67,3% w 2012 roku i 64,1% w 2014 roku)</w:t>
      </w:r>
      <w:r w:rsidRPr="00634772">
        <w:rPr>
          <w:rFonts w:ascii="Times New Roman" w:hAnsi="Times New Roman"/>
          <w:sz w:val="24"/>
          <w:szCs w:val="24"/>
        </w:rPr>
        <w:t xml:space="preserve">. </w:t>
      </w:r>
    </w:p>
    <w:p w:rsidR="009F256D" w:rsidRPr="00F36113" w:rsidRDefault="00FC2B1F" w:rsidP="00F36113">
      <w:pPr>
        <w:pStyle w:val="Legenda"/>
        <w:spacing w:line="360" w:lineRule="auto"/>
        <w:jc w:val="center"/>
        <w:rPr>
          <w:rFonts w:ascii="Times New Roman" w:eastAsia="Times New Roman" w:hAnsi="Times New Roman"/>
          <w:bCs w:val="0"/>
          <w:color w:val="auto"/>
          <w:sz w:val="24"/>
          <w:szCs w:val="24"/>
          <w:lang w:eastAsia="pl-PL"/>
        </w:rPr>
      </w:pPr>
      <w:bookmarkStart w:id="155" w:name="_Toc435382780"/>
      <w:bookmarkStart w:id="156" w:name="_Toc436246901"/>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00A830BE"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27</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1B2211" w:rsidRPr="00634772">
        <w:rPr>
          <w:rFonts w:ascii="Times New Roman" w:hAnsi="Times New Roman"/>
          <w:color w:val="auto"/>
          <w:sz w:val="24"/>
          <w:szCs w:val="24"/>
        </w:rPr>
        <w:t xml:space="preserve">Osoby </w:t>
      </w:r>
      <w:r w:rsidR="009F256D" w:rsidRPr="00634772">
        <w:rPr>
          <w:rFonts w:ascii="Times New Roman" w:hAnsi="Times New Roman"/>
          <w:color w:val="auto"/>
          <w:sz w:val="24"/>
          <w:szCs w:val="24"/>
        </w:rPr>
        <w:t>zamieszkałe w Zakopanem</w:t>
      </w:r>
      <w:r w:rsidR="001B2211" w:rsidRPr="00634772">
        <w:rPr>
          <w:rFonts w:ascii="Times New Roman" w:hAnsi="Times New Roman"/>
          <w:color w:val="auto"/>
          <w:sz w:val="24"/>
          <w:szCs w:val="24"/>
        </w:rPr>
        <w:t xml:space="preserve"> objęte dofinansowaniem do </w:t>
      </w:r>
      <w:r w:rsidR="001B2211" w:rsidRPr="00634772">
        <w:rPr>
          <w:rFonts w:ascii="Times New Roman" w:eastAsia="Times New Roman" w:hAnsi="Times New Roman"/>
          <w:bCs w:val="0"/>
          <w:color w:val="auto"/>
          <w:sz w:val="24"/>
          <w:szCs w:val="24"/>
          <w:lang w:eastAsia="pl-PL"/>
        </w:rPr>
        <w:t xml:space="preserve">likwidowania barier </w:t>
      </w:r>
      <w:r w:rsidR="009F256D" w:rsidRPr="00634772">
        <w:rPr>
          <w:rFonts w:ascii="Times New Roman" w:eastAsia="Times New Roman" w:hAnsi="Times New Roman"/>
          <w:bCs w:val="0"/>
          <w:color w:val="auto"/>
          <w:sz w:val="24"/>
          <w:szCs w:val="24"/>
          <w:lang w:eastAsia="pl-PL"/>
        </w:rPr>
        <w:t>architektonicznych</w:t>
      </w:r>
      <w:r w:rsidR="002B2506" w:rsidRPr="00634772">
        <w:rPr>
          <w:rFonts w:ascii="Times New Roman" w:eastAsia="Times New Roman" w:hAnsi="Times New Roman"/>
          <w:bCs w:val="0"/>
          <w:color w:val="auto"/>
          <w:sz w:val="24"/>
          <w:szCs w:val="24"/>
          <w:lang w:eastAsia="pl-PL"/>
        </w:rPr>
        <w:t>, w komunikowaniu się oraz technicznych</w:t>
      </w:r>
      <w:r w:rsidR="001B2211" w:rsidRPr="00634772">
        <w:rPr>
          <w:rFonts w:ascii="Times New Roman" w:eastAsia="Times New Roman" w:hAnsi="Times New Roman"/>
          <w:bCs w:val="0"/>
          <w:color w:val="auto"/>
          <w:sz w:val="24"/>
          <w:szCs w:val="24"/>
          <w:lang w:eastAsia="pl-PL"/>
        </w:rPr>
        <w:t xml:space="preserve"> </w:t>
      </w:r>
      <w:r w:rsidR="00F36113">
        <w:rPr>
          <w:rFonts w:ascii="Times New Roman" w:eastAsia="Times New Roman" w:hAnsi="Times New Roman"/>
          <w:bCs w:val="0"/>
          <w:color w:val="auto"/>
          <w:sz w:val="24"/>
          <w:szCs w:val="24"/>
          <w:lang w:eastAsia="pl-PL"/>
        </w:rPr>
        <w:t xml:space="preserve">                                         </w:t>
      </w:r>
      <w:r w:rsidR="001B2211" w:rsidRPr="00634772">
        <w:rPr>
          <w:rFonts w:ascii="Times New Roman" w:eastAsia="Times New Roman" w:hAnsi="Times New Roman"/>
          <w:bCs w:val="0"/>
          <w:color w:val="auto"/>
          <w:sz w:val="24"/>
          <w:szCs w:val="24"/>
          <w:lang w:eastAsia="pl-PL"/>
        </w:rPr>
        <w:t>w latach 2012-201</w:t>
      </w:r>
      <w:bookmarkEnd w:id="155"/>
      <w:r w:rsidR="00F36113">
        <w:rPr>
          <w:rFonts w:ascii="Times New Roman" w:eastAsia="Times New Roman" w:hAnsi="Times New Roman"/>
          <w:bCs w:val="0"/>
          <w:color w:val="auto"/>
          <w:sz w:val="24"/>
          <w:szCs w:val="24"/>
          <w:lang w:eastAsia="pl-PL"/>
        </w:rPr>
        <w:t>4</w:t>
      </w:r>
      <w:bookmarkEnd w:id="156"/>
    </w:p>
    <w:tbl>
      <w:tblPr>
        <w:tblW w:w="5000" w:type="pct"/>
        <w:tblCellMar>
          <w:left w:w="70" w:type="dxa"/>
          <w:right w:w="70" w:type="dxa"/>
        </w:tblCellMar>
        <w:tblLook w:val="04A0" w:firstRow="1" w:lastRow="0" w:firstColumn="1" w:lastColumn="0" w:noHBand="0" w:noVBand="1"/>
      </w:tblPr>
      <w:tblGrid>
        <w:gridCol w:w="3898"/>
        <w:gridCol w:w="1402"/>
        <w:gridCol w:w="1232"/>
        <w:gridCol w:w="1307"/>
        <w:gridCol w:w="1232"/>
      </w:tblGrid>
      <w:tr w:rsidR="001B2211" w:rsidRPr="00634772" w:rsidTr="005520D8">
        <w:trPr>
          <w:trHeight w:val="285"/>
        </w:trPr>
        <w:tc>
          <w:tcPr>
            <w:tcW w:w="21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211" w:rsidRPr="00634772" w:rsidRDefault="001B2211" w:rsidP="005520D8">
            <w:pPr>
              <w:spacing w:after="0" w:line="360" w:lineRule="auto"/>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 xml:space="preserve">Likwidowanie barier </w:t>
            </w:r>
            <w:r w:rsidR="009F256D" w:rsidRPr="00634772">
              <w:rPr>
                <w:rFonts w:ascii="Times New Roman" w:eastAsia="Times New Roman" w:hAnsi="Times New Roman"/>
                <w:b/>
                <w:bCs/>
                <w:sz w:val="24"/>
                <w:szCs w:val="24"/>
                <w:lang w:eastAsia="pl-PL"/>
              </w:rPr>
              <w:t>architektonicznych</w:t>
            </w:r>
          </w:p>
        </w:tc>
        <w:tc>
          <w:tcPr>
            <w:tcW w:w="1452"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 rok</w:t>
            </w:r>
          </w:p>
        </w:tc>
        <w:tc>
          <w:tcPr>
            <w:tcW w:w="1400" w:type="pct"/>
            <w:gridSpan w:val="2"/>
            <w:tcBorders>
              <w:top w:val="single" w:sz="4" w:space="0" w:color="auto"/>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 rok</w:t>
            </w:r>
          </w:p>
        </w:tc>
      </w:tr>
      <w:tr w:rsidR="001B2211"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w:t>
            </w:r>
          </w:p>
        </w:tc>
        <w:tc>
          <w:tcPr>
            <w:tcW w:w="773"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20"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1B2211"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Ogółem </w:t>
            </w:r>
          </w:p>
        </w:tc>
        <w:tc>
          <w:tcPr>
            <w:tcW w:w="773"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20"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r>
      <w:tr w:rsidR="001B2211"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773"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44,4</w:t>
            </w:r>
          </w:p>
        </w:tc>
        <w:tc>
          <w:tcPr>
            <w:tcW w:w="720"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r>
      <w:tr w:rsidR="001B2211"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1B2211" w:rsidRPr="00634772" w:rsidRDefault="001B2211"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773"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55,6</w:t>
            </w:r>
          </w:p>
        </w:tc>
        <w:tc>
          <w:tcPr>
            <w:tcW w:w="720"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679" w:type="pct"/>
            <w:tcBorders>
              <w:top w:val="nil"/>
              <w:left w:val="nil"/>
              <w:bottom w:val="single" w:sz="4" w:space="0" w:color="auto"/>
              <w:right w:val="single" w:sz="4" w:space="0" w:color="auto"/>
            </w:tcBorders>
            <w:shd w:val="clear" w:color="auto" w:fill="auto"/>
            <w:noWrap/>
            <w:vAlign w:val="center"/>
            <w:hideMark/>
          </w:tcPr>
          <w:p w:rsidR="001B2211" w:rsidRPr="00634772" w:rsidRDefault="001B2211"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r>
      <w:tr w:rsidR="009F256D" w:rsidRPr="00634772" w:rsidTr="005520D8">
        <w:trPr>
          <w:trHeight w:val="285"/>
        </w:trPr>
        <w:tc>
          <w:tcPr>
            <w:tcW w:w="21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256D" w:rsidRPr="00634772" w:rsidRDefault="009F256D" w:rsidP="005520D8">
            <w:pPr>
              <w:spacing w:after="0" w:line="360" w:lineRule="auto"/>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 xml:space="preserve">Likwidowanie barier </w:t>
            </w:r>
            <w:r w:rsidR="005520D8">
              <w:rPr>
                <w:rFonts w:ascii="Times New Roman" w:eastAsia="Times New Roman" w:hAnsi="Times New Roman"/>
                <w:b/>
                <w:bCs/>
                <w:sz w:val="24"/>
                <w:szCs w:val="24"/>
                <w:lang w:eastAsia="pl-PL"/>
              </w:rPr>
              <w:t xml:space="preserve">                                </w:t>
            </w:r>
            <w:r w:rsidRPr="00634772">
              <w:rPr>
                <w:rFonts w:ascii="Times New Roman" w:eastAsia="Times New Roman" w:hAnsi="Times New Roman"/>
                <w:b/>
                <w:bCs/>
                <w:sz w:val="24"/>
                <w:szCs w:val="24"/>
                <w:lang w:eastAsia="pl-PL"/>
              </w:rPr>
              <w:t>w komunikowaniu się</w:t>
            </w:r>
          </w:p>
        </w:tc>
        <w:tc>
          <w:tcPr>
            <w:tcW w:w="1452"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 rok</w:t>
            </w:r>
          </w:p>
        </w:tc>
        <w:tc>
          <w:tcPr>
            <w:tcW w:w="1400"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 rok</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Ogółem </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15</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r>
      <w:tr w:rsidR="002B2506"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2B2506" w:rsidRPr="00634772" w:rsidRDefault="002B2506"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 tym dzieci</w:t>
            </w:r>
          </w:p>
        </w:tc>
        <w:tc>
          <w:tcPr>
            <w:tcW w:w="773" w:type="pct"/>
            <w:tcBorders>
              <w:top w:val="nil"/>
              <w:left w:val="nil"/>
              <w:bottom w:val="single" w:sz="4" w:space="0" w:color="auto"/>
              <w:right w:val="single" w:sz="4" w:space="0" w:color="auto"/>
            </w:tcBorders>
            <w:shd w:val="clear" w:color="auto" w:fill="auto"/>
            <w:noWrap/>
            <w:vAlign w:val="center"/>
            <w:hideMark/>
          </w:tcPr>
          <w:p w:rsidR="002B2506"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79" w:type="pct"/>
            <w:tcBorders>
              <w:top w:val="nil"/>
              <w:left w:val="nil"/>
              <w:bottom w:val="single" w:sz="4" w:space="0" w:color="auto"/>
              <w:right w:val="single" w:sz="4" w:space="0" w:color="auto"/>
            </w:tcBorders>
            <w:shd w:val="clear" w:color="auto" w:fill="auto"/>
            <w:noWrap/>
            <w:vAlign w:val="center"/>
            <w:hideMark/>
          </w:tcPr>
          <w:p w:rsidR="002B2506"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20,0</w:t>
            </w:r>
          </w:p>
        </w:tc>
        <w:tc>
          <w:tcPr>
            <w:tcW w:w="720" w:type="pct"/>
            <w:tcBorders>
              <w:top w:val="nil"/>
              <w:left w:val="nil"/>
              <w:bottom w:val="single" w:sz="4" w:space="0" w:color="auto"/>
              <w:right w:val="single" w:sz="4" w:space="0" w:color="auto"/>
            </w:tcBorders>
            <w:shd w:val="clear" w:color="auto" w:fill="auto"/>
            <w:noWrap/>
            <w:vAlign w:val="center"/>
            <w:hideMark/>
          </w:tcPr>
          <w:p w:rsidR="002B2506"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79" w:type="pct"/>
            <w:tcBorders>
              <w:top w:val="nil"/>
              <w:left w:val="nil"/>
              <w:bottom w:val="single" w:sz="4" w:space="0" w:color="auto"/>
              <w:right w:val="single" w:sz="4" w:space="0" w:color="auto"/>
            </w:tcBorders>
            <w:shd w:val="clear" w:color="auto" w:fill="auto"/>
            <w:noWrap/>
            <w:vAlign w:val="center"/>
            <w:hideMark/>
          </w:tcPr>
          <w:p w:rsidR="002B2506"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20,0</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33,3</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20,0</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5520D8">
            <w:pPr>
              <w:spacing w:after="0" w:line="360" w:lineRule="auto"/>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46,7</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3</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60,0</w:t>
            </w:r>
          </w:p>
        </w:tc>
      </w:tr>
      <w:tr w:rsidR="009F256D" w:rsidRPr="00634772" w:rsidTr="005520D8">
        <w:trPr>
          <w:trHeight w:val="285"/>
        </w:trPr>
        <w:tc>
          <w:tcPr>
            <w:tcW w:w="21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256D" w:rsidRPr="00634772" w:rsidRDefault="009F256D" w:rsidP="005520D8">
            <w:pPr>
              <w:spacing w:after="0" w:line="360" w:lineRule="auto"/>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Likwidowanie barier technicznych</w:t>
            </w:r>
          </w:p>
        </w:tc>
        <w:tc>
          <w:tcPr>
            <w:tcW w:w="1452"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2012 rok</w:t>
            </w:r>
          </w:p>
        </w:tc>
        <w:tc>
          <w:tcPr>
            <w:tcW w:w="1400" w:type="pct"/>
            <w:gridSpan w:val="2"/>
            <w:tcBorders>
              <w:top w:val="single" w:sz="4" w:space="0" w:color="auto"/>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b/>
                <w:bCs/>
                <w:sz w:val="24"/>
                <w:szCs w:val="24"/>
                <w:lang w:eastAsia="pl-PL"/>
              </w:rPr>
            </w:pPr>
            <w:r w:rsidRPr="00634772">
              <w:rPr>
                <w:rFonts w:ascii="Times New Roman" w:eastAsia="Times New Roman" w:hAnsi="Times New Roman"/>
                <w:b/>
                <w:bCs/>
                <w:sz w:val="24"/>
                <w:szCs w:val="24"/>
                <w:lang w:eastAsia="pl-PL"/>
              </w:rPr>
              <w:t>2014 rok</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osób</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9F256D"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 xml:space="preserve">Ogółem </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17</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9</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100,0</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kobiety</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13</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76,5</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88,9</w:t>
            </w:r>
          </w:p>
        </w:tc>
      </w:tr>
      <w:tr w:rsidR="009F256D" w:rsidRPr="00634772" w:rsidTr="005520D8">
        <w:trPr>
          <w:trHeight w:hRule="exact" w:val="284"/>
        </w:trPr>
        <w:tc>
          <w:tcPr>
            <w:tcW w:w="2149" w:type="pct"/>
            <w:tcBorders>
              <w:top w:val="nil"/>
              <w:left w:val="single" w:sz="4" w:space="0" w:color="auto"/>
              <w:bottom w:val="single" w:sz="4" w:space="0" w:color="auto"/>
              <w:right w:val="single" w:sz="4" w:space="0" w:color="auto"/>
            </w:tcBorders>
            <w:shd w:val="clear" w:color="auto" w:fill="auto"/>
            <w:noWrap/>
            <w:vAlign w:val="center"/>
            <w:hideMark/>
          </w:tcPr>
          <w:p w:rsidR="009F256D" w:rsidRPr="00634772" w:rsidRDefault="009F256D" w:rsidP="00634772">
            <w:pPr>
              <w:spacing w:after="0" w:line="360" w:lineRule="auto"/>
              <w:jc w:val="both"/>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mężczyźni</w:t>
            </w:r>
          </w:p>
        </w:tc>
        <w:tc>
          <w:tcPr>
            <w:tcW w:w="773"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23,5</w:t>
            </w:r>
          </w:p>
        </w:tc>
        <w:tc>
          <w:tcPr>
            <w:tcW w:w="720"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679" w:type="pct"/>
            <w:tcBorders>
              <w:top w:val="nil"/>
              <w:left w:val="nil"/>
              <w:bottom w:val="single" w:sz="4" w:space="0" w:color="auto"/>
              <w:right w:val="single" w:sz="4" w:space="0" w:color="auto"/>
            </w:tcBorders>
            <w:shd w:val="clear" w:color="auto" w:fill="auto"/>
            <w:noWrap/>
            <w:vAlign w:val="center"/>
            <w:hideMark/>
          </w:tcPr>
          <w:p w:rsidR="009F256D" w:rsidRPr="00634772" w:rsidRDefault="002B2506" w:rsidP="00F53E03">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11,1</w:t>
            </w:r>
          </w:p>
        </w:tc>
      </w:tr>
    </w:tbl>
    <w:p w:rsidR="005520D8" w:rsidRPr="00F53E03" w:rsidRDefault="001B2211" w:rsidP="00F53E03">
      <w:pPr>
        <w:spacing w:after="0" w:line="360" w:lineRule="auto"/>
        <w:ind w:firstLine="708"/>
        <w:jc w:val="both"/>
        <w:rPr>
          <w:rFonts w:ascii="Times New Roman" w:hAnsi="Times New Roman"/>
          <w:i/>
          <w:sz w:val="24"/>
          <w:szCs w:val="24"/>
        </w:rPr>
      </w:pPr>
      <w:r w:rsidRPr="00634772">
        <w:rPr>
          <w:rFonts w:ascii="Times New Roman" w:hAnsi="Times New Roman"/>
          <w:i/>
          <w:sz w:val="24"/>
          <w:szCs w:val="24"/>
        </w:rPr>
        <w:t xml:space="preserve"> Źródło: Opracowanie własne na podstawie danych </w:t>
      </w:r>
      <w:r w:rsidR="00F36113">
        <w:rPr>
          <w:rFonts w:ascii="Times New Roman" w:hAnsi="Times New Roman"/>
          <w:i/>
          <w:sz w:val="24"/>
          <w:szCs w:val="24"/>
        </w:rPr>
        <w:t>PCPR Zakopane</w:t>
      </w:r>
    </w:p>
    <w:p w:rsidR="001B2211" w:rsidRPr="00634772" w:rsidRDefault="001B2211" w:rsidP="00634772">
      <w:pPr>
        <w:tabs>
          <w:tab w:val="left" w:pos="3825"/>
        </w:tabs>
        <w:spacing w:line="360" w:lineRule="auto"/>
        <w:jc w:val="both"/>
        <w:rPr>
          <w:rFonts w:ascii="Times New Roman" w:hAnsi="Times New Roman"/>
          <w:sz w:val="24"/>
          <w:szCs w:val="24"/>
        </w:rPr>
      </w:pPr>
      <w:r w:rsidRPr="00634772">
        <w:rPr>
          <w:rFonts w:ascii="Times New Roman" w:hAnsi="Times New Roman"/>
          <w:sz w:val="24"/>
          <w:szCs w:val="24"/>
        </w:rPr>
        <w:t xml:space="preserve">W powyższej tabeli zamieszczono również szczegółowy rozkład beneficjentów ze względu na płeć </w:t>
      </w:r>
      <w:r w:rsidR="002B2506" w:rsidRPr="00634772">
        <w:rPr>
          <w:rFonts w:ascii="Times New Roman" w:hAnsi="Times New Roman"/>
          <w:sz w:val="24"/>
          <w:szCs w:val="24"/>
        </w:rPr>
        <w:t>.</w:t>
      </w:r>
    </w:p>
    <w:p w:rsidR="00030D7F" w:rsidRDefault="001B2211" w:rsidP="00634772">
      <w:pPr>
        <w:tabs>
          <w:tab w:val="left" w:pos="3825"/>
        </w:tabs>
        <w:spacing w:line="360" w:lineRule="auto"/>
        <w:jc w:val="both"/>
        <w:rPr>
          <w:rFonts w:ascii="Times New Roman" w:hAnsi="Times New Roman"/>
          <w:sz w:val="24"/>
          <w:szCs w:val="24"/>
        </w:rPr>
      </w:pPr>
      <w:r w:rsidRPr="00634772">
        <w:rPr>
          <w:rFonts w:ascii="Times New Roman" w:hAnsi="Times New Roman"/>
          <w:sz w:val="24"/>
          <w:szCs w:val="24"/>
        </w:rPr>
        <w:t xml:space="preserve">  </w:t>
      </w:r>
    </w:p>
    <w:p w:rsidR="005520D8" w:rsidRDefault="005520D8" w:rsidP="00634772">
      <w:pPr>
        <w:tabs>
          <w:tab w:val="left" w:pos="3825"/>
        </w:tabs>
        <w:spacing w:line="360" w:lineRule="auto"/>
        <w:jc w:val="both"/>
        <w:rPr>
          <w:rFonts w:ascii="Times New Roman" w:hAnsi="Times New Roman"/>
          <w:sz w:val="24"/>
          <w:szCs w:val="24"/>
        </w:rPr>
      </w:pPr>
    </w:p>
    <w:p w:rsidR="005520D8" w:rsidRDefault="005520D8" w:rsidP="00634772">
      <w:pPr>
        <w:tabs>
          <w:tab w:val="left" w:pos="3825"/>
        </w:tabs>
        <w:spacing w:line="360" w:lineRule="auto"/>
        <w:jc w:val="both"/>
        <w:rPr>
          <w:rFonts w:ascii="Times New Roman" w:hAnsi="Times New Roman"/>
          <w:sz w:val="24"/>
          <w:szCs w:val="24"/>
        </w:rPr>
      </w:pPr>
    </w:p>
    <w:p w:rsidR="005520D8" w:rsidRDefault="005520D8" w:rsidP="00634772">
      <w:pPr>
        <w:tabs>
          <w:tab w:val="left" w:pos="3825"/>
        </w:tabs>
        <w:spacing w:line="360" w:lineRule="auto"/>
        <w:jc w:val="both"/>
        <w:rPr>
          <w:rFonts w:ascii="Times New Roman" w:hAnsi="Times New Roman"/>
          <w:sz w:val="24"/>
          <w:szCs w:val="24"/>
        </w:rPr>
      </w:pPr>
    </w:p>
    <w:p w:rsidR="005520D8" w:rsidRDefault="005520D8" w:rsidP="00634772">
      <w:pPr>
        <w:tabs>
          <w:tab w:val="left" w:pos="3825"/>
        </w:tabs>
        <w:spacing w:line="360" w:lineRule="auto"/>
        <w:jc w:val="both"/>
        <w:rPr>
          <w:rFonts w:ascii="Times New Roman" w:hAnsi="Times New Roman"/>
          <w:sz w:val="24"/>
          <w:szCs w:val="24"/>
        </w:rPr>
      </w:pPr>
    </w:p>
    <w:p w:rsidR="00F53E03" w:rsidRDefault="00F53E03" w:rsidP="00634772">
      <w:pPr>
        <w:tabs>
          <w:tab w:val="left" w:pos="3825"/>
        </w:tabs>
        <w:spacing w:line="360" w:lineRule="auto"/>
        <w:jc w:val="both"/>
        <w:rPr>
          <w:rFonts w:ascii="Times New Roman" w:hAnsi="Times New Roman"/>
          <w:sz w:val="24"/>
          <w:szCs w:val="24"/>
        </w:rPr>
      </w:pPr>
    </w:p>
    <w:p w:rsidR="00973E25" w:rsidRDefault="00973E25" w:rsidP="00634772">
      <w:pPr>
        <w:spacing w:after="0" w:line="360" w:lineRule="auto"/>
        <w:jc w:val="both"/>
        <w:rPr>
          <w:rFonts w:ascii="Times New Roman" w:hAnsi="Times New Roman"/>
          <w:sz w:val="24"/>
          <w:szCs w:val="24"/>
        </w:rPr>
      </w:pPr>
    </w:p>
    <w:p w:rsidR="00A1117F" w:rsidRDefault="00A1117F" w:rsidP="00634772">
      <w:pPr>
        <w:spacing w:after="0" w:line="360" w:lineRule="auto"/>
        <w:jc w:val="both"/>
        <w:rPr>
          <w:rFonts w:ascii="Times New Roman" w:hAnsi="Times New Roman"/>
          <w:sz w:val="24"/>
          <w:szCs w:val="24"/>
        </w:rPr>
      </w:pPr>
    </w:p>
    <w:p w:rsidR="00A1117F" w:rsidRPr="00634772" w:rsidRDefault="00A1117F" w:rsidP="00634772">
      <w:pPr>
        <w:spacing w:after="0" w:line="360" w:lineRule="auto"/>
        <w:jc w:val="both"/>
        <w:rPr>
          <w:rFonts w:ascii="Times New Roman" w:hAnsi="Times New Roman"/>
          <w:sz w:val="24"/>
          <w:szCs w:val="24"/>
        </w:rPr>
      </w:pPr>
    </w:p>
    <w:p w:rsidR="00BC7BF5" w:rsidRPr="005520D8" w:rsidRDefault="00BC7BF5" w:rsidP="00A1117F">
      <w:pPr>
        <w:pStyle w:val="Tytu"/>
        <w:numPr>
          <w:ilvl w:val="0"/>
          <w:numId w:val="29"/>
        </w:numPr>
        <w:spacing w:before="0" w:after="0" w:line="360" w:lineRule="auto"/>
        <w:jc w:val="both"/>
        <w:rPr>
          <w:rFonts w:ascii="Times New Roman" w:hAnsi="Times New Roman"/>
        </w:rPr>
      </w:pPr>
      <w:bookmarkStart w:id="157" w:name="_Toc436247200"/>
      <w:r w:rsidRPr="005520D8">
        <w:rPr>
          <w:rFonts w:ascii="Times New Roman" w:hAnsi="Times New Roman"/>
        </w:rPr>
        <w:lastRenderedPageBreak/>
        <w:t>Wspieranie rodziny</w:t>
      </w:r>
      <w:bookmarkEnd w:id="157"/>
    </w:p>
    <w:p w:rsidR="00973E25" w:rsidRPr="00634772" w:rsidRDefault="00973E25" w:rsidP="00634772">
      <w:pPr>
        <w:pStyle w:val="NormalnyWeb"/>
        <w:spacing w:before="0" w:beforeAutospacing="0" w:after="0" w:afterAutospacing="0" w:line="360" w:lineRule="auto"/>
        <w:jc w:val="both"/>
      </w:pPr>
    </w:p>
    <w:p w:rsidR="00BC7BF5" w:rsidRPr="00634772" w:rsidRDefault="00BC7BF5" w:rsidP="00634772">
      <w:pPr>
        <w:pStyle w:val="Default"/>
        <w:spacing w:line="360" w:lineRule="auto"/>
        <w:ind w:firstLine="360"/>
        <w:jc w:val="both"/>
        <w:rPr>
          <w:color w:val="auto"/>
        </w:rPr>
      </w:pPr>
      <w:r w:rsidRPr="00634772">
        <w:rPr>
          <w:color w:val="auto"/>
        </w:rPr>
        <w:t>Ustawa o wspieraniu rodziny i systemie pieczy zastępczej podzieliła kompetencje między samorząd gminny i powiatowy. Praca z rodziną biologiczną należy do zadań własnych gmin, a pieczę zastępczą organizuje powiat.</w:t>
      </w:r>
    </w:p>
    <w:p w:rsidR="00BC7BF5" w:rsidRPr="00634772" w:rsidRDefault="00BC7BF5" w:rsidP="00634772">
      <w:pPr>
        <w:pStyle w:val="Default"/>
        <w:spacing w:line="360" w:lineRule="auto"/>
        <w:ind w:firstLine="360"/>
        <w:jc w:val="both"/>
        <w:rPr>
          <w:color w:val="auto"/>
        </w:rPr>
      </w:pPr>
      <w:r w:rsidRPr="00634772">
        <w:rPr>
          <w:color w:val="auto"/>
        </w:rPr>
        <w:t xml:space="preserve">Ważne jest, aby położyć szczególny nacisk na pracę z rodziną biologiczną, przeżywająca trudności opiekuńczo-wychowawcze, bowiem umieszczenie dziecka w pieczy zastępczej powinno być ostatecznością. Rodzina jest podstawową komórką społeczną, w której zaspokajane są potrzeby biologiczne i psychologiczne. Na rodzicach ciąży obowiązek stworzenia warunków do prawidłowego rozwoju i wychowania dzieci. W przypadku kiedy rodzice nie wypełniają prawidłowo swoich funkcji opiekuńczo-wychowawczych, dochodzi do zaniedbań, a rolą państwa jest pomoc rodzinie i stworzenie warunków do prawidłowego rozwoju dziecka. Taka pomoc, może odbywać się w formie pracy z rodziną lub pomocy </w:t>
      </w:r>
      <w:r w:rsidR="005520D8">
        <w:rPr>
          <w:color w:val="auto"/>
        </w:rPr>
        <w:t xml:space="preserve">                </w:t>
      </w:r>
      <w:r w:rsidRPr="00634772">
        <w:rPr>
          <w:color w:val="auto"/>
        </w:rPr>
        <w:t xml:space="preserve">w opiece i wychowaniu dziecka. Oprócz tego, rodziny wymagające pomocy mogą zostać objęte pomocą asystenta. Asystent prowadzi pracę z rodziną poprzez realizację planu pracy we współpracy z członkami rodziny i w konsultacji z pracownikiem socjalnym, udzielaniem pomocy w poprawie sytuacji życiowej rodziny – zwłaszcza w prowadzeniu gospodarstwa domowego, udzielaniem pomocy rodzinom w rozwiązywaniu problemów socjalnych, psychologicznych, wychowawczych oraz wspieraniem aktywności społecznej rodziny, udzielaniem pomocy w poszukiwaniu, podejmowaniu i utrzymywaniu pracy zarobkowej, motywowaniu do udziału w zajęciach grupowych mających na celu kształtowanie prawidłowych wzorców rodzicielskich i umiejętności psychospołecznych, udzielanie wsparcia dzieciom, podejmowanie działań interwencyjnych i zaradczych w sytuacji zagrożenia bezpieczeństwa dzieci. </w:t>
      </w:r>
    </w:p>
    <w:p w:rsidR="00BC7BF5" w:rsidRPr="00634772" w:rsidRDefault="00BC7BF5" w:rsidP="00634772">
      <w:pPr>
        <w:autoSpaceDE w:val="0"/>
        <w:autoSpaceDN w:val="0"/>
        <w:adjustRightInd w:val="0"/>
        <w:spacing w:after="0" w:line="360" w:lineRule="auto"/>
        <w:ind w:firstLine="708"/>
        <w:jc w:val="both"/>
        <w:rPr>
          <w:rFonts w:ascii="Times New Roman" w:eastAsiaTheme="minorHAnsi" w:hAnsi="Times New Roman"/>
          <w:sz w:val="24"/>
          <w:szCs w:val="24"/>
        </w:rPr>
      </w:pPr>
      <w:r w:rsidRPr="00634772">
        <w:rPr>
          <w:rFonts w:ascii="Times New Roman" w:eastAsiaTheme="minorHAnsi" w:hAnsi="Times New Roman"/>
          <w:sz w:val="24"/>
          <w:szCs w:val="24"/>
        </w:rPr>
        <w:t xml:space="preserve">W sytuacji gdy dziecko pozbawione zostało opieki rodzicielskiej, należy mu zapewnić opiekę w rodzinnej formie pieczy zastępczej.  </w:t>
      </w:r>
      <w:r w:rsidRPr="00634772">
        <w:rPr>
          <w:rFonts w:ascii="Times New Roman" w:hAnsi="Times New Roman"/>
          <w:sz w:val="24"/>
          <w:szCs w:val="24"/>
        </w:rPr>
        <w:t>Zgodnie z ustawą z dnia 9 czerwca 2011 roku, o wspieraniu rodziny i pieczy zastępczej (</w:t>
      </w:r>
      <w:r w:rsidRPr="00634772">
        <w:rPr>
          <w:rFonts w:ascii="Times New Roman" w:hAnsi="Times New Roman"/>
          <w:bCs/>
          <w:sz w:val="24"/>
          <w:szCs w:val="24"/>
        </w:rPr>
        <w:t xml:space="preserve">Dz.U. 2011 Nr 149 poz. 887), </w:t>
      </w:r>
      <w:r w:rsidRPr="00634772">
        <w:rPr>
          <w:rFonts w:ascii="Times New Roman" w:hAnsi="Times New Roman"/>
          <w:sz w:val="24"/>
          <w:szCs w:val="24"/>
        </w:rPr>
        <w:t>System Pieczy zastępczej to zespół osób, instytucji i działań mających na celu zapewnienie czasowej opieki i wychowania dzieciom w przypadkach niemożności sprawowania opieki</w:t>
      </w:r>
      <w:r w:rsidR="005520D8">
        <w:rPr>
          <w:rFonts w:ascii="Times New Roman" w:hAnsi="Times New Roman"/>
          <w:sz w:val="24"/>
          <w:szCs w:val="24"/>
        </w:rPr>
        <w:t xml:space="preserve">               </w:t>
      </w:r>
      <w:r w:rsidRPr="00634772">
        <w:rPr>
          <w:rFonts w:ascii="Times New Roman" w:hAnsi="Times New Roman"/>
          <w:sz w:val="24"/>
          <w:szCs w:val="24"/>
        </w:rPr>
        <w:t xml:space="preserve"> i wychowania przez rodziców. W myśl w/w ustawy, piecza zastępcza sprawowana jest </w:t>
      </w:r>
      <w:r w:rsidR="005520D8">
        <w:rPr>
          <w:rFonts w:ascii="Times New Roman" w:hAnsi="Times New Roman"/>
          <w:sz w:val="24"/>
          <w:szCs w:val="24"/>
        </w:rPr>
        <w:t xml:space="preserve">                 </w:t>
      </w:r>
      <w:r w:rsidRPr="00634772">
        <w:rPr>
          <w:rFonts w:ascii="Times New Roman" w:hAnsi="Times New Roman"/>
          <w:sz w:val="24"/>
          <w:szCs w:val="24"/>
        </w:rPr>
        <w:t xml:space="preserve">w formie rodzinnej (rodzina zastępcza) i instytucjonalnej (placówki opiekuńczo-wychowawcze). Rodzinna piecza zastępcza jest formą zapewnienia opieki dziecku pozbawionemu całkowicie lub częściowo opieki rodzicielskiej. Umieszczenie dziecka </w:t>
      </w:r>
      <w:r w:rsidR="005520D8">
        <w:rPr>
          <w:rFonts w:ascii="Times New Roman" w:hAnsi="Times New Roman"/>
          <w:sz w:val="24"/>
          <w:szCs w:val="24"/>
        </w:rPr>
        <w:t xml:space="preserve">                  </w:t>
      </w:r>
      <w:r w:rsidRPr="00634772">
        <w:rPr>
          <w:rFonts w:ascii="Times New Roman" w:hAnsi="Times New Roman"/>
          <w:sz w:val="24"/>
          <w:szCs w:val="24"/>
        </w:rPr>
        <w:lastRenderedPageBreak/>
        <w:t xml:space="preserve">w rodzinie zastępczej następuje na podstawie orzeczenia sądu i po uzyskaniu zgody rodziców zastępczych. </w:t>
      </w:r>
    </w:p>
    <w:p w:rsidR="00BC7BF5" w:rsidRPr="00634772" w:rsidRDefault="00BC7BF5" w:rsidP="00634772">
      <w:pPr>
        <w:pStyle w:val="Default"/>
        <w:spacing w:line="360" w:lineRule="auto"/>
        <w:jc w:val="both"/>
        <w:rPr>
          <w:color w:val="auto"/>
        </w:rPr>
      </w:pPr>
      <w:r w:rsidRPr="00634772">
        <w:rPr>
          <w:color w:val="auto"/>
        </w:rPr>
        <w:t xml:space="preserve">Formami rodzinnej pieczy zastępczej są: </w:t>
      </w:r>
    </w:p>
    <w:p w:rsidR="00BC7BF5" w:rsidRPr="00634772" w:rsidRDefault="00BC7BF5" w:rsidP="00634772">
      <w:pPr>
        <w:pStyle w:val="Default"/>
        <w:numPr>
          <w:ilvl w:val="0"/>
          <w:numId w:val="3"/>
        </w:numPr>
        <w:spacing w:line="360" w:lineRule="auto"/>
        <w:jc w:val="both"/>
        <w:rPr>
          <w:color w:val="auto"/>
        </w:rPr>
      </w:pPr>
      <w:r w:rsidRPr="00634772">
        <w:rPr>
          <w:color w:val="auto"/>
        </w:rPr>
        <w:t xml:space="preserve">rodzina zastępcza: </w:t>
      </w:r>
    </w:p>
    <w:p w:rsidR="00BC7BF5" w:rsidRPr="00634772" w:rsidRDefault="00BC7BF5" w:rsidP="00634772">
      <w:pPr>
        <w:pStyle w:val="Default"/>
        <w:numPr>
          <w:ilvl w:val="1"/>
          <w:numId w:val="3"/>
        </w:numPr>
        <w:spacing w:line="360" w:lineRule="auto"/>
        <w:jc w:val="both"/>
        <w:rPr>
          <w:color w:val="auto"/>
        </w:rPr>
      </w:pPr>
      <w:r w:rsidRPr="00634772">
        <w:rPr>
          <w:color w:val="auto"/>
        </w:rPr>
        <w:t>spokrewniona</w:t>
      </w:r>
    </w:p>
    <w:p w:rsidR="00BC7BF5" w:rsidRPr="00634772" w:rsidRDefault="00BC7BF5" w:rsidP="00634772">
      <w:pPr>
        <w:pStyle w:val="Default"/>
        <w:numPr>
          <w:ilvl w:val="1"/>
          <w:numId w:val="3"/>
        </w:numPr>
        <w:spacing w:line="360" w:lineRule="auto"/>
        <w:jc w:val="both"/>
        <w:rPr>
          <w:color w:val="auto"/>
        </w:rPr>
      </w:pPr>
      <w:r w:rsidRPr="00634772">
        <w:rPr>
          <w:color w:val="auto"/>
        </w:rPr>
        <w:t>niezawodowa</w:t>
      </w:r>
    </w:p>
    <w:p w:rsidR="00BC7BF5" w:rsidRPr="00634772" w:rsidRDefault="00BC7BF5" w:rsidP="00634772">
      <w:pPr>
        <w:pStyle w:val="Default"/>
        <w:numPr>
          <w:ilvl w:val="1"/>
          <w:numId w:val="3"/>
        </w:numPr>
        <w:spacing w:line="360" w:lineRule="auto"/>
        <w:jc w:val="both"/>
        <w:rPr>
          <w:color w:val="auto"/>
        </w:rPr>
      </w:pPr>
      <w:r w:rsidRPr="00634772">
        <w:rPr>
          <w:color w:val="auto"/>
        </w:rPr>
        <w:t xml:space="preserve">zawodowa, w tym zawodowa pełniąca funkcję pogotowia rodzinnego </w:t>
      </w:r>
      <w:r w:rsidR="005520D8">
        <w:rPr>
          <w:color w:val="auto"/>
        </w:rPr>
        <w:t xml:space="preserve">                </w:t>
      </w:r>
      <w:r w:rsidRPr="00634772">
        <w:rPr>
          <w:color w:val="auto"/>
        </w:rPr>
        <w:t>i zawodowa specjalistyczna</w:t>
      </w:r>
    </w:p>
    <w:p w:rsidR="00BC7BF5" w:rsidRPr="00634772" w:rsidRDefault="00BC7BF5" w:rsidP="00634772">
      <w:pPr>
        <w:pStyle w:val="Default"/>
        <w:numPr>
          <w:ilvl w:val="0"/>
          <w:numId w:val="3"/>
        </w:numPr>
        <w:spacing w:line="360" w:lineRule="auto"/>
        <w:jc w:val="both"/>
        <w:rPr>
          <w:color w:val="auto"/>
        </w:rPr>
      </w:pPr>
      <w:r w:rsidRPr="00634772">
        <w:rPr>
          <w:color w:val="auto"/>
        </w:rPr>
        <w:t>rodzinny dom dziecka</w:t>
      </w:r>
    </w:p>
    <w:p w:rsidR="00BC7BF5" w:rsidRPr="00634772" w:rsidRDefault="00BC7BF5"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Rodzinna piecza zastępcza jest formą tymczasowej opieki nad dzieckiem.                 W sytuacji, kiedy dziecko nie może wychowywać się w swojej rodzinie biologicznej, najlepszym wyjściem jest zapewnienie mu opieki rodzinnej w rodzinie zastępczej: spokrewnionej, niezawodowej lub zawodowej. Dziecko może pozostać w rodzinie zastępczej do osiągnięcia pełnoletniości, a w przypadku podjęcia dalszego kształcenia – nie dłużej niż do 25 roku życia. Rodzinę zastępczą lub rodzinny dom dziecka tworzą małżonkowie lub osoba niepozostająca w związku małżeńskim, u których umieszczono dziecko w celu sprawowania nad nim pieczy zastępczej. Rodzinę zastępczą zawodową lub rodzinę zastępczą niezawodową tworzą małżonkowie lub osoba, o których mowa w ust. 1, niebędący wstępnymi lub rodzeństwem dziecka.</w:t>
      </w:r>
    </w:p>
    <w:p w:rsidR="007E17FA" w:rsidRPr="00634772" w:rsidRDefault="00BC7BF5" w:rsidP="005520D8">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Poniższe dane pochodzą </w:t>
      </w:r>
      <w:r w:rsidR="007E17FA" w:rsidRPr="00634772">
        <w:rPr>
          <w:rFonts w:ascii="Times New Roman" w:hAnsi="Times New Roman"/>
          <w:sz w:val="24"/>
          <w:szCs w:val="24"/>
        </w:rPr>
        <w:t>ze sprawozdania</w:t>
      </w:r>
      <w:r w:rsidRPr="00634772">
        <w:rPr>
          <w:rFonts w:ascii="Times New Roman" w:hAnsi="Times New Roman"/>
          <w:sz w:val="24"/>
          <w:szCs w:val="24"/>
        </w:rPr>
        <w:t xml:space="preserve"> </w:t>
      </w:r>
      <w:r w:rsidR="007E17FA" w:rsidRPr="00634772">
        <w:rPr>
          <w:rFonts w:ascii="Times New Roman" w:hAnsi="Times New Roman"/>
          <w:sz w:val="24"/>
          <w:szCs w:val="24"/>
        </w:rPr>
        <w:t>z realizacji zadań z zakresu wspierania rodziny i sytemu pieczy zastępczej w 2013 roku oraz sprawozdania rzeczowo – finansowego z wykonywania przez gminę zadań z zakresu wspierania rodziny i systemu pieczy zastępczej w 2013 i 2014 roku.</w:t>
      </w:r>
    </w:p>
    <w:p w:rsidR="00DA5E48" w:rsidRPr="00634772" w:rsidRDefault="00DA5E48"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Wg powyższych sprawozdań</w:t>
      </w:r>
      <w:r w:rsidR="00BC7BF5" w:rsidRPr="00634772">
        <w:rPr>
          <w:rFonts w:ascii="Times New Roman" w:hAnsi="Times New Roman"/>
          <w:sz w:val="24"/>
          <w:szCs w:val="24"/>
        </w:rPr>
        <w:t xml:space="preserve">, </w:t>
      </w:r>
      <w:r w:rsidRPr="00634772">
        <w:rPr>
          <w:rFonts w:ascii="Times New Roman" w:hAnsi="Times New Roman"/>
          <w:sz w:val="24"/>
          <w:szCs w:val="24"/>
        </w:rPr>
        <w:t>w MOPS Zakopane zatrudniony był 1 asystent rodziny, który pomagał łącznie 18 rodzinom w 2013 roku i 19 rodzinom w 2014 roku.</w:t>
      </w:r>
      <w:r w:rsidRPr="00634772">
        <w:rPr>
          <w:rStyle w:val="Odwoanieprzypisudolnego"/>
          <w:rFonts w:ascii="Times New Roman" w:hAnsi="Times New Roman"/>
          <w:sz w:val="24"/>
          <w:szCs w:val="24"/>
        </w:rPr>
        <w:footnoteReference w:id="12"/>
      </w:r>
    </w:p>
    <w:p w:rsidR="00BC7BF5" w:rsidRPr="00634772" w:rsidRDefault="00BC7BF5" w:rsidP="00634772">
      <w:pPr>
        <w:spacing w:after="0" w:line="360" w:lineRule="auto"/>
        <w:jc w:val="both"/>
        <w:rPr>
          <w:rFonts w:ascii="Times New Roman" w:hAnsi="Times New Roman"/>
          <w:sz w:val="24"/>
          <w:szCs w:val="24"/>
        </w:rPr>
      </w:pPr>
      <w:r w:rsidRPr="00634772">
        <w:rPr>
          <w:rFonts w:ascii="Times New Roman" w:hAnsi="Times New Roman"/>
          <w:sz w:val="24"/>
          <w:szCs w:val="24"/>
        </w:rPr>
        <w:t xml:space="preserve">Wśród rodzin które wymagały pomocy asystenta, </w:t>
      </w:r>
      <w:r w:rsidR="00DA5E48" w:rsidRPr="00634772">
        <w:rPr>
          <w:rFonts w:ascii="Times New Roman" w:hAnsi="Times New Roman"/>
          <w:sz w:val="24"/>
          <w:szCs w:val="24"/>
        </w:rPr>
        <w:t>w 2013</w:t>
      </w:r>
      <w:r w:rsidR="00600D76" w:rsidRPr="00634772">
        <w:rPr>
          <w:rFonts w:ascii="Times New Roman" w:hAnsi="Times New Roman"/>
          <w:sz w:val="24"/>
          <w:szCs w:val="24"/>
        </w:rPr>
        <w:t xml:space="preserve"> i 2014</w:t>
      </w:r>
      <w:r w:rsidRPr="00634772">
        <w:rPr>
          <w:rFonts w:ascii="Times New Roman" w:hAnsi="Times New Roman"/>
          <w:sz w:val="24"/>
          <w:szCs w:val="24"/>
        </w:rPr>
        <w:t xml:space="preserve"> roku najwięcej było takich, które wymagały pomocy przez okres </w:t>
      </w:r>
      <w:r w:rsidR="00DA5E48" w:rsidRPr="00634772">
        <w:rPr>
          <w:rFonts w:ascii="Times New Roman" w:hAnsi="Times New Roman"/>
          <w:sz w:val="24"/>
          <w:szCs w:val="24"/>
        </w:rPr>
        <w:t>powyżej 1 roku</w:t>
      </w:r>
      <w:r w:rsidRPr="00634772">
        <w:rPr>
          <w:rFonts w:ascii="Times New Roman" w:hAnsi="Times New Roman"/>
          <w:sz w:val="24"/>
          <w:szCs w:val="24"/>
        </w:rPr>
        <w:t>, tj.</w:t>
      </w:r>
      <w:r w:rsidR="00600D76" w:rsidRPr="00634772">
        <w:rPr>
          <w:rFonts w:ascii="Times New Roman" w:hAnsi="Times New Roman"/>
          <w:sz w:val="24"/>
          <w:szCs w:val="24"/>
        </w:rPr>
        <w:t xml:space="preserve"> odpowiednio</w:t>
      </w:r>
      <w:r w:rsidRPr="00634772">
        <w:rPr>
          <w:rFonts w:ascii="Times New Roman" w:hAnsi="Times New Roman"/>
          <w:sz w:val="24"/>
          <w:szCs w:val="24"/>
        </w:rPr>
        <w:t xml:space="preserve"> </w:t>
      </w:r>
      <w:r w:rsidR="00600D76" w:rsidRPr="00634772">
        <w:rPr>
          <w:rFonts w:ascii="Times New Roman" w:hAnsi="Times New Roman"/>
          <w:sz w:val="24"/>
          <w:szCs w:val="24"/>
        </w:rPr>
        <w:t>66,7% i 73,7%</w:t>
      </w:r>
    </w:p>
    <w:p w:rsidR="00BC7BF5" w:rsidRDefault="00BC7BF5" w:rsidP="00634772">
      <w:pPr>
        <w:pStyle w:val="Default"/>
        <w:spacing w:line="360" w:lineRule="auto"/>
        <w:ind w:firstLine="708"/>
        <w:jc w:val="both"/>
        <w:rPr>
          <w:color w:val="auto"/>
        </w:rPr>
      </w:pPr>
    </w:p>
    <w:p w:rsidR="005520D8" w:rsidRDefault="005520D8" w:rsidP="00634772">
      <w:pPr>
        <w:pStyle w:val="Default"/>
        <w:spacing w:line="360" w:lineRule="auto"/>
        <w:ind w:firstLine="708"/>
        <w:jc w:val="both"/>
        <w:rPr>
          <w:color w:val="auto"/>
        </w:rPr>
      </w:pPr>
    </w:p>
    <w:p w:rsidR="005520D8" w:rsidRDefault="005520D8" w:rsidP="00634772">
      <w:pPr>
        <w:pStyle w:val="Default"/>
        <w:spacing w:line="360" w:lineRule="auto"/>
        <w:ind w:firstLine="708"/>
        <w:jc w:val="both"/>
        <w:rPr>
          <w:color w:val="auto"/>
        </w:rPr>
      </w:pPr>
    </w:p>
    <w:p w:rsidR="005520D8" w:rsidRPr="00634772" w:rsidRDefault="005520D8" w:rsidP="00634772">
      <w:pPr>
        <w:pStyle w:val="Default"/>
        <w:spacing w:line="360" w:lineRule="auto"/>
        <w:ind w:firstLine="708"/>
        <w:jc w:val="both"/>
        <w:rPr>
          <w:color w:val="auto"/>
        </w:rPr>
      </w:pPr>
    </w:p>
    <w:p w:rsidR="00BC7BF5" w:rsidRPr="00634772" w:rsidRDefault="00DA5E48" w:rsidP="005520D8">
      <w:pPr>
        <w:pStyle w:val="Legenda"/>
        <w:spacing w:line="360" w:lineRule="auto"/>
        <w:jc w:val="center"/>
        <w:rPr>
          <w:rFonts w:ascii="Times New Roman" w:hAnsi="Times New Roman"/>
          <w:color w:val="auto"/>
          <w:sz w:val="24"/>
          <w:szCs w:val="24"/>
        </w:rPr>
      </w:pPr>
      <w:bookmarkStart w:id="158" w:name="_Toc434214633"/>
      <w:bookmarkStart w:id="159" w:name="_Toc436246902"/>
      <w:r w:rsidRPr="00634772">
        <w:rPr>
          <w:rFonts w:ascii="Times New Roman" w:hAnsi="Times New Roman"/>
          <w:color w:val="auto"/>
          <w:sz w:val="24"/>
          <w:szCs w:val="24"/>
        </w:rPr>
        <w:lastRenderedPageBreak/>
        <w:t xml:space="preserve">Tabela </w:t>
      </w:r>
      <w:r w:rsidR="00B87EB8" w:rsidRPr="00634772">
        <w:rPr>
          <w:rFonts w:ascii="Times New Roman" w:hAnsi="Times New Roman"/>
          <w:color w:val="auto"/>
          <w:sz w:val="24"/>
          <w:szCs w:val="24"/>
        </w:rPr>
        <w:fldChar w:fldCharType="begin"/>
      </w:r>
      <w:r w:rsidRPr="00634772">
        <w:rPr>
          <w:rFonts w:ascii="Times New Roman" w:hAnsi="Times New Roman"/>
          <w:color w:val="auto"/>
          <w:sz w:val="24"/>
          <w:szCs w:val="24"/>
        </w:rPr>
        <w:instrText xml:space="preserve"> SEQ Tabela \* ARABIC </w:instrText>
      </w:r>
      <w:r w:rsidR="00B87EB8" w:rsidRPr="00634772">
        <w:rPr>
          <w:rFonts w:ascii="Times New Roman" w:hAnsi="Times New Roman"/>
          <w:color w:val="auto"/>
          <w:sz w:val="24"/>
          <w:szCs w:val="24"/>
        </w:rPr>
        <w:fldChar w:fldCharType="separate"/>
      </w:r>
      <w:r w:rsidR="006255B2">
        <w:rPr>
          <w:rFonts w:ascii="Times New Roman" w:hAnsi="Times New Roman"/>
          <w:noProof/>
          <w:color w:val="auto"/>
          <w:sz w:val="24"/>
          <w:szCs w:val="24"/>
        </w:rPr>
        <w:t>28</w:t>
      </w:r>
      <w:r w:rsidR="00B87EB8" w:rsidRPr="00634772">
        <w:rPr>
          <w:rFonts w:ascii="Times New Roman" w:hAnsi="Times New Roman"/>
          <w:color w:val="auto"/>
          <w:sz w:val="24"/>
          <w:szCs w:val="24"/>
        </w:rPr>
        <w:fldChar w:fldCharType="end"/>
      </w:r>
      <w:r w:rsidRPr="00634772">
        <w:rPr>
          <w:rFonts w:ascii="Times New Roman" w:hAnsi="Times New Roman"/>
          <w:color w:val="auto"/>
          <w:sz w:val="24"/>
          <w:szCs w:val="24"/>
        </w:rPr>
        <w:t xml:space="preserve">. </w:t>
      </w:r>
      <w:r w:rsidR="00BC7BF5" w:rsidRPr="00634772">
        <w:rPr>
          <w:rFonts w:ascii="Times New Roman" w:hAnsi="Times New Roman"/>
          <w:color w:val="auto"/>
          <w:sz w:val="24"/>
          <w:szCs w:val="24"/>
        </w:rPr>
        <w:t>Liczba rodzin korzyst</w:t>
      </w:r>
      <w:r w:rsidR="0082224A">
        <w:rPr>
          <w:rFonts w:ascii="Times New Roman" w:hAnsi="Times New Roman"/>
          <w:color w:val="auto"/>
          <w:sz w:val="24"/>
          <w:szCs w:val="24"/>
        </w:rPr>
        <w:t>ających</w:t>
      </w:r>
      <w:r w:rsidRPr="00634772">
        <w:rPr>
          <w:rFonts w:ascii="Times New Roman" w:hAnsi="Times New Roman"/>
          <w:color w:val="auto"/>
          <w:sz w:val="24"/>
          <w:szCs w:val="24"/>
        </w:rPr>
        <w:t xml:space="preserve"> z usług asystenta rodziny w Zakopanem</w:t>
      </w:r>
      <w:r w:rsidR="00E874DA">
        <w:rPr>
          <w:rFonts w:ascii="Times New Roman" w:hAnsi="Times New Roman"/>
          <w:color w:val="auto"/>
          <w:sz w:val="24"/>
          <w:szCs w:val="24"/>
        </w:rPr>
        <w:t xml:space="preserve">                </w:t>
      </w:r>
      <w:r w:rsidRPr="00634772">
        <w:rPr>
          <w:rFonts w:ascii="Times New Roman" w:hAnsi="Times New Roman"/>
          <w:color w:val="auto"/>
          <w:sz w:val="24"/>
          <w:szCs w:val="24"/>
        </w:rPr>
        <w:t xml:space="preserve"> </w:t>
      </w:r>
      <w:r w:rsidR="00BC7BF5" w:rsidRPr="00634772">
        <w:rPr>
          <w:rFonts w:ascii="Times New Roman" w:hAnsi="Times New Roman"/>
          <w:color w:val="auto"/>
          <w:sz w:val="24"/>
          <w:szCs w:val="24"/>
        </w:rPr>
        <w:t>wg czasu korzystania</w:t>
      </w:r>
      <w:r w:rsidRPr="00634772">
        <w:rPr>
          <w:rFonts w:ascii="Times New Roman" w:hAnsi="Times New Roman"/>
          <w:color w:val="auto"/>
          <w:sz w:val="24"/>
          <w:szCs w:val="24"/>
        </w:rPr>
        <w:t xml:space="preserve"> z usługi w latach 2013 i </w:t>
      </w:r>
      <w:r w:rsidR="00BC7BF5" w:rsidRPr="00634772">
        <w:rPr>
          <w:rFonts w:ascii="Times New Roman" w:hAnsi="Times New Roman"/>
          <w:color w:val="auto"/>
          <w:sz w:val="24"/>
          <w:szCs w:val="24"/>
        </w:rPr>
        <w:t>2014</w:t>
      </w:r>
      <w:bookmarkEnd w:id="158"/>
      <w:bookmarkEnd w:id="159"/>
    </w:p>
    <w:tbl>
      <w:tblPr>
        <w:tblW w:w="7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2"/>
        <w:gridCol w:w="1624"/>
        <w:gridCol w:w="820"/>
        <w:gridCol w:w="1780"/>
        <w:gridCol w:w="859"/>
      </w:tblGrid>
      <w:tr w:rsidR="00600D76" w:rsidRPr="00634772" w:rsidTr="005520D8">
        <w:trPr>
          <w:trHeight w:hRule="exact" w:val="284"/>
          <w:jc w:val="center"/>
        </w:trPr>
        <w:tc>
          <w:tcPr>
            <w:tcW w:w="2322" w:type="dxa"/>
            <w:vMerge w:val="restart"/>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p>
        </w:tc>
        <w:tc>
          <w:tcPr>
            <w:tcW w:w="2444" w:type="dxa"/>
            <w:gridSpan w:val="2"/>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2013</w:t>
            </w:r>
            <w:r w:rsidR="00F53E03">
              <w:rPr>
                <w:rFonts w:ascii="Times New Roman" w:eastAsia="Times New Roman" w:hAnsi="Times New Roman"/>
                <w:sz w:val="24"/>
                <w:szCs w:val="24"/>
                <w:lang w:eastAsia="pl-PL"/>
              </w:rPr>
              <w:t xml:space="preserve"> rok</w:t>
            </w:r>
          </w:p>
        </w:tc>
        <w:tc>
          <w:tcPr>
            <w:tcW w:w="2639" w:type="dxa"/>
            <w:gridSpan w:val="2"/>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2014</w:t>
            </w:r>
            <w:r w:rsidR="00F53E03">
              <w:rPr>
                <w:rFonts w:ascii="Times New Roman" w:eastAsia="Times New Roman" w:hAnsi="Times New Roman"/>
                <w:sz w:val="24"/>
                <w:szCs w:val="24"/>
                <w:lang w:eastAsia="pl-PL"/>
              </w:rPr>
              <w:t xml:space="preserve"> rok</w:t>
            </w:r>
          </w:p>
        </w:tc>
      </w:tr>
      <w:tr w:rsidR="00600D76" w:rsidRPr="00634772" w:rsidTr="005520D8">
        <w:trPr>
          <w:trHeight w:hRule="exact" w:val="284"/>
          <w:jc w:val="center"/>
        </w:trPr>
        <w:tc>
          <w:tcPr>
            <w:tcW w:w="2322" w:type="dxa"/>
            <w:vMerge/>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p>
        </w:tc>
        <w:tc>
          <w:tcPr>
            <w:tcW w:w="1624"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rodzin</w:t>
            </w:r>
          </w:p>
        </w:tc>
        <w:tc>
          <w:tcPr>
            <w:tcW w:w="82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c>
          <w:tcPr>
            <w:tcW w:w="178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liczba rodzin</w:t>
            </w:r>
          </w:p>
        </w:tc>
        <w:tc>
          <w:tcPr>
            <w:tcW w:w="859"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w:t>
            </w:r>
          </w:p>
        </w:tc>
      </w:tr>
      <w:tr w:rsidR="00600D76" w:rsidRPr="00634772" w:rsidTr="005520D8">
        <w:trPr>
          <w:trHeight w:hRule="exact" w:val="284"/>
          <w:jc w:val="center"/>
        </w:trPr>
        <w:tc>
          <w:tcPr>
            <w:tcW w:w="2322"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do 3 miesięcy</w:t>
            </w:r>
          </w:p>
        </w:tc>
        <w:tc>
          <w:tcPr>
            <w:tcW w:w="1624"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w:t>
            </w:r>
          </w:p>
        </w:tc>
        <w:tc>
          <w:tcPr>
            <w:tcW w:w="82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6,7</w:t>
            </w:r>
          </w:p>
        </w:tc>
        <w:tc>
          <w:tcPr>
            <w:tcW w:w="178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w:t>
            </w:r>
          </w:p>
        </w:tc>
        <w:tc>
          <w:tcPr>
            <w:tcW w:w="859"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0,0</w:t>
            </w:r>
          </w:p>
        </w:tc>
      </w:tr>
      <w:tr w:rsidR="00600D76" w:rsidRPr="00634772" w:rsidTr="005520D8">
        <w:trPr>
          <w:trHeight w:hRule="exact" w:val="284"/>
          <w:jc w:val="center"/>
        </w:trPr>
        <w:tc>
          <w:tcPr>
            <w:tcW w:w="2322"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od 3 do 12 miesięcy</w:t>
            </w:r>
          </w:p>
        </w:tc>
        <w:tc>
          <w:tcPr>
            <w:tcW w:w="1624"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4</w:t>
            </w:r>
          </w:p>
        </w:tc>
        <w:tc>
          <w:tcPr>
            <w:tcW w:w="82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26,7</w:t>
            </w:r>
          </w:p>
        </w:tc>
        <w:tc>
          <w:tcPr>
            <w:tcW w:w="178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5</w:t>
            </w:r>
          </w:p>
        </w:tc>
        <w:tc>
          <w:tcPr>
            <w:tcW w:w="859"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26,3</w:t>
            </w:r>
          </w:p>
        </w:tc>
      </w:tr>
      <w:tr w:rsidR="00600D76" w:rsidRPr="00634772" w:rsidTr="005520D8">
        <w:trPr>
          <w:trHeight w:hRule="exact" w:val="284"/>
          <w:jc w:val="center"/>
        </w:trPr>
        <w:tc>
          <w:tcPr>
            <w:tcW w:w="2322"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powyżej 1 roku</w:t>
            </w:r>
          </w:p>
        </w:tc>
        <w:tc>
          <w:tcPr>
            <w:tcW w:w="1624"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10</w:t>
            </w:r>
          </w:p>
        </w:tc>
        <w:tc>
          <w:tcPr>
            <w:tcW w:w="82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66,7</w:t>
            </w:r>
          </w:p>
        </w:tc>
        <w:tc>
          <w:tcPr>
            <w:tcW w:w="1780"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14</w:t>
            </w:r>
          </w:p>
        </w:tc>
        <w:tc>
          <w:tcPr>
            <w:tcW w:w="859" w:type="dxa"/>
            <w:shd w:val="clear" w:color="auto" w:fill="auto"/>
            <w:noWrap/>
            <w:vAlign w:val="bottom"/>
            <w:hideMark/>
          </w:tcPr>
          <w:p w:rsidR="00600D76" w:rsidRPr="00634772" w:rsidRDefault="00600D76" w:rsidP="005520D8">
            <w:pPr>
              <w:spacing w:after="0" w:line="360" w:lineRule="auto"/>
              <w:jc w:val="center"/>
              <w:rPr>
                <w:rFonts w:ascii="Times New Roman" w:eastAsia="Times New Roman" w:hAnsi="Times New Roman"/>
                <w:sz w:val="24"/>
                <w:szCs w:val="24"/>
                <w:lang w:eastAsia="pl-PL"/>
              </w:rPr>
            </w:pPr>
            <w:r w:rsidRPr="00634772">
              <w:rPr>
                <w:rFonts w:ascii="Times New Roman" w:eastAsia="Times New Roman" w:hAnsi="Times New Roman"/>
                <w:sz w:val="24"/>
                <w:szCs w:val="24"/>
                <w:lang w:eastAsia="pl-PL"/>
              </w:rPr>
              <w:t>73,7</w:t>
            </w:r>
          </w:p>
        </w:tc>
      </w:tr>
    </w:tbl>
    <w:p w:rsidR="00BC7BF5" w:rsidRPr="00634772" w:rsidRDefault="00BC7BF5" w:rsidP="005520D8">
      <w:pPr>
        <w:spacing w:line="360" w:lineRule="auto"/>
        <w:jc w:val="center"/>
        <w:rPr>
          <w:rFonts w:ascii="Times New Roman" w:hAnsi="Times New Roman"/>
          <w:sz w:val="24"/>
          <w:szCs w:val="24"/>
        </w:rPr>
      </w:pPr>
      <w:r w:rsidRPr="00634772">
        <w:rPr>
          <w:rFonts w:ascii="Times New Roman" w:hAnsi="Times New Roman"/>
          <w:i/>
          <w:sz w:val="24"/>
          <w:szCs w:val="24"/>
        </w:rPr>
        <w:t xml:space="preserve">Źródło: Opracowanie własne na podstawie danych z </w:t>
      </w:r>
      <w:r w:rsidR="00DA5E48" w:rsidRPr="00634772">
        <w:rPr>
          <w:rFonts w:ascii="Times New Roman" w:hAnsi="Times New Roman"/>
          <w:i/>
          <w:sz w:val="24"/>
          <w:szCs w:val="24"/>
        </w:rPr>
        <w:t>M</w:t>
      </w:r>
      <w:r w:rsidRPr="00634772">
        <w:rPr>
          <w:rFonts w:ascii="Times New Roman" w:hAnsi="Times New Roman"/>
          <w:i/>
          <w:sz w:val="24"/>
          <w:szCs w:val="24"/>
        </w:rPr>
        <w:t>OPS</w:t>
      </w:r>
    </w:p>
    <w:p w:rsidR="00DA5E48" w:rsidRPr="00634772" w:rsidRDefault="00BC7BF5" w:rsidP="00634772">
      <w:pPr>
        <w:spacing w:after="0" w:line="360" w:lineRule="auto"/>
        <w:ind w:firstLine="708"/>
        <w:jc w:val="both"/>
        <w:rPr>
          <w:rFonts w:ascii="Times New Roman" w:hAnsi="Times New Roman"/>
          <w:sz w:val="24"/>
          <w:szCs w:val="24"/>
        </w:rPr>
      </w:pPr>
      <w:r w:rsidRPr="00634772">
        <w:rPr>
          <w:rFonts w:ascii="Times New Roman" w:hAnsi="Times New Roman"/>
          <w:sz w:val="24"/>
          <w:szCs w:val="24"/>
        </w:rPr>
        <w:t xml:space="preserve">W 2013 roku asystent rodziny zakończył pracę </w:t>
      </w:r>
      <w:r w:rsidR="00600D76" w:rsidRPr="00634772">
        <w:rPr>
          <w:rFonts w:ascii="Times New Roman" w:hAnsi="Times New Roman"/>
          <w:sz w:val="24"/>
          <w:szCs w:val="24"/>
        </w:rPr>
        <w:t xml:space="preserve">łącznie z 3 rodzinami, w tym </w:t>
      </w:r>
      <w:r w:rsidR="005520D8">
        <w:rPr>
          <w:rFonts w:ascii="Times New Roman" w:hAnsi="Times New Roman"/>
          <w:sz w:val="24"/>
          <w:szCs w:val="24"/>
        </w:rPr>
        <w:t xml:space="preserve">                  </w:t>
      </w:r>
      <w:r w:rsidR="00600D76" w:rsidRPr="00634772">
        <w:rPr>
          <w:rFonts w:ascii="Times New Roman" w:hAnsi="Times New Roman"/>
          <w:sz w:val="24"/>
          <w:szCs w:val="24"/>
        </w:rPr>
        <w:t xml:space="preserve">z 2 rodzinami w wyniku osiągnięcia celów i z 1 rodziną  w wyniku braku efektów. Z kolei </w:t>
      </w:r>
      <w:r w:rsidR="005520D8">
        <w:rPr>
          <w:rFonts w:ascii="Times New Roman" w:hAnsi="Times New Roman"/>
          <w:sz w:val="24"/>
          <w:szCs w:val="24"/>
        </w:rPr>
        <w:t xml:space="preserve">        </w:t>
      </w:r>
      <w:r w:rsidR="00600D76" w:rsidRPr="00634772">
        <w:rPr>
          <w:rFonts w:ascii="Times New Roman" w:hAnsi="Times New Roman"/>
          <w:sz w:val="24"/>
          <w:szCs w:val="24"/>
        </w:rPr>
        <w:t>w 2014 roku zakończenie pracy z rodziną w głównej mierze było wynikiem braku efektów</w:t>
      </w:r>
      <w:r w:rsidR="005520D8">
        <w:rPr>
          <w:rFonts w:ascii="Times New Roman" w:hAnsi="Times New Roman"/>
          <w:sz w:val="24"/>
          <w:szCs w:val="24"/>
        </w:rPr>
        <w:t xml:space="preserve">              (w 5 przypadkach</w:t>
      </w:r>
      <w:r w:rsidR="00600D76" w:rsidRPr="00634772">
        <w:rPr>
          <w:rFonts w:ascii="Times New Roman" w:hAnsi="Times New Roman"/>
          <w:sz w:val="24"/>
          <w:szCs w:val="24"/>
        </w:rPr>
        <w:t xml:space="preserve">) oraz w wyniku osiągnięcia celów i zaprzestania współpracy przez rodzinę (po 2 przypadki). </w:t>
      </w:r>
    </w:p>
    <w:p w:rsidR="00425D3C" w:rsidRPr="00634772" w:rsidRDefault="00425D3C" w:rsidP="00634772">
      <w:pPr>
        <w:spacing w:after="0" w:line="360" w:lineRule="auto"/>
        <w:ind w:firstLine="708"/>
        <w:jc w:val="both"/>
        <w:rPr>
          <w:rFonts w:ascii="Times New Roman" w:hAnsi="Times New Roman"/>
          <w:sz w:val="24"/>
          <w:szCs w:val="24"/>
        </w:rPr>
      </w:pPr>
    </w:p>
    <w:p w:rsidR="00425D3C" w:rsidRPr="005520D8" w:rsidRDefault="00425D3C" w:rsidP="00634772">
      <w:pPr>
        <w:pStyle w:val="Default"/>
        <w:spacing w:line="360" w:lineRule="auto"/>
        <w:ind w:firstLine="708"/>
        <w:jc w:val="both"/>
        <w:rPr>
          <w:color w:val="auto"/>
        </w:rPr>
      </w:pPr>
      <w:r w:rsidRPr="005520D8">
        <w:rPr>
          <w:color w:val="auto"/>
        </w:rPr>
        <w:t xml:space="preserve">Główną przyczyną udzielenia rodzinom asystenta, były problemy opiekuńczo-wychowawcze. Wśród rodzin objętych działaniami asystenta, ogólna liczba dzieci wynosiła 35, w tym 1 rodzina z 9 dzieci, 2 rodziny z 4 dzieci, 4 rodziny z 3 dzieci i 2 rodziny z 2 dzieci. </w:t>
      </w:r>
    </w:p>
    <w:p w:rsidR="00425D3C" w:rsidRPr="005520D8" w:rsidRDefault="00B071EE" w:rsidP="005520D8">
      <w:pPr>
        <w:pStyle w:val="Legenda"/>
        <w:spacing w:line="360" w:lineRule="auto"/>
        <w:jc w:val="center"/>
        <w:rPr>
          <w:rFonts w:ascii="Times New Roman" w:hAnsi="Times New Roman"/>
          <w:color w:val="auto"/>
          <w:sz w:val="24"/>
          <w:szCs w:val="24"/>
        </w:rPr>
      </w:pPr>
      <w:bookmarkStart w:id="160" w:name="_Toc434187345"/>
      <w:bookmarkStart w:id="161" w:name="_Toc436246903"/>
      <w:r w:rsidRPr="005520D8">
        <w:rPr>
          <w:rFonts w:ascii="Times New Roman" w:hAnsi="Times New Roman"/>
          <w:color w:val="auto"/>
          <w:sz w:val="24"/>
          <w:szCs w:val="24"/>
        </w:rPr>
        <w:t xml:space="preserve">Tabela </w:t>
      </w:r>
      <w:r w:rsidR="00B87EB8" w:rsidRPr="005520D8">
        <w:rPr>
          <w:rFonts w:ascii="Times New Roman" w:hAnsi="Times New Roman"/>
          <w:color w:val="auto"/>
          <w:sz w:val="24"/>
          <w:szCs w:val="24"/>
        </w:rPr>
        <w:fldChar w:fldCharType="begin"/>
      </w:r>
      <w:r w:rsidRPr="005520D8">
        <w:rPr>
          <w:rFonts w:ascii="Times New Roman" w:hAnsi="Times New Roman"/>
          <w:color w:val="auto"/>
          <w:sz w:val="24"/>
          <w:szCs w:val="24"/>
        </w:rPr>
        <w:instrText xml:space="preserve"> SEQ Tabela \* ARABIC </w:instrText>
      </w:r>
      <w:r w:rsidR="00B87EB8" w:rsidRPr="005520D8">
        <w:rPr>
          <w:rFonts w:ascii="Times New Roman" w:hAnsi="Times New Roman"/>
          <w:color w:val="auto"/>
          <w:sz w:val="24"/>
          <w:szCs w:val="24"/>
        </w:rPr>
        <w:fldChar w:fldCharType="separate"/>
      </w:r>
      <w:r w:rsidR="006255B2">
        <w:rPr>
          <w:rFonts w:ascii="Times New Roman" w:hAnsi="Times New Roman"/>
          <w:noProof/>
          <w:color w:val="auto"/>
          <w:sz w:val="24"/>
          <w:szCs w:val="24"/>
        </w:rPr>
        <w:t>29</w:t>
      </w:r>
      <w:r w:rsidR="00B87EB8" w:rsidRPr="005520D8">
        <w:rPr>
          <w:rFonts w:ascii="Times New Roman" w:hAnsi="Times New Roman"/>
          <w:color w:val="auto"/>
          <w:sz w:val="24"/>
          <w:szCs w:val="24"/>
        </w:rPr>
        <w:fldChar w:fldCharType="end"/>
      </w:r>
      <w:r w:rsidR="00425D3C" w:rsidRPr="005520D8">
        <w:rPr>
          <w:rFonts w:ascii="Times New Roman" w:hAnsi="Times New Roman"/>
          <w:color w:val="auto"/>
          <w:sz w:val="24"/>
          <w:szCs w:val="24"/>
        </w:rPr>
        <w:t>. Liczba rodzin, którym udzielono wsparcia w postaci asystenta rodziny,</w:t>
      </w:r>
      <w:r w:rsidR="005520D8">
        <w:rPr>
          <w:rFonts w:ascii="Times New Roman" w:hAnsi="Times New Roman"/>
          <w:color w:val="auto"/>
          <w:sz w:val="24"/>
          <w:szCs w:val="24"/>
        </w:rPr>
        <w:t xml:space="preserve">                </w:t>
      </w:r>
      <w:r w:rsidR="00425D3C" w:rsidRPr="005520D8">
        <w:rPr>
          <w:rFonts w:ascii="Times New Roman" w:hAnsi="Times New Roman"/>
          <w:color w:val="auto"/>
          <w:sz w:val="24"/>
          <w:szCs w:val="24"/>
        </w:rPr>
        <w:t xml:space="preserve"> w podziale na liczbę dzieci w rodzinie</w:t>
      </w:r>
      <w:bookmarkEnd w:id="160"/>
      <w:r w:rsidRPr="005520D8">
        <w:rPr>
          <w:rFonts w:ascii="Times New Roman" w:hAnsi="Times New Roman"/>
          <w:color w:val="auto"/>
          <w:sz w:val="24"/>
          <w:szCs w:val="24"/>
        </w:rPr>
        <w:t xml:space="preserve"> w Zakopanem w 2013 roku</w:t>
      </w:r>
      <w:bookmarkEnd w:id="161"/>
    </w:p>
    <w:tbl>
      <w:tblPr>
        <w:tblW w:w="5697"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1446"/>
        <w:gridCol w:w="1711"/>
      </w:tblGrid>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Liczba rodzin z dziećmi:</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liczba rodzin</w:t>
            </w:r>
          </w:p>
        </w:tc>
        <w:tc>
          <w:tcPr>
            <w:tcW w:w="1711"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Rodziny z 1 dzieckiem</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7</w:t>
            </w:r>
          </w:p>
        </w:tc>
        <w:tc>
          <w:tcPr>
            <w:tcW w:w="1711" w:type="dxa"/>
            <w:shd w:val="clear" w:color="auto" w:fill="auto"/>
            <w:noWrap/>
            <w:vAlign w:val="bottom"/>
            <w:hideMark/>
          </w:tcPr>
          <w:p w:rsidR="00425D3C" w:rsidRPr="005520D8" w:rsidRDefault="00B071EE"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46,7</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Rodziny z 2 dzieci</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1</w:t>
            </w:r>
          </w:p>
        </w:tc>
        <w:tc>
          <w:tcPr>
            <w:tcW w:w="1711" w:type="dxa"/>
            <w:shd w:val="clear" w:color="auto" w:fill="auto"/>
            <w:noWrap/>
            <w:vAlign w:val="bottom"/>
            <w:hideMark/>
          </w:tcPr>
          <w:p w:rsidR="00425D3C" w:rsidRPr="005520D8" w:rsidRDefault="00B071EE"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6,7</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Rodziny z 3 dzieci</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4</w:t>
            </w:r>
          </w:p>
        </w:tc>
        <w:tc>
          <w:tcPr>
            <w:tcW w:w="1711" w:type="dxa"/>
            <w:shd w:val="clear" w:color="auto" w:fill="auto"/>
            <w:noWrap/>
            <w:vAlign w:val="bottom"/>
            <w:hideMark/>
          </w:tcPr>
          <w:p w:rsidR="00425D3C" w:rsidRPr="005520D8" w:rsidRDefault="00B071EE"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26,7</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Rodziny z 4 dzieci</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1</w:t>
            </w:r>
          </w:p>
        </w:tc>
        <w:tc>
          <w:tcPr>
            <w:tcW w:w="1711" w:type="dxa"/>
            <w:shd w:val="clear" w:color="auto" w:fill="auto"/>
            <w:noWrap/>
            <w:vAlign w:val="bottom"/>
            <w:hideMark/>
          </w:tcPr>
          <w:p w:rsidR="00425D3C" w:rsidRPr="005520D8" w:rsidRDefault="00B071EE"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6,7</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Rodziny z 5 dzieci</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2</w:t>
            </w:r>
          </w:p>
        </w:tc>
        <w:tc>
          <w:tcPr>
            <w:tcW w:w="1711" w:type="dxa"/>
            <w:shd w:val="clear" w:color="auto" w:fill="auto"/>
            <w:noWrap/>
            <w:vAlign w:val="bottom"/>
            <w:hideMark/>
          </w:tcPr>
          <w:p w:rsidR="00425D3C" w:rsidRPr="005520D8" w:rsidRDefault="00B071EE"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13,3</w:t>
            </w:r>
          </w:p>
        </w:tc>
      </w:tr>
      <w:tr w:rsidR="00425D3C" w:rsidRPr="005520D8" w:rsidTr="00425D3C">
        <w:trPr>
          <w:trHeight w:val="197"/>
          <w:jc w:val="center"/>
        </w:trPr>
        <w:tc>
          <w:tcPr>
            <w:tcW w:w="2540"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Razem</w:t>
            </w:r>
          </w:p>
        </w:tc>
        <w:tc>
          <w:tcPr>
            <w:tcW w:w="1446"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15</w:t>
            </w:r>
          </w:p>
        </w:tc>
        <w:tc>
          <w:tcPr>
            <w:tcW w:w="1711" w:type="dxa"/>
            <w:shd w:val="clear" w:color="auto" w:fill="auto"/>
            <w:noWrap/>
            <w:vAlign w:val="bottom"/>
            <w:hideMark/>
          </w:tcPr>
          <w:p w:rsidR="00425D3C" w:rsidRPr="005520D8" w:rsidRDefault="00425D3C" w:rsidP="005520D8">
            <w:pPr>
              <w:spacing w:after="0" w:line="360" w:lineRule="auto"/>
              <w:jc w:val="center"/>
              <w:rPr>
                <w:rFonts w:ascii="Times New Roman" w:eastAsia="Times New Roman" w:hAnsi="Times New Roman"/>
                <w:sz w:val="24"/>
                <w:szCs w:val="24"/>
                <w:lang w:eastAsia="pl-PL"/>
              </w:rPr>
            </w:pPr>
            <w:r w:rsidRPr="005520D8">
              <w:rPr>
                <w:rFonts w:ascii="Times New Roman" w:eastAsia="Times New Roman" w:hAnsi="Times New Roman"/>
                <w:sz w:val="24"/>
                <w:szCs w:val="24"/>
                <w:lang w:eastAsia="pl-PL"/>
              </w:rPr>
              <w:t>100,0</w:t>
            </w:r>
          </w:p>
        </w:tc>
      </w:tr>
    </w:tbl>
    <w:p w:rsidR="00425D3C" w:rsidRPr="005520D8" w:rsidRDefault="00425D3C" w:rsidP="005520D8">
      <w:pPr>
        <w:spacing w:line="360" w:lineRule="auto"/>
        <w:ind w:firstLine="708"/>
        <w:jc w:val="center"/>
        <w:rPr>
          <w:rFonts w:ascii="Times New Roman" w:hAnsi="Times New Roman"/>
          <w:sz w:val="24"/>
          <w:szCs w:val="24"/>
        </w:rPr>
      </w:pPr>
      <w:r w:rsidRPr="005520D8">
        <w:rPr>
          <w:rFonts w:ascii="Times New Roman" w:hAnsi="Times New Roman"/>
          <w:i/>
          <w:sz w:val="24"/>
          <w:szCs w:val="24"/>
        </w:rPr>
        <w:t>Źródło: Opracowani</w:t>
      </w:r>
      <w:r w:rsidR="00BE71D4">
        <w:rPr>
          <w:rFonts w:ascii="Times New Roman" w:hAnsi="Times New Roman"/>
          <w:i/>
          <w:sz w:val="24"/>
          <w:szCs w:val="24"/>
        </w:rPr>
        <w:t>e własne na podstawie danych z M</w:t>
      </w:r>
      <w:r w:rsidRPr="005520D8">
        <w:rPr>
          <w:rFonts w:ascii="Times New Roman" w:hAnsi="Times New Roman"/>
          <w:i/>
          <w:sz w:val="24"/>
          <w:szCs w:val="24"/>
        </w:rPr>
        <w:t>OPS</w:t>
      </w:r>
    </w:p>
    <w:p w:rsidR="00425D3C" w:rsidRPr="00634772" w:rsidRDefault="005520D8" w:rsidP="007907B6">
      <w:pPr>
        <w:pStyle w:val="Default"/>
        <w:spacing w:line="360" w:lineRule="auto"/>
        <w:ind w:firstLine="708"/>
        <w:jc w:val="both"/>
        <w:rPr>
          <w:color w:val="auto"/>
        </w:rPr>
      </w:pPr>
      <w:r>
        <w:rPr>
          <w:color w:val="auto"/>
        </w:rPr>
        <w:t>W</w:t>
      </w:r>
      <w:r w:rsidR="00425D3C" w:rsidRPr="005520D8">
        <w:rPr>
          <w:color w:val="auto"/>
        </w:rPr>
        <w:t xml:space="preserve"> </w:t>
      </w:r>
      <w:r w:rsidR="00B071EE" w:rsidRPr="005520D8">
        <w:rPr>
          <w:color w:val="auto"/>
        </w:rPr>
        <w:t>5 przypadkach</w:t>
      </w:r>
      <w:r w:rsidR="00425D3C" w:rsidRPr="005520D8">
        <w:rPr>
          <w:color w:val="auto"/>
        </w:rPr>
        <w:t xml:space="preserve"> asystent rodziny opracował plan pracy z rodziną we współpracy</w:t>
      </w:r>
      <w:r>
        <w:rPr>
          <w:color w:val="auto"/>
        </w:rPr>
        <w:t xml:space="preserve">                         </w:t>
      </w:r>
      <w:r w:rsidR="00425D3C" w:rsidRPr="005520D8">
        <w:rPr>
          <w:color w:val="auto"/>
        </w:rPr>
        <w:t xml:space="preserve"> z członkami rodziny i w konsultacji z pracownikiem socjalnym.</w:t>
      </w:r>
      <w:r>
        <w:rPr>
          <w:color w:val="auto"/>
        </w:rPr>
        <w:t xml:space="preserve"> </w:t>
      </w:r>
      <w:r w:rsidR="00425D3C" w:rsidRPr="005520D8">
        <w:rPr>
          <w:color w:val="auto"/>
        </w:rPr>
        <w:t xml:space="preserve">Asystent udzielał pomocy wszystkim rodzinom w zakresie poprawy sytuacji życiowej, w tym w zdobywaniu umiejętności prawidłowego gospodarstwa domowego. Praca asystenta </w:t>
      </w:r>
      <w:r w:rsidR="00B071EE" w:rsidRPr="005520D8">
        <w:rPr>
          <w:color w:val="auto"/>
        </w:rPr>
        <w:t>z 6</w:t>
      </w:r>
      <w:r w:rsidR="00425D3C" w:rsidRPr="005520D8">
        <w:rPr>
          <w:color w:val="auto"/>
        </w:rPr>
        <w:t xml:space="preserve"> rodzinami </w:t>
      </w:r>
      <w:r w:rsidR="00425D3C" w:rsidRPr="005520D8">
        <w:rPr>
          <w:color w:val="auto"/>
        </w:rPr>
        <w:lastRenderedPageBreak/>
        <w:t xml:space="preserve">polegała również na pomocy w rozwiązywaniu problemów socjalnych i w </w:t>
      </w:r>
      <w:r w:rsidR="00B071EE" w:rsidRPr="005520D8">
        <w:rPr>
          <w:color w:val="auto"/>
        </w:rPr>
        <w:t xml:space="preserve">9 przypadkach na </w:t>
      </w:r>
      <w:r w:rsidR="00425D3C" w:rsidRPr="005520D8">
        <w:rPr>
          <w:color w:val="auto"/>
        </w:rPr>
        <w:t>rozwiązywaniu problemów wychowawczych z dziećmi.</w:t>
      </w:r>
      <w:r w:rsidR="00B071EE" w:rsidRPr="005520D8">
        <w:rPr>
          <w:color w:val="auto"/>
        </w:rPr>
        <w:t xml:space="preserve"> </w:t>
      </w:r>
    </w:p>
    <w:p w:rsidR="00600D76" w:rsidRPr="00634772" w:rsidRDefault="005520D8" w:rsidP="005520D8">
      <w:pPr>
        <w:spacing w:line="360" w:lineRule="auto"/>
        <w:ind w:firstLine="708"/>
        <w:jc w:val="both"/>
        <w:rPr>
          <w:rFonts w:ascii="Times New Roman" w:hAnsi="Times New Roman"/>
          <w:sz w:val="24"/>
          <w:szCs w:val="24"/>
        </w:rPr>
      </w:pPr>
      <w:r>
        <w:rPr>
          <w:rFonts w:ascii="Times New Roman" w:hAnsi="Times New Roman"/>
          <w:sz w:val="24"/>
          <w:szCs w:val="24"/>
        </w:rPr>
        <w:t>W</w:t>
      </w:r>
      <w:r w:rsidR="00600D76" w:rsidRPr="00634772">
        <w:rPr>
          <w:rFonts w:ascii="Times New Roman" w:hAnsi="Times New Roman"/>
          <w:sz w:val="24"/>
          <w:szCs w:val="24"/>
        </w:rPr>
        <w:t xml:space="preserve"> 2013 roku w formach pieczy zastępczej przebywało 10 dzieci z terenu Zakopa</w:t>
      </w:r>
      <w:r w:rsidR="00425D3C" w:rsidRPr="00634772">
        <w:rPr>
          <w:rFonts w:ascii="Times New Roman" w:hAnsi="Times New Roman"/>
          <w:sz w:val="24"/>
          <w:szCs w:val="24"/>
        </w:rPr>
        <w:t>nego</w:t>
      </w:r>
      <w:r w:rsidR="00600D76" w:rsidRPr="00634772">
        <w:rPr>
          <w:rFonts w:ascii="Times New Roman" w:hAnsi="Times New Roman"/>
          <w:sz w:val="24"/>
          <w:szCs w:val="24"/>
        </w:rPr>
        <w:t>, w tym 8 dzieci przebywało w rodzinach zastępczych spokrewnionych,</w:t>
      </w:r>
      <w:r>
        <w:rPr>
          <w:rFonts w:ascii="Times New Roman" w:hAnsi="Times New Roman"/>
          <w:sz w:val="24"/>
          <w:szCs w:val="24"/>
        </w:rPr>
        <w:t xml:space="preserve">                   </w:t>
      </w:r>
      <w:r w:rsidR="00600D76" w:rsidRPr="00634772">
        <w:rPr>
          <w:rFonts w:ascii="Times New Roman" w:hAnsi="Times New Roman"/>
          <w:sz w:val="24"/>
          <w:szCs w:val="24"/>
        </w:rPr>
        <w:t xml:space="preserve"> 1 w rodzinie zastępczej niezawodowej</w:t>
      </w:r>
      <w:r>
        <w:rPr>
          <w:rFonts w:ascii="Times New Roman" w:hAnsi="Times New Roman"/>
          <w:sz w:val="24"/>
          <w:szCs w:val="24"/>
        </w:rPr>
        <w:t xml:space="preserve"> i</w:t>
      </w:r>
      <w:r w:rsidR="00600D76" w:rsidRPr="00634772">
        <w:rPr>
          <w:rFonts w:ascii="Times New Roman" w:hAnsi="Times New Roman"/>
          <w:sz w:val="24"/>
          <w:szCs w:val="24"/>
        </w:rPr>
        <w:t xml:space="preserve"> 1 w rodzinie zastępczej zawodowej. </w:t>
      </w:r>
    </w:p>
    <w:p w:rsidR="00600D76" w:rsidRPr="00634772" w:rsidRDefault="00600D76" w:rsidP="005520D8">
      <w:pPr>
        <w:spacing w:line="360" w:lineRule="auto"/>
        <w:ind w:firstLine="708"/>
        <w:jc w:val="both"/>
        <w:rPr>
          <w:rFonts w:ascii="Times New Roman" w:hAnsi="Times New Roman"/>
          <w:sz w:val="24"/>
          <w:szCs w:val="24"/>
        </w:rPr>
      </w:pPr>
      <w:r w:rsidRPr="00634772">
        <w:rPr>
          <w:rFonts w:ascii="Times New Roman" w:hAnsi="Times New Roman"/>
          <w:sz w:val="24"/>
          <w:szCs w:val="24"/>
        </w:rPr>
        <w:t xml:space="preserve">Z kolei w </w:t>
      </w:r>
      <w:r w:rsidR="00B071EE" w:rsidRPr="00634772">
        <w:rPr>
          <w:rFonts w:ascii="Times New Roman" w:hAnsi="Times New Roman"/>
          <w:sz w:val="24"/>
          <w:szCs w:val="24"/>
        </w:rPr>
        <w:t>instytucjonalnej</w:t>
      </w:r>
      <w:r w:rsidRPr="00634772">
        <w:rPr>
          <w:rFonts w:ascii="Times New Roman" w:hAnsi="Times New Roman"/>
          <w:sz w:val="24"/>
          <w:szCs w:val="24"/>
        </w:rPr>
        <w:t xml:space="preserve"> pieczy zastępczej</w:t>
      </w:r>
      <w:r w:rsidR="00425D3C" w:rsidRPr="00634772">
        <w:rPr>
          <w:rFonts w:ascii="Times New Roman" w:hAnsi="Times New Roman"/>
          <w:sz w:val="24"/>
          <w:szCs w:val="24"/>
        </w:rPr>
        <w:t>, w szczególności w placówkach typu interwencyjnego</w:t>
      </w:r>
      <w:r w:rsidRPr="00634772">
        <w:rPr>
          <w:rFonts w:ascii="Times New Roman" w:hAnsi="Times New Roman"/>
          <w:sz w:val="24"/>
          <w:szCs w:val="24"/>
        </w:rPr>
        <w:t xml:space="preserve"> przebywał</w:t>
      </w:r>
      <w:r w:rsidR="00425D3C" w:rsidRPr="00634772">
        <w:rPr>
          <w:rFonts w:ascii="Times New Roman" w:hAnsi="Times New Roman"/>
          <w:sz w:val="24"/>
          <w:szCs w:val="24"/>
        </w:rPr>
        <w:t>o łącznie 5</w:t>
      </w:r>
      <w:r w:rsidRPr="00634772">
        <w:rPr>
          <w:rFonts w:ascii="Times New Roman" w:hAnsi="Times New Roman"/>
          <w:sz w:val="24"/>
          <w:szCs w:val="24"/>
        </w:rPr>
        <w:t xml:space="preserve"> dzieci z </w:t>
      </w:r>
      <w:r w:rsidR="00425D3C" w:rsidRPr="00634772">
        <w:rPr>
          <w:rFonts w:ascii="Times New Roman" w:hAnsi="Times New Roman"/>
          <w:sz w:val="24"/>
          <w:szCs w:val="24"/>
        </w:rPr>
        <w:t xml:space="preserve">terenu miasta. </w:t>
      </w:r>
    </w:p>
    <w:p w:rsidR="00425D3C" w:rsidRPr="00634772" w:rsidRDefault="00425D3C" w:rsidP="00634772">
      <w:pPr>
        <w:spacing w:line="360" w:lineRule="auto"/>
        <w:jc w:val="both"/>
        <w:rPr>
          <w:rFonts w:ascii="Times New Roman" w:hAnsi="Times New Roman"/>
          <w:sz w:val="24"/>
          <w:szCs w:val="24"/>
        </w:rPr>
      </w:pPr>
    </w:p>
    <w:p w:rsidR="00BC7BF5" w:rsidRDefault="00BC7BF5" w:rsidP="00634772">
      <w:pPr>
        <w:pStyle w:val="Tytu"/>
        <w:spacing w:before="0" w:after="0" w:line="360" w:lineRule="auto"/>
        <w:jc w:val="both"/>
        <w:rPr>
          <w:rFonts w:ascii="Times New Roman" w:hAnsi="Times New Roman"/>
          <w:sz w:val="24"/>
          <w:szCs w:val="24"/>
        </w:rPr>
      </w:pPr>
    </w:p>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Default="00824D6E" w:rsidP="00824D6E"/>
    <w:p w:rsidR="00824D6E" w:rsidRPr="00334C20" w:rsidRDefault="00A1117F" w:rsidP="00A1117F">
      <w:pPr>
        <w:pStyle w:val="Nagwek1"/>
        <w:numPr>
          <w:ilvl w:val="0"/>
          <w:numId w:val="29"/>
        </w:numPr>
        <w:rPr>
          <w:rFonts w:ascii="Times New Roman" w:hAnsi="Times New Roman"/>
          <w:b w:val="0"/>
          <w:color w:val="auto"/>
        </w:rPr>
      </w:pPr>
      <w:bookmarkStart w:id="162" w:name="_Toc428202507"/>
      <w:bookmarkStart w:id="163" w:name="_Toc428943234"/>
      <w:bookmarkStart w:id="164" w:name="_Toc435382949"/>
      <w:r>
        <w:rPr>
          <w:rStyle w:val="TytuZnak"/>
          <w:rFonts w:ascii="Times New Roman" w:hAnsi="Times New Roman"/>
          <w:b/>
          <w:color w:val="auto"/>
        </w:rPr>
        <w:lastRenderedPageBreak/>
        <w:t xml:space="preserve"> </w:t>
      </w:r>
      <w:bookmarkStart w:id="165" w:name="_Toc436247201"/>
      <w:r w:rsidR="00334C20" w:rsidRPr="00334C20">
        <w:rPr>
          <w:rStyle w:val="TytuZnak"/>
          <w:rFonts w:ascii="Times New Roman" w:hAnsi="Times New Roman"/>
          <w:b/>
          <w:color w:val="auto"/>
        </w:rPr>
        <w:t>Monitoring i ewaluacja</w:t>
      </w:r>
      <w:bookmarkEnd w:id="162"/>
      <w:bookmarkEnd w:id="163"/>
      <w:bookmarkEnd w:id="164"/>
      <w:bookmarkEnd w:id="165"/>
    </w:p>
    <w:p w:rsidR="00824D6E" w:rsidRDefault="00824D6E" w:rsidP="00824D6E"/>
    <w:p w:rsidR="00824D6E" w:rsidRPr="00EF6C94" w:rsidRDefault="00824D6E" w:rsidP="00824D6E">
      <w:pPr>
        <w:autoSpaceDE w:val="0"/>
        <w:autoSpaceDN w:val="0"/>
        <w:adjustRightInd w:val="0"/>
        <w:spacing w:after="0" w:line="360" w:lineRule="auto"/>
        <w:ind w:firstLine="644"/>
        <w:jc w:val="both"/>
        <w:rPr>
          <w:rFonts w:ascii="Times New Roman" w:hAnsi="Times New Roman"/>
          <w:sz w:val="24"/>
          <w:szCs w:val="24"/>
          <w:lang w:eastAsia="pl-PL"/>
        </w:rPr>
      </w:pPr>
      <w:r w:rsidRPr="00EF6C94">
        <w:rPr>
          <w:rFonts w:ascii="Times New Roman" w:hAnsi="Times New Roman"/>
          <w:sz w:val="24"/>
          <w:szCs w:val="24"/>
          <w:lang w:eastAsia="pl-PL"/>
        </w:rPr>
        <w:t xml:space="preserve">Monitoring to systematyczne określanie dynamiki zmian danego zjawiska. Monitoring rozumiany jest jako proces systematycznego zbierania i </w:t>
      </w:r>
      <w:r>
        <w:rPr>
          <w:rFonts w:ascii="Times New Roman" w:hAnsi="Times New Roman"/>
          <w:sz w:val="24"/>
          <w:szCs w:val="24"/>
          <w:lang w:eastAsia="pl-PL"/>
        </w:rPr>
        <w:t>analizowania danych  ilościowych i jakościowych</w:t>
      </w:r>
      <w:r w:rsidRPr="00EF6C94">
        <w:rPr>
          <w:rFonts w:ascii="Times New Roman" w:hAnsi="Times New Roman"/>
          <w:sz w:val="24"/>
          <w:szCs w:val="24"/>
          <w:lang w:eastAsia="pl-PL"/>
        </w:rPr>
        <w:t xml:space="preserve"> dotyczących prowadzonych działań, </w:t>
      </w:r>
      <w:r>
        <w:rPr>
          <w:rFonts w:ascii="Times New Roman" w:hAnsi="Times New Roman"/>
          <w:sz w:val="24"/>
          <w:szCs w:val="24"/>
          <w:lang w:eastAsia="pl-PL"/>
        </w:rPr>
        <w:t>wdrażanych projektów bądź całej</w:t>
      </w:r>
      <w:r w:rsidRPr="00EF6C94">
        <w:rPr>
          <w:rFonts w:ascii="Times New Roman" w:hAnsi="Times New Roman"/>
          <w:sz w:val="24"/>
          <w:szCs w:val="24"/>
          <w:lang w:eastAsia="pl-PL"/>
        </w:rPr>
        <w:t xml:space="preserve"> strategii, tak w aspekcie</w:t>
      </w:r>
      <w:r>
        <w:rPr>
          <w:rFonts w:ascii="Times New Roman" w:hAnsi="Times New Roman"/>
          <w:sz w:val="24"/>
          <w:szCs w:val="24"/>
          <w:lang w:eastAsia="pl-PL"/>
        </w:rPr>
        <w:t xml:space="preserve"> </w:t>
      </w:r>
      <w:r w:rsidRPr="00EF6C94">
        <w:rPr>
          <w:rFonts w:ascii="Times New Roman" w:hAnsi="Times New Roman"/>
          <w:sz w:val="24"/>
          <w:szCs w:val="24"/>
          <w:lang w:eastAsia="pl-PL"/>
        </w:rPr>
        <w:t>finansowym jak i rzeczowym. Jego celem jest zapewnienie</w:t>
      </w:r>
      <w:r>
        <w:rPr>
          <w:rFonts w:ascii="Times New Roman" w:hAnsi="Times New Roman"/>
          <w:sz w:val="24"/>
          <w:szCs w:val="24"/>
          <w:lang w:eastAsia="pl-PL"/>
        </w:rPr>
        <w:t xml:space="preserve"> </w:t>
      </w:r>
      <w:r w:rsidRPr="00EF6C94">
        <w:rPr>
          <w:rFonts w:ascii="Times New Roman" w:hAnsi="Times New Roman"/>
          <w:sz w:val="24"/>
          <w:szCs w:val="24"/>
          <w:lang w:eastAsia="pl-PL"/>
        </w:rPr>
        <w:t>zgodności realizacji strategii z wcześniej zatwierdzonymi założeniami</w:t>
      </w:r>
      <w:r w:rsidR="00F16286">
        <w:rPr>
          <w:rFonts w:ascii="Times New Roman" w:hAnsi="Times New Roman"/>
          <w:sz w:val="24"/>
          <w:szCs w:val="24"/>
          <w:lang w:eastAsia="pl-PL"/>
        </w:rPr>
        <w:t xml:space="preserve">                       </w:t>
      </w:r>
      <w:r w:rsidRPr="00EF6C94">
        <w:rPr>
          <w:rFonts w:ascii="Times New Roman" w:hAnsi="Times New Roman"/>
          <w:sz w:val="24"/>
          <w:szCs w:val="24"/>
          <w:lang w:eastAsia="pl-PL"/>
        </w:rPr>
        <w:t xml:space="preserve"> i wytyczonymi celami</w:t>
      </w:r>
      <w:r w:rsidRPr="00EF6C94">
        <w:rPr>
          <w:rFonts w:ascii="Times New Roman" w:hAnsi="Times New Roman"/>
          <w:sz w:val="24"/>
          <w:szCs w:val="24"/>
        </w:rPr>
        <w:t xml:space="preserve">. </w:t>
      </w:r>
    </w:p>
    <w:p w:rsidR="00824D6E" w:rsidRPr="00EF6C94" w:rsidRDefault="00824D6E" w:rsidP="00824D6E">
      <w:pPr>
        <w:spacing w:after="0" w:line="360" w:lineRule="auto"/>
        <w:ind w:firstLine="646"/>
        <w:jc w:val="both"/>
        <w:rPr>
          <w:rFonts w:ascii="Times New Roman" w:hAnsi="Times New Roman"/>
          <w:sz w:val="24"/>
          <w:szCs w:val="24"/>
        </w:rPr>
      </w:pPr>
      <w:r w:rsidRPr="00EF6C94">
        <w:rPr>
          <w:rFonts w:ascii="Times New Roman" w:hAnsi="Times New Roman"/>
          <w:sz w:val="24"/>
          <w:szCs w:val="24"/>
        </w:rPr>
        <w:t>Monitoring i ewaluacja zapisów strategicznych polegają na systematycznej ocenie realizowanych działań oraz modyfikacji kierunków działania w przypadku istotnych zmian społecznych, które mogą pojawić się poprzez zmianę regulacji prawnych czy też narastanie poszczególnych dolegliwości społecznych.</w:t>
      </w:r>
    </w:p>
    <w:p w:rsidR="00824D6E" w:rsidRDefault="00824D6E" w:rsidP="00824D6E">
      <w:pPr>
        <w:autoSpaceDE w:val="0"/>
        <w:autoSpaceDN w:val="0"/>
        <w:adjustRightInd w:val="0"/>
        <w:spacing w:after="0" w:line="360" w:lineRule="auto"/>
        <w:ind w:firstLine="646"/>
        <w:jc w:val="both"/>
        <w:rPr>
          <w:rFonts w:ascii="Times New Roman" w:hAnsi="Times New Roman"/>
          <w:sz w:val="24"/>
          <w:szCs w:val="24"/>
          <w:lang w:eastAsia="pl-PL"/>
        </w:rPr>
      </w:pPr>
      <w:r>
        <w:rPr>
          <w:rFonts w:ascii="Times New Roman" w:hAnsi="Times New Roman"/>
          <w:sz w:val="24"/>
          <w:szCs w:val="24"/>
          <w:lang w:eastAsia="pl-PL"/>
        </w:rPr>
        <w:t>E</w:t>
      </w:r>
      <w:r w:rsidRPr="00EF6C94">
        <w:rPr>
          <w:rFonts w:ascii="Times New Roman" w:hAnsi="Times New Roman"/>
          <w:sz w:val="24"/>
          <w:szCs w:val="24"/>
          <w:lang w:eastAsia="pl-PL"/>
        </w:rPr>
        <w:t>waluacja</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 jest </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częścią </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procesu </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podejmowania </w:t>
      </w:r>
      <w:r>
        <w:rPr>
          <w:rFonts w:ascii="Times New Roman" w:hAnsi="Times New Roman"/>
          <w:sz w:val="24"/>
          <w:szCs w:val="24"/>
          <w:lang w:eastAsia="pl-PL"/>
        </w:rPr>
        <w:t xml:space="preserve"> </w:t>
      </w:r>
      <w:r w:rsidRPr="00EF6C94">
        <w:rPr>
          <w:rFonts w:ascii="Times New Roman" w:hAnsi="Times New Roman"/>
          <w:sz w:val="24"/>
          <w:szCs w:val="24"/>
          <w:lang w:eastAsia="pl-PL"/>
        </w:rPr>
        <w:t>decyzji, który to polega na wydawaniu</w:t>
      </w:r>
      <w:r>
        <w:rPr>
          <w:rFonts w:ascii="Times New Roman" w:hAnsi="Times New Roman"/>
          <w:sz w:val="24"/>
          <w:szCs w:val="24"/>
          <w:lang w:eastAsia="pl-PL"/>
        </w:rPr>
        <w:t xml:space="preserve"> </w:t>
      </w:r>
      <w:r w:rsidRPr="00EF6C94">
        <w:rPr>
          <w:rFonts w:ascii="Times New Roman" w:hAnsi="Times New Roman"/>
          <w:sz w:val="24"/>
          <w:szCs w:val="24"/>
          <w:lang w:eastAsia="pl-PL"/>
        </w:rPr>
        <w:t>opinii o wartości działania poprzez systematyczne, jawne zbieranie</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 i analizowanie o nim informacji w odniesieniu</w:t>
      </w:r>
      <w:r>
        <w:rPr>
          <w:rFonts w:ascii="Times New Roman" w:hAnsi="Times New Roman"/>
          <w:sz w:val="24"/>
          <w:szCs w:val="24"/>
          <w:lang w:eastAsia="pl-PL"/>
        </w:rPr>
        <w:t xml:space="preserve"> </w:t>
      </w:r>
      <w:r w:rsidRPr="00EF6C94">
        <w:rPr>
          <w:rFonts w:ascii="Times New Roman" w:hAnsi="Times New Roman"/>
          <w:sz w:val="24"/>
          <w:szCs w:val="24"/>
          <w:lang w:eastAsia="pl-PL"/>
        </w:rPr>
        <w:t>do przyjętych celów, kryteriów</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 </w:t>
      </w:r>
      <w:r>
        <w:rPr>
          <w:rFonts w:ascii="Times New Roman" w:hAnsi="Times New Roman"/>
          <w:sz w:val="24"/>
          <w:szCs w:val="24"/>
          <w:lang w:eastAsia="pl-PL"/>
        </w:rPr>
        <w:t xml:space="preserve"> </w:t>
      </w:r>
      <w:r w:rsidRPr="00EF6C94">
        <w:rPr>
          <w:rFonts w:ascii="Times New Roman" w:hAnsi="Times New Roman"/>
          <w:sz w:val="24"/>
          <w:szCs w:val="24"/>
          <w:lang w:eastAsia="pl-PL"/>
        </w:rPr>
        <w:t xml:space="preserve">wartości. </w:t>
      </w:r>
      <w:r>
        <w:rPr>
          <w:rFonts w:ascii="Times New Roman" w:hAnsi="Times New Roman"/>
          <w:sz w:val="24"/>
          <w:szCs w:val="24"/>
          <w:lang w:eastAsia="pl-PL"/>
        </w:rPr>
        <w:t>E</w:t>
      </w:r>
      <w:r w:rsidRPr="00EF6C94">
        <w:rPr>
          <w:rFonts w:ascii="Times New Roman" w:hAnsi="Times New Roman"/>
          <w:sz w:val="24"/>
          <w:szCs w:val="24"/>
          <w:lang w:eastAsia="pl-PL"/>
        </w:rPr>
        <w:t xml:space="preserve">waluację strategii należy rozumieć </w:t>
      </w:r>
      <w:r>
        <w:rPr>
          <w:rFonts w:ascii="Times New Roman" w:hAnsi="Times New Roman"/>
          <w:sz w:val="24"/>
          <w:szCs w:val="24"/>
          <w:lang w:eastAsia="pl-PL"/>
        </w:rPr>
        <w:t xml:space="preserve">jako </w:t>
      </w:r>
      <w:r w:rsidRPr="00EF6C94">
        <w:rPr>
          <w:rFonts w:ascii="Times New Roman" w:hAnsi="Times New Roman"/>
          <w:sz w:val="24"/>
          <w:szCs w:val="24"/>
          <w:lang w:eastAsia="pl-PL"/>
        </w:rPr>
        <w:t>systematyczne zbieranie informacji na temat działań,</w:t>
      </w:r>
      <w:r>
        <w:rPr>
          <w:rFonts w:ascii="Times New Roman" w:hAnsi="Times New Roman"/>
          <w:sz w:val="24"/>
          <w:szCs w:val="24"/>
          <w:lang w:eastAsia="pl-PL"/>
        </w:rPr>
        <w:t xml:space="preserve"> </w:t>
      </w:r>
      <w:r w:rsidRPr="00EF6C94">
        <w:rPr>
          <w:rFonts w:ascii="Times New Roman" w:hAnsi="Times New Roman"/>
          <w:sz w:val="24"/>
          <w:szCs w:val="24"/>
          <w:lang w:eastAsia="pl-PL"/>
        </w:rPr>
        <w:t>charakterystyki i efektów programu w celu ocenienia strategii, poprawy jej skuteczności oraz/lub wsparcia procesu</w:t>
      </w:r>
      <w:r>
        <w:rPr>
          <w:rFonts w:ascii="Times New Roman" w:hAnsi="Times New Roman"/>
          <w:sz w:val="24"/>
          <w:szCs w:val="24"/>
          <w:lang w:eastAsia="pl-PL"/>
        </w:rPr>
        <w:t xml:space="preserve"> </w:t>
      </w:r>
      <w:r w:rsidRPr="00EF6C94">
        <w:rPr>
          <w:rFonts w:ascii="Times New Roman" w:hAnsi="Times New Roman"/>
          <w:sz w:val="24"/>
          <w:szCs w:val="24"/>
          <w:lang w:eastAsia="pl-PL"/>
        </w:rPr>
        <w:t>decyzyjnego dotyczącego przyszłego programowania</w:t>
      </w:r>
      <w:r w:rsidRPr="00EF6C94">
        <w:rPr>
          <w:rStyle w:val="Odwoanieprzypisudolnego"/>
          <w:rFonts w:ascii="Times New Roman" w:hAnsi="Times New Roman"/>
          <w:sz w:val="24"/>
          <w:szCs w:val="24"/>
          <w:lang w:eastAsia="pl-PL"/>
        </w:rPr>
        <w:footnoteReference w:id="13"/>
      </w:r>
      <w:r>
        <w:rPr>
          <w:rFonts w:ascii="Times New Roman" w:hAnsi="Times New Roman"/>
          <w:sz w:val="24"/>
          <w:szCs w:val="24"/>
          <w:lang w:eastAsia="pl-PL"/>
        </w:rPr>
        <w:t>.</w:t>
      </w:r>
    </w:p>
    <w:p w:rsidR="00824D6E" w:rsidRPr="00EF6C94" w:rsidRDefault="00824D6E" w:rsidP="00824D6E">
      <w:pPr>
        <w:autoSpaceDE w:val="0"/>
        <w:autoSpaceDN w:val="0"/>
        <w:adjustRightInd w:val="0"/>
        <w:spacing w:after="0" w:line="360" w:lineRule="auto"/>
        <w:jc w:val="both"/>
        <w:rPr>
          <w:rFonts w:ascii="Times New Roman" w:hAnsi="Times New Roman"/>
          <w:sz w:val="24"/>
          <w:szCs w:val="24"/>
          <w:lang w:eastAsia="pl-PL"/>
        </w:rPr>
      </w:pPr>
    </w:p>
    <w:p w:rsidR="00824D6E" w:rsidRPr="00EF6C94" w:rsidRDefault="00824D6E" w:rsidP="00824D6E">
      <w:pPr>
        <w:autoSpaceDE w:val="0"/>
        <w:autoSpaceDN w:val="0"/>
        <w:adjustRightInd w:val="0"/>
        <w:spacing w:after="0" w:line="360" w:lineRule="auto"/>
        <w:jc w:val="both"/>
        <w:rPr>
          <w:rFonts w:ascii="Times New Roman" w:hAnsi="Times New Roman"/>
          <w:sz w:val="24"/>
          <w:szCs w:val="24"/>
          <w:lang w:eastAsia="pl-PL"/>
        </w:rPr>
      </w:pPr>
      <w:r w:rsidRPr="00EF6C94">
        <w:rPr>
          <w:rFonts w:ascii="Times New Roman" w:hAnsi="Times New Roman"/>
          <w:sz w:val="24"/>
          <w:szCs w:val="24"/>
          <w:lang w:eastAsia="pl-PL"/>
        </w:rPr>
        <w:t>Cele prowadzenia ewaluacji można ująć w czterech zasadniczych punktach:</w:t>
      </w:r>
    </w:p>
    <w:p w:rsidR="00824D6E" w:rsidRPr="00EF6C94" w:rsidRDefault="00824D6E" w:rsidP="00BF580C">
      <w:pPr>
        <w:pStyle w:val="Akapitzlist"/>
        <w:numPr>
          <w:ilvl w:val="0"/>
          <w:numId w:val="22"/>
        </w:numPr>
        <w:autoSpaceDE w:val="0"/>
        <w:autoSpaceDN w:val="0"/>
        <w:adjustRightInd w:val="0"/>
        <w:spacing w:after="0" w:line="360" w:lineRule="auto"/>
        <w:jc w:val="both"/>
        <w:rPr>
          <w:rFonts w:ascii="Times New Roman" w:hAnsi="Times New Roman"/>
          <w:sz w:val="24"/>
          <w:szCs w:val="24"/>
          <w:lang w:eastAsia="pl-PL"/>
        </w:rPr>
      </w:pPr>
      <w:r w:rsidRPr="00EF6C94">
        <w:rPr>
          <w:rFonts w:ascii="Times New Roman" w:hAnsi="Times New Roman"/>
          <w:sz w:val="24"/>
          <w:szCs w:val="24"/>
          <w:lang w:eastAsia="pl-PL"/>
        </w:rPr>
        <w:t>kontrola nad działaniem władz publicznych oraz zwiększanie przejrzystości tych działań,</w:t>
      </w:r>
    </w:p>
    <w:p w:rsidR="00824D6E" w:rsidRDefault="00824D6E" w:rsidP="00BF580C">
      <w:pPr>
        <w:pStyle w:val="Akapitzlist"/>
        <w:numPr>
          <w:ilvl w:val="0"/>
          <w:numId w:val="22"/>
        </w:numPr>
        <w:autoSpaceDE w:val="0"/>
        <w:autoSpaceDN w:val="0"/>
        <w:adjustRightInd w:val="0"/>
        <w:spacing w:after="0" w:line="360" w:lineRule="auto"/>
        <w:jc w:val="both"/>
        <w:rPr>
          <w:rFonts w:ascii="Times New Roman" w:hAnsi="Times New Roman"/>
          <w:sz w:val="24"/>
          <w:szCs w:val="24"/>
          <w:lang w:eastAsia="pl-PL"/>
        </w:rPr>
      </w:pPr>
      <w:r w:rsidRPr="00EF6C94">
        <w:rPr>
          <w:rFonts w:ascii="Times New Roman" w:hAnsi="Times New Roman"/>
          <w:sz w:val="24"/>
          <w:szCs w:val="24"/>
          <w:lang w:eastAsia="pl-PL"/>
        </w:rPr>
        <w:t>zwiększanie skuteczności i efektywności projektów i programów podejmowanych przez sektor p</w:t>
      </w:r>
      <w:r>
        <w:rPr>
          <w:rFonts w:ascii="Times New Roman" w:hAnsi="Times New Roman"/>
          <w:sz w:val="24"/>
          <w:szCs w:val="24"/>
          <w:lang w:eastAsia="pl-PL"/>
        </w:rPr>
        <w:t>ubliczny,</w:t>
      </w:r>
    </w:p>
    <w:p w:rsidR="00824D6E" w:rsidRDefault="00824D6E" w:rsidP="00BF580C">
      <w:pPr>
        <w:pStyle w:val="Akapitzlist"/>
        <w:numPr>
          <w:ilvl w:val="0"/>
          <w:numId w:val="22"/>
        </w:numPr>
        <w:autoSpaceDE w:val="0"/>
        <w:autoSpaceDN w:val="0"/>
        <w:adjustRightInd w:val="0"/>
        <w:spacing w:after="0" w:line="360" w:lineRule="auto"/>
        <w:jc w:val="both"/>
        <w:rPr>
          <w:rFonts w:ascii="Times New Roman" w:hAnsi="Times New Roman"/>
          <w:sz w:val="24"/>
          <w:szCs w:val="24"/>
          <w:lang w:eastAsia="pl-PL"/>
        </w:rPr>
      </w:pPr>
      <w:r w:rsidRPr="00EF6C94">
        <w:rPr>
          <w:rFonts w:ascii="Times New Roman" w:hAnsi="Times New Roman"/>
          <w:sz w:val="24"/>
          <w:szCs w:val="24"/>
          <w:lang w:eastAsia="pl-PL"/>
        </w:rPr>
        <w:t xml:space="preserve"> kształtowanie kierunków i priorytetów działalności sektora publicznego,</w:t>
      </w:r>
    </w:p>
    <w:p w:rsidR="00824D6E" w:rsidRDefault="00824D6E" w:rsidP="00BF580C">
      <w:pPr>
        <w:pStyle w:val="Akapitzlist"/>
        <w:numPr>
          <w:ilvl w:val="0"/>
          <w:numId w:val="22"/>
        </w:numPr>
        <w:autoSpaceDE w:val="0"/>
        <w:autoSpaceDN w:val="0"/>
        <w:adjustRightInd w:val="0"/>
        <w:spacing w:after="0" w:line="360" w:lineRule="auto"/>
        <w:jc w:val="both"/>
        <w:rPr>
          <w:rFonts w:ascii="Times New Roman" w:hAnsi="Times New Roman"/>
          <w:sz w:val="24"/>
          <w:szCs w:val="24"/>
          <w:lang w:eastAsia="pl-PL"/>
        </w:rPr>
      </w:pPr>
      <w:r w:rsidRPr="00EF6C94">
        <w:rPr>
          <w:rFonts w:ascii="Times New Roman" w:hAnsi="Times New Roman"/>
          <w:sz w:val="24"/>
          <w:szCs w:val="24"/>
          <w:lang w:eastAsia="pl-PL"/>
        </w:rPr>
        <w:t>poznawanie mechanizmów programów i projektów</w:t>
      </w:r>
      <w:r w:rsidRPr="00EF6C94">
        <w:rPr>
          <w:rStyle w:val="Odwoanieprzypisudolnego"/>
          <w:rFonts w:ascii="Times New Roman" w:hAnsi="Times New Roman"/>
          <w:sz w:val="24"/>
          <w:szCs w:val="24"/>
          <w:lang w:eastAsia="pl-PL"/>
        </w:rPr>
        <w:footnoteReference w:id="14"/>
      </w:r>
      <w:r>
        <w:rPr>
          <w:rFonts w:ascii="Times New Roman" w:hAnsi="Times New Roman"/>
          <w:sz w:val="24"/>
          <w:szCs w:val="24"/>
          <w:lang w:eastAsia="pl-PL"/>
        </w:rPr>
        <w:t>.</w:t>
      </w:r>
    </w:p>
    <w:p w:rsidR="00824D6E" w:rsidRPr="00EF6C94" w:rsidRDefault="00824D6E" w:rsidP="00824D6E">
      <w:pPr>
        <w:pStyle w:val="Akapitzlist"/>
        <w:autoSpaceDE w:val="0"/>
        <w:autoSpaceDN w:val="0"/>
        <w:adjustRightInd w:val="0"/>
        <w:spacing w:after="0" w:line="360" w:lineRule="auto"/>
        <w:jc w:val="both"/>
        <w:rPr>
          <w:rFonts w:ascii="Times New Roman" w:hAnsi="Times New Roman"/>
          <w:sz w:val="24"/>
          <w:szCs w:val="24"/>
          <w:lang w:eastAsia="pl-PL"/>
        </w:rPr>
      </w:pPr>
    </w:p>
    <w:p w:rsidR="00824D6E" w:rsidRDefault="00824D6E" w:rsidP="00824D6E">
      <w:pPr>
        <w:autoSpaceDE w:val="0"/>
        <w:autoSpaceDN w:val="0"/>
        <w:adjustRightInd w:val="0"/>
        <w:spacing w:after="0" w:line="360" w:lineRule="auto"/>
        <w:ind w:firstLine="284"/>
        <w:jc w:val="both"/>
        <w:rPr>
          <w:rFonts w:ascii="Times New Roman" w:hAnsi="Times New Roman"/>
          <w:sz w:val="24"/>
          <w:szCs w:val="24"/>
        </w:rPr>
      </w:pPr>
      <w:r w:rsidRPr="00EF6C94">
        <w:rPr>
          <w:rFonts w:ascii="Times New Roman" w:hAnsi="Times New Roman"/>
          <w:sz w:val="24"/>
          <w:szCs w:val="24"/>
        </w:rPr>
        <w:t>Realizacja dzia</w:t>
      </w:r>
      <w:r w:rsidRPr="00EF6C94">
        <w:rPr>
          <w:rFonts w:ascii="Times New Roman" w:eastAsia="TimesNewRomanPSMT" w:hAnsi="Times New Roman"/>
          <w:sz w:val="24"/>
          <w:szCs w:val="24"/>
        </w:rPr>
        <w:t>ł</w:t>
      </w:r>
      <w:r w:rsidRPr="00EF6C94">
        <w:rPr>
          <w:rFonts w:ascii="Times New Roman" w:hAnsi="Times New Roman"/>
          <w:sz w:val="24"/>
          <w:szCs w:val="24"/>
        </w:rPr>
        <w:t>a</w:t>
      </w:r>
      <w:r w:rsidRPr="00EF6C94">
        <w:rPr>
          <w:rFonts w:ascii="Times New Roman" w:eastAsia="TimesNewRomanPSMT" w:hAnsi="Times New Roman"/>
          <w:sz w:val="24"/>
          <w:szCs w:val="24"/>
        </w:rPr>
        <w:t xml:space="preserve">ń </w:t>
      </w:r>
      <w:r w:rsidRPr="00EF6C94">
        <w:rPr>
          <w:rFonts w:ascii="Times New Roman" w:hAnsi="Times New Roman"/>
          <w:sz w:val="24"/>
          <w:szCs w:val="24"/>
        </w:rPr>
        <w:t>przewidzianych w celach operacyjnych niniejszej strategii odbywa</w:t>
      </w:r>
      <w:r w:rsidRPr="00EF6C94">
        <w:rPr>
          <w:rFonts w:ascii="Times New Roman" w:eastAsia="TimesNewRomanPSMT" w:hAnsi="Times New Roman"/>
          <w:sz w:val="24"/>
          <w:szCs w:val="24"/>
        </w:rPr>
        <w:t xml:space="preserve">ć </w:t>
      </w:r>
      <w:r w:rsidRPr="00EF6C94">
        <w:rPr>
          <w:rFonts w:ascii="Times New Roman" w:hAnsi="Times New Roman"/>
          <w:sz w:val="24"/>
          <w:szCs w:val="24"/>
        </w:rPr>
        <w:t>si</w:t>
      </w:r>
      <w:r w:rsidRPr="00EF6C94">
        <w:rPr>
          <w:rFonts w:ascii="Times New Roman" w:eastAsia="TimesNewRomanPSMT" w:hAnsi="Times New Roman"/>
          <w:sz w:val="24"/>
          <w:szCs w:val="24"/>
        </w:rPr>
        <w:t xml:space="preserve">ę </w:t>
      </w:r>
      <w:r w:rsidRPr="00EF6C94">
        <w:rPr>
          <w:rFonts w:ascii="Times New Roman" w:hAnsi="Times New Roman"/>
          <w:sz w:val="24"/>
          <w:szCs w:val="24"/>
        </w:rPr>
        <w:t>b</w:t>
      </w:r>
      <w:r w:rsidRPr="00EF6C94">
        <w:rPr>
          <w:rFonts w:ascii="Times New Roman" w:eastAsia="TimesNewRomanPSMT" w:hAnsi="Times New Roman"/>
          <w:sz w:val="24"/>
          <w:szCs w:val="24"/>
        </w:rPr>
        <w:t>ę</w:t>
      </w:r>
      <w:r w:rsidRPr="00EF6C94">
        <w:rPr>
          <w:rFonts w:ascii="Times New Roman" w:hAnsi="Times New Roman"/>
          <w:sz w:val="24"/>
          <w:szCs w:val="24"/>
        </w:rPr>
        <w:t xml:space="preserve">dzie, w ramach kompetencji poszczególnych komórek organizacyjnych </w:t>
      </w:r>
      <w:r w:rsidR="00F16286">
        <w:rPr>
          <w:rFonts w:ascii="Times New Roman" w:hAnsi="Times New Roman"/>
          <w:sz w:val="24"/>
          <w:szCs w:val="24"/>
        </w:rPr>
        <w:t>miasta</w:t>
      </w:r>
      <w:r>
        <w:rPr>
          <w:rFonts w:ascii="Times New Roman" w:hAnsi="Times New Roman"/>
          <w:sz w:val="24"/>
          <w:szCs w:val="24"/>
        </w:rPr>
        <w:t>.</w:t>
      </w:r>
      <w:r w:rsidRPr="00EF6C94">
        <w:rPr>
          <w:rFonts w:ascii="Times New Roman" w:hAnsi="Times New Roman"/>
          <w:sz w:val="24"/>
          <w:szCs w:val="24"/>
        </w:rPr>
        <w:t xml:space="preserve"> Potwierdzeniem osi</w:t>
      </w:r>
      <w:r w:rsidRPr="00EF6C94">
        <w:rPr>
          <w:rFonts w:ascii="Times New Roman" w:eastAsia="TimesNewRomanPSMT" w:hAnsi="Times New Roman"/>
          <w:sz w:val="24"/>
          <w:szCs w:val="24"/>
        </w:rPr>
        <w:t>ą</w:t>
      </w:r>
      <w:r w:rsidRPr="00EF6C94">
        <w:rPr>
          <w:rFonts w:ascii="Times New Roman" w:hAnsi="Times New Roman"/>
          <w:sz w:val="24"/>
          <w:szCs w:val="24"/>
        </w:rPr>
        <w:t>gni</w:t>
      </w:r>
      <w:r w:rsidRPr="00EF6C94">
        <w:rPr>
          <w:rFonts w:ascii="Times New Roman" w:eastAsia="TimesNewRomanPSMT" w:hAnsi="Times New Roman"/>
          <w:sz w:val="24"/>
          <w:szCs w:val="24"/>
        </w:rPr>
        <w:t>ę</w:t>
      </w:r>
      <w:r w:rsidRPr="00EF6C94">
        <w:rPr>
          <w:rFonts w:ascii="Times New Roman" w:hAnsi="Times New Roman"/>
          <w:sz w:val="24"/>
          <w:szCs w:val="24"/>
        </w:rPr>
        <w:t>cia wska</w:t>
      </w:r>
      <w:r w:rsidRPr="00EF6C94">
        <w:rPr>
          <w:rFonts w:ascii="Times New Roman" w:eastAsia="TimesNewRomanPSMT" w:hAnsi="Times New Roman"/>
          <w:sz w:val="24"/>
          <w:szCs w:val="24"/>
        </w:rPr>
        <w:t>ź</w:t>
      </w:r>
      <w:r w:rsidRPr="00EF6C94">
        <w:rPr>
          <w:rFonts w:ascii="Times New Roman" w:hAnsi="Times New Roman"/>
          <w:sz w:val="24"/>
          <w:szCs w:val="24"/>
        </w:rPr>
        <w:t>ników realizacji dzia</w:t>
      </w:r>
      <w:r w:rsidRPr="00EF6C94">
        <w:rPr>
          <w:rFonts w:ascii="Times New Roman" w:eastAsia="TimesNewRomanPSMT" w:hAnsi="Times New Roman"/>
          <w:sz w:val="24"/>
          <w:szCs w:val="24"/>
        </w:rPr>
        <w:t>ł</w:t>
      </w:r>
      <w:r w:rsidRPr="00EF6C94">
        <w:rPr>
          <w:rFonts w:ascii="Times New Roman" w:hAnsi="Times New Roman"/>
          <w:sz w:val="24"/>
          <w:szCs w:val="24"/>
        </w:rPr>
        <w:t>a</w:t>
      </w:r>
      <w:r w:rsidRPr="00EF6C94">
        <w:rPr>
          <w:rFonts w:ascii="Times New Roman" w:eastAsia="TimesNewRomanPSMT" w:hAnsi="Times New Roman"/>
          <w:sz w:val="24"/>
          <w:szCs w:val="24"/>
        </w:rPr>
        <w:t>ń</w:t>
      </w:r>
      <w:r w:rsidRPr="00EF6C94">
        <w:rPr>
          <w:rFonts w:ascii="Times New Roman" w:hAnsi="Times New Roman"/>
          <w:sz w:val="24"/>
          <w:szCs w:val="24"/>
        </w:rPr>
        <w:t xml:space="preserve">, o których mowa                  </w:t>
      </w:r>
      <w:r>
        <w:rPr>
          <w:rFonts w:ascii="Times New Roman" w:hAnsi="Times New Roman"/>
          <w:sz w:val="24"/>
          <w:szCs w:val="24"/>
        </w:rPr>
        <w:t xml:space="preserve">            </w:t>
      </w:r>
      <w:r w:rsidRPr="00EF6C94">
        <w:rPr>
          <w:rFonts w:ascii="Times New Roman" w:hAnsi="Times New Roman"/>
          <w:sz w:val="24"/>
          <w:szCs w:val="24"/>
        </w:rPr>
        <w:lastRenderedPageBreak/>
        <w:t>w niniejszym dokumencie, b</w:t>
      </w:r>
      <w:r w:rsidRPr="00EF6C94">
        <w:rPr>
          <w:rFonts w:ascii="Times New Roman" w:eastAsia="TimesNewRomanPSMT" w:hAnsi="Times New Roman"/>
          <w:sz w:val="24"/>
          <w:szCs w:val="24"/>
        </w:rPr>
        <w:t>ę</w:t>
      </w:r>
      <w:r w:rsidRPr="00EF6C94">
        <w:rPr>
          <w:rFonts w:ascii="Times New Roman" w:hAnsi="Times New Roman"/>
          <w:sz w:val="24"/>
          <w:szCs w:val="24"/>
        </w:rPr>
        <w:t>dzie coroczne sprawozdanie z realizacji strategii.  Elementami skutecznego monitoringu i ewaluacji będą przede wszystkim:</w:t>
      </w:r>
    </w:p>
    <w:p w:rsidR="00824D6E" w:rsidRPr="00EF6C94" w:rsidRDefault="00824D6E" w:rsidP="00824D6E">
      <w:pPr>
        <w:autoSpaceDE w:val="0"/>
        <w:autoSpaceDN w:val="0"/>
        <w:adjustRightInd w:val="0"/>
        <w:spacing w:after="0" w:line="360" w:lineRule="auto"/>
        <w:ind w:firstLine="284"/>
        <w:jc w:val="both"/>
        <w:rPr>
          <w:rFonts w:ascii="Times New Roman" w:eastAsia="TimesNewRomanPSMT" w:hAnsi="Times New Roman"/>
          <w:sz w:val="24"/>
          <w:szCs w:val="24"/>
        </w:rPr>
      </w:pPr>
    </w:p>
    <w:p w:rsidR="00824D6E" w:rsidRPr="00D343FB" w:rsidRDefault="00824D6E" w:rsidP="00BF580C">
      <w:pPr>
        <w:pStyle w:val="Akapitzlist"/>
        <w:numPr>
          <w:ilvl w:val="0"/>
          <w:numId w:val="12"/>
        </w:numPr>
        <w:autoSpaceDE w:val="0"/>
        <w:autoSpaceDN w:val="0"/>
        <w:adjustRightInd w:val="0"/>
        <w:spacing w:after="0" w:line="360" w:lineRule="auto"/>
        <w:jc w:val="both"/>
        <w:rPr>
          <w:rFonts w:ascii="Times New Roman" w:hAnsi="Times New Roman"/>
          <w:sz w:val="24"/>
          <w:szCs w:val="24"/>
        </w:rPr>
      </w:pPr>
      <w:r w:rsidRPr="00D343FB">
        <w:rPr>
          <w:rFonts w:ascii="Times New Roman" w:hAnsi="Times New Roman"/>
          <w:b/>
          <w:bCs/>
          <w:sz w:val="24"/>
          <w:szCs w:val="24"/>
        </w:rPr>
        <w:t>Zespół wdrażający strategię.</w:t>
      </w:r>
    </w:p>
    <w:p w:rsidR="00824D6E" w:rsidRDefault="00824D6E" w:rsidP="00824D6E">
      <w:pPr>
        <w:autoSpaceDE w:val="0"/>
        <w:autoSpaceDN w:val="0"/>
        <w:adjustRightInd w:val="0"/>
        <w:spacing w:after="0" w:line="360" w:lineRule="auto"/>
        <w:jc w:val="both"/>
        <w:rPr>
          <w:rFonts w:ascii="Times New Roman" w:hAnsi="Times New Roman"/>
          <w:sz w:val="24"/>
          <w:szCs w:val="24"/>
        </w:rPr>
      </w:pPr>
      <w:r w:rsidRPr="00D343FB">
        <w:rPr>
          <w:rFonts w:ascii="Times New Roman" w:hAnsi="Times New Roman"/>
          <w:sz w:val="24"/>
          <w:szCs w:val="24"/>
        </w:rPr>
        <w:t xml:space="preserve">Zespół powinien zostać powołany przez </w:t>
      </w:r>
      <w:r w:rsidR="003169BF">
        <w:rPr>
          <w:rFonts w:ascii="Times New Roman" w:hAnsi="Times New Roman"/>
          <w:sz w:val="24"/>
          <w:szCs w:val="24"/>
        </w:rPr>
        <w:t>Burmistrza</w:t>
      </w:r>
      <w:r w:rsidRPr="00D343FB">
        <w:rPr>
          <w:rFonts w:ascii="Times New Roman" w:hAnsi="Times New Roman"/>
          <w:sz w:val="24"/>
          <w:szCs w:val="24"/>
        </w:rPr>
        <w:t xml:space="preserve"> odrębnym zarządzeniem, a </w:t>
      </w:r>
      <w:r>
        <w:rPr>
          <w:rFonts w:ascii="Times New Roman" w:hAnsi="Times New Roman"/>
          <w:sz w:val="24"/>
          <w:szCs w:val="24"/>
        </w:rPr>
        <w:t>w jego skład mogą</w:t>
      </w:r>
      <w:r w:rsidR="003169BF">
        <w:rPr>
          <w:rFonts w:ascii="Times New Roman" w:hAnsi="Times New Roman"/>
          <w:sz w:val="24"/>
          <w:szCs w:val="24"/>
        </w:rPr>
        <w:t xml:space="preserve"> wejść m.in.: Sekretarz Gminy, Dyrektor</w:t>
      </w:r>
      <w:r w:rsidRPr="00D343FB">
        <w:rPr>
          <w:rFonts w:ascii="Times New Roman" w:hAnsi="Times New Roman"/>
          <w:sz w:val="24"/>
          <w:szCs w:val="24"/>
        </w:rPr>
        <w:t xml:space="preserve"> </w:t>
      </w:r>
      <w:r w:rsidR="003169BF">
        <w:rPr>
          <w:rFonts w:ascii="Times New Roman" w:hAnsi="Times New Roman"/>
          <w:sz w:val="24"/>
          <w:szCs w:val="24"/>
        </w:rPr>
        <w:t>Miejskiego</w:t>
      </w:r>
      <w:r w:rsidRPr="00D343FB">
        <w:rPr>
          <w:rFonts w:ascii="Times New Roman" w:hAnsi="Times New Roman"/>
          <w:sz w:val="24"/>
          <w:szCs w:val="24"/>
        </w:rPr>
        <w:t xml:space="preserve"> Ośrodka Pomocy Społecznej oraz inne osoby wskazane przez </w:t>
      </w:r>
      <w:r w:rsidR="003169BF">
        <w:rPr>
          <w:rFonts w:ascii="Times New Roman" w:hAnsi="Times New Roman"/>
          <w:sz w:val="24"/>
          <w:szCs w:val="24"/>
        </w:rPr>
        <w:t>Burmistrza</w:t>
      </w:r>
      <w:r>
        <w:rPr>
          <w:rFonts w:ascii="Times New Roman" w:hAnsi="Times New Roman"/>
          <w:sz w:val="24"/>
          <w:szCs w:val="24"/>
        </w:rPr>
        <w:t>.</w:t>
      </w:r>
    </w:p>
    <w:p w:rsidR="00824D6E" w:rsidRPr="00D343FB" w:rsidRDefault="00824D6E" w:rsidP="00824D6E">
      <w:pPr>
        <w:autoSpaceDE w:val="0"/>
        <w:autoSpaceDN w:val="0"/>
        <w:adjustRightInd w:val="0"/>
        <w:spacing w:after="0" w:line="360" w:lineRule="auto"/>
        <w:jc w:val="both"/>
        <w:rPr>
          <w:rFonts w:ascii="Times New Roman" w:hAnsi="Times New Roman"/>
          <w:sz w:val="24"/>
          <w:szCs w:val="24"/>
        </w:rPr>
      </w:pPr>
    </w:p>
    <w:p w:rsidR="00824D6E" w:rsidRPr="00D343FB" w:rsidRDefault="00824D6E" w:rsidP="00BF580C">
      <w:pPr>
        <w:pStyle w:val="Akapitzlist"/>
        <w:numPr>
          <w:ilvl w:val="0"/>
          <w:numId w:val="12"/>
        </w:numPr>
        <w:autoSpaceDE w:val="0"/>
        <w:autoSpaceDN w:val="0"/>
        <w:adjustRightInd w:val="0"/>
        <w:spacing w:after="0" w:line="360" w:lineRule="auto"/>
        <w:jc w:val="both"/>
        <w:rPr>
          <w:rFonts w:ascii="Times New Roman" w:hAnsi="Times New Roman"/>
          <w:sz w:val="24"/>
          <w:szCs w:val="24"/>
        </w:rPr>
      </w:pPr>
      <w:r w:rsidRPr="00D343FB">
        <w:rPr>
          <w:rFonts w:ascii="Times New Roman" w:hAnsi="Times New Roman"/>
          <w:b/>
          <w:bCs/>
          <w:sz w:val="24"/>
          <w:szCs w:val="24"/>
        </w:rPr>
        <w:t>Roczna ocena wdrażania strategii.</w:t>
      </w:r>
    </w:p>
    <w:p w:rsidR="00824D6E" w:rsidRDefault="00824D6E" w:rsidP="00824D6E">
      <w:pPr>
        <w:autoSpaceDE w:val="0"/>
        <w:autoSpaceDN w:val="0"/>
        <w:adjustRightInd w:val="0"/>
        <w:spacing w:after="0" w:line="360" w:lineRule="auto"/>
        <w:jc w:val="both"/>
        <w:rPr>
          <w:rFonts w:ascii="Times New Roman" w:hAnsi="Times New Roman"/>
          <w:sz w:val="24"/>
          <w:szCs w:val="24"/>
        </w:rPr>
      </w:pPr>
      <w:r w:rsidRPr="00D343FB">
        <w:rPr>
          <w:rFonts w:ascii="Times New Roman" w:hAnsi="Times New Roman"/>
          <w:sz w:val="24"/>
          <w:szCs w:val="24"/>
        </w:rPr>
        <w:t xml:space="preserve">Zespół wdrażający Strategię winien się zbierać przynajmniej raz w roku w celu oceny  poziomu wdrożenia poszczególnych celów i kierunków działań zawartych w niniejszym dokumencie. Zespół powinien </w:t>
      </w:r>
      <w:r>
        <w:rPr>
          <w:rFonts w:ascii="Times New Roman" w:hAnsi="Times New Roman"/>
          <w:sz w:val="24"/>
          <w:szCs w:val="24"/>
        </w:rPr>
        <w:t xml:space="preserve">przedstawić </w:t>
      </w:r>
      <w:r w:rsidRPr="00D343FB">
        <w:rPr>
          <w:rFonts w:ascii="Times New Roman" w:hAnsi="Times New Roman"/>
          <w:sz w:val="24"/>
          <w:szCs w:val="24"/>
        </w:rPr>
        <w:t xml:space="preserve">swoją ocenę </w:t>
      </w:r>
      <w:r w:rsidR="003169BF">
        <w:rPr>
          <w:rFonts w:ascii="Times New Roman" w:hAnsi="Times New Roman"/>
          <w:sz w:val="24"/>
          <w:szCs w:val="24"/>
        </w:rPr>
        <w:t>Burmistrzowi</w:t>
      </w:r>
      <w:r>
        <w:rPr>
          <w:rFonts w:ascii="Times New Roman" w:hAnsi="Times New Roman"/>
          <w:sz w:val="24"/>
          <w:szCs w:val="24"/>
        </w:rPr>
        <w:t xml:space="preserve"> i R</w:t>
      </w:r>
      <w:r w:rsidRPr="00D343FB">
        <w:rPr>
          <w:rFonts w:ascii="Times New Roman" w:hAnsi="Times New Roman"/>
          <w:sz w:val="24"/>
          <w:szCs w:val="24"/>
        </w:rPr>
        <w:t>adzie, sugerując przyjęcie proponowanych rozwiązań, np. programów celowych.</w:t>
      </w: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Default="003169BF" w:rsidP="00824D6E">
      <w:pPr>
        <w:autoSpaceDE w:val="0"/>
        <w:autoSpaceDN w:val="0"/>
        <w:adjustRightInd w:val="0"/>
        <w:spacing w:after="0" w:line="360" w:lineRule="auto"/>
        <w:jc w:val="both"/>
        <w:rPr>
          <w:rFonts w:ascii="Times New Roman" w:hAnsi="Times New Roman"/>
          <w:sz w:val="24"/>
          <w:szCs w:val="24"/>
        </w:rPr>
      </w:pPr>
    </w:p>
    <w:p w:rsidR="003169BF" w:rsidRPr="00334C20" w:rsidRDefault="00D12D0E" w:rsidP="00A1117F">
      <w:pPr>
        <w:pStyle w:val="Tytu"/>
        <w:numPr>
          <w:ilvl w:val="0"/>
          <w:numId w:val="29"/>
        </w:numPr>
        <w:jc w:val="left"/>
        <w:rPr>
          <w:rFonts w:ascii="Times New Roman" w:hAnsi="Times New Roman"/>
        </w:rPr>
      </w:pPr>
      <w:bookmarkStart w:id="166" w:name="_Toc435382950"/>
      <w:bookmarkStart w:id="167" w:name="_Toc436247202"/>
      <w:bookmarkStart w:id="168" w:name="_Toc428202508"/>
      <w:bookmarkStart w:id="169" w:name="_Toc428943235"/>
      <w:r>
        <w:rPr>
          <w:rFonts w:ascii="Times New Roman" w:hAnsi="Times New Roman"/>
        </w:rPr>
        <w:lastRenderedPageBreak/>
        <w:t>Planowanie społeczne w Miejskiej Strategii Rozwiązywania Problemów S</w:t>
      </w:r>
      <w:r w:rsidR="00334C20" w:rsidRPr="00334C20">
        <w:rPr>
          <w:rFonts w:ascii="Times New Roman" w:hAnsi="Times New Roman"/>
        </w:rPr>
        <w:t>połecznych</w:t>
      </w:r>
      <w:bookmarkEnd w:id="166"/>
      <w:bookmarkEnd w:id="167"/>
      <w:r w:rsidR="00334C20" w:rsidRPr="00334C20">
        <w:rPr>
          <w:rFonts w:ascii="Times New Roman" w:hAnsi="Times New Roman"/>
        </w:rPr>
        <w:t xml:space="preserve"> </w:t>
      </w:r>
      <w:bookmarkEnd w:id="168"/>
      <w:bookmarkEnd w:id="169"/>
    </w:p>
    <w:p w:rsidR="003169BF" w:rsidRPr="0047581F" w:rsidRDefault="003169BF" w:rsidP="003169BF"/>
    <w:p w:rsidR="003169BF" w:rsidRDefault="003169BF" w:rsidP="003169BF">
      <w:pPr>
        <w:spacing w:line="360" w:lineRule="auto"/>
        <w:jc w:val="both"/>
        <w:rPr>
          <w:rFonts w:ascii="Times New Roman" w:hAnsi="Times New Roman"/>
          <w:sz w:val="24"/>
          <w:szCs w:val="24"/>
        </w:rPr>
      </w:pPr>
      <w:r>
        <w:rPr>
          <w:rFonts w:ascii="Times New Roman" w:hAnsi="Times New Roman"/>
          <w:sz w:val="24"/>
          <w:szCs w:val="24"/>
        </w:rPr>
        <w:tab/>
        <w:t>Nowe podejście do polityki miejskiej wymaga profesjonalnego zarządzania zasobami administracji gminnej oraz realizacji aktywnej polityki społecznej na poziomie samorządu teryto</w:t>
      </w:r>
      <w:r w:rsidR="00D12D0E">
        <w:rPr>
          <w:rFonts w:ascii="Times New Roman" w:hAnsi="Times New Roman"/>
          <w:sz w:val="24"/>
          <w:szCs w:val="24"/>
        </w:rPr>
        <w:t>rialnego. Realizacja przez miasto</w:t>
      </w:r>
      <w:r>
        <w:rPr>
          <w:rFonts w:ascii="Times New Roman" w:hAnsi="Times New Roman"/>
          <w:sz w:val="24"/>
          <w:szCs w:val="24"/>
        </w:rPr>
        <w:t xml:space="preserve"> lokalnej polityki społecznej odbywa się na podstawie dokumentów strategicznych planowania społecznego. Pierwszym z nich to str</w:t>
      </w:r>
      <w:r w:rsidR="00334C20">
        <w:rPr>
          <w:rFonts w:ascii="Times New Roman" w:hAnsi="Times New Roman"/>
          <w:sz w:val="24"/>
          <w:szCs w:val="24"/>
        </w:rPr>
        <w:t>ategia zintegrowanego rozwoju (</w:t>
      </w:r>
      <w:r>
        <w:rPr>
          <w:rFonts w:ascii="Times New Roman" w:hAnsi="Times New Roman"/>
          <w:sz w:val="24"/>
          <w:szCs w:val="24"/>
        </w:rPr>
        <w:t xml:space="preserve">ustawa o samorządach i przestrzennym zagospodarowaniu kraju). Druga to strategia rozwiązywania problemów społecznych, wyznaczająca de facto cele realizowanej przez samorząd lokalnej polityki społecznej. Przedmiotowe cele polityki społecznej wyznaczają dziedziny, czyli obszary polityki społecznej – rozumianej nie tylko jako działalność praktyczna państwa, ale również jako nauka. Za fundamentalne dziedziny polityki społecznej uznaje się zatem: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ludnościową i rodzinną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Politykę w dziedzinie zatrudnienia, płac, warunków i ochrony pracy;</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mieszkaniową;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w zakresie ochrony zdrowia;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oświatową;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kulturalną;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w zakresie zabezpieczenia społecznego i pomocy społecznej;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Politykę w zakresie bezpieczeństwa publicznego </w:t>
      </w:r>
    </w:p>
    <w:p w:rsidR="003169BF" w:rsidRDefault="003169BF" w:rsidP="00BF580C">
      <w:pPr>
        <w:numPr>
          <w:ilvl w:val="1"/>
          <w:numId w:val="12"/>
        </w:numPr>
        <w:spacing w:line="360" w:lineRule="auto"/>
        <w:jc w:val="both"/>
        <w:rPr>
          <w:rFonts w:ascii="Times New Roman" w:hAnsi="Times New Roman"/>
          <w:sz w:val="24"/>
          <w:szCs w:val="24"/>
        </w:rPr>
      </w:pPr>
      <w:r>
        <w:rPr>
          <w:rFonts w:ascii="Times New Roman" w:hAnsi="Times New Roman"/>
          <w:sz w:val="24"/>
          <w:szCs w:val="24"/>
        </w:rPr>
        <w:t xml:space="preserve">Poziom zorganizowania społeczeństwa obywatelskiego, grup obywatelskich inicjatyw itp. </w:t>
      </w:r>
    </w:p>
    <w:p w:rsidR="003169BF" w:rsidRDefault="003169BF" w:rsidP="003169BF">
      <w:pPr>
        <w:spacing w:line="360" w:lineRule="auto"/>
        <w:ind w:firstLine="708"/>
        <w:jc w:val="both"/>
        <w:rPr>
          <w:rFonts w:ascii="Times New Roman" w:hAnsi="Times New Roman"/>
          <w:sz w:val="24"/>
          <w:szCs w:val="24"/>
        </w:rPr>
      </w:pPr>
      <w:r>
        <w:rPr>
          <w:rFonts w:ascii="Times New Roman" w:hAnsi="Times New Roman"/>
          <w:sz w:val="24"/>
          <w:szCs w:val="24"/>
        </w:rPr>
        <w:t>Strategia Rozwi</w:t>
      </w:r>
      <w:r w:rsidR="00334C20">
        <w:rPr>
          <w:rFonts w:ascii="Times New Roman" w:hAnsi="Times New Roman"/>
          <w:sz w:val="24"/>
          <w:szCs w:val="24"/>
        </w:rPr>
        <w:t>ązywania Problemów Społecznych d</w:t>
      </w:r>
      <w:r>
        <w:rPr>
          <w:rFonts w:ascii="Times New Roman" w:hAnsi="Times New Roman"/>
          <w:sz w:val="24"/>
          <w:szCs w:val="24"/>
        </w:rPr>
        <w:t xml:space="preserve">la </w:t>
      </w:r>
      <w:r w:rsidR="00334C20">
        <w:rPr>
          <w:rFonts w:ascii="Times New Roman" w:hAnsi="Times New Roman"/>
          <w:sz w:val="24"/>
          <w:szCs w:val="24"/>
        </w:rPr>
        <w:t>Miasta</w:t>
      </w:r>
      <w:r>
        <w:rPr>
          <w:rFonts w:ascii="Times New Roman" w:hAnsi="Times New Roman"/>
          <w:sz w:val="24"/>
          <w:szCs w:val="24"/>
        </w:rPr>
        <w:t xml:space="preserve"> Zakopane na lata 2016-2021 obejmuje fundamentalne dziedziny polityki społecznej, tym samym staje się dokumentem planistycznym w zakresie lokalnej polityki społecznej, a nie jak to często bywa dokumentem strategicznym w zakresie pomocy społecznej.   </w:t>
      </w:r>
    </w:p>
    <w:p w:rsidR="00FD7B57" w:rsidRPr="00334C20" w:rsidRDefault="00D12D0E" w:rsidP="00A1117F">
      <w:pPr>
        <w:pStyle w:val="Tytu"/>
        <w:numPr>
          <w:ilvl w:val="0"/>
          <w:numId w:val="29"/>
        </w:numPr>
        <w:jc w:val="left"/>
        <w:rPr>
          <w:rFonts w:ascii="Times New Roman" w:hAnsi="Times New Roman"/>
        </w:rPr>
      </w:pPr>
      <w:bookmarkStart w:id="170" w:name="_Toc428202509"/>
      <w:bookmarkStart w:id="171" w:name="_Toc428943236"/>
      <w:bookmarkStart w:id="172" w:name="_Toc435382951"/>
      <w:bookmarkStart w:id="173" w:name="_Toc436247203"/>
      <w:r>
        <w:rPr>
          <w:rFonts w:ascii="Times New Roman" w:hAnsi="Times New Roman"/>
        </w:rPr>
        <w:lastRenderedPageBreak/>
        <w:t>Metoda tworzenia miejskiej</w:t>
      </w:r>
      <w:r w:rsidR="00334C20" w:rsidRPr="00334C20">
        <w:rPr>
          <w:rFonts w:ascii="Times New Roman" w:hAnsi="Times New Roman"/>
        </w:rPr>
        <w:t xml:space="preserve"> strategii rozwiązywania problemów społecznych</w:t>
      </w:r>
      <w:bookmarkEnd w:id="170"/>
      <w:bookmarkEnd w:id="171"/>
      <w:bookmarkEnd w:id="172"/>
      <w:bookmarkEnd w:id="173"/>
      <w:r w:rsidR="00334C20" w:rsidRPr="00334C20">
        <w:rPr>
          <w:rFonts w:ascii="Times New Roman" w:hAnsi="Times New Roman"/>
        </w:rPr>
        <w:t xml:space="preserve"> </w:t>
      </w:r>
    </w:p>
    <w:p w:rsidR="00FD7B57" w:rsidRPr="00C75844" w:rsidRDefault="00FD7B57" w:rsidP="00FD7B57"/>
    <w:p w:rsidR="00FD7B57" w:rsidRDefault="00FD7B57" w:rsidP="00FD7B57">
      <w:pPr>
        <w:spacing w:line="360" w:lineRule="auto"/>
        <w:jc w:val="both"/>
        <w:rPr>
          <w:rFonts w:ascii="Times New Roman" w:hAnsi="Times New Roman"/>
          <w:sz w:val="24"/>
          <w:szCs w:val="24"/>
        </w:rPr>
      </w:pPr>
      <w:r>
        <w:rPr>
          <w:rFonts w:ascii="Times New Roman" w:hAnsi="Times New Roman"/>
          <w:sz w:val="24"/>
          <w:szCs w:val="24"/>
        </w:rPr>
        <w:tab/>
        <w:t xml:space="preserve">Przy tworzeniu Strategii Rozwiązywania Problemów Społecznych dla </w:t>
      </w:r>
      <w:r w:rsidR="00334C20">
        <w:rPr>
          <w:rFonts w:ascii="Times New Roman" w:hAnsi="Times New Roman"/>
          <w:sz w:val="24"/>
          <w:szCs w:val="24"/>
        </w:rPr>
        <w:t>Miasta</w:t>
      </w:r>
      <w:r>
        <w:rPr>
          <w:rFonts w:ascii="Times New Roman" w:hAnsi="Times New Roman"/>
          <w:sz w:val="24"/>
          <w:szCs w:val="24"/>
        </w:rPr>
        <w:t xml:space="preserve"> Zakopane wybrano metodę MAPS (Metodę Aktywnego Planowania Strategii) z elementami ZOPP (Planowanie Projektu Zintegrowane na Cel) jako najbardziej odpowiednich dla efektywnego  i wielokierunkowego przygotowania kierun</w:t>
      </w:r>
      <w:r w:rsidR="00D12D0E">
        <w:rPr>
          <w:rFonts w:ascii="Times New Roman" w:hAnsi="Times New Roman"/>
          <w:sz w:val="24"/>
          <w:szCs w:val="24"/>
        </w:rPr>
        <w:t>ków polityki społecznej w mieście</w:t>
      </w:r>
      <w:r>
        <w:rPr>
          <w:rFonts w:ascii="Times New Roman" w:hAnsi="Times New Roman"/>
          <w:sz w:val="24"/>
          <w:szCs w:val="24"/>
        </w:rPr>
        <w:t xml:space="preserve">. Planowanie społeczne oparte na metodzie MAPS i ZOPP bazuje na bezpośrednich wynikach diagnozy społecznej oraz wiedzy ekspertów. Niemniej główną metodą tworzenia strategicznych kierunków działania polityki społecznej w Zakopanym były analizy dokumentów oraz wyniki zwanej „burzą mózgów”. Pozwoliło to poszczególnym członkom grupy w stosunkowo krótkim czasie zorientować się w poglądach pozostałych uczestników na najważniejsze kwestie, uzgodnić najważniejsze pojęcia oraz wypracować wspólne kierunki działań strategicznych.  </w:t>
      </w:r>
    </w:p>
    <w:p w:rsidR="00FD7B57" w:rsidRPr="005E6606" w:rsidRDefault="00FD7B57" w:rsidP="00FD7B57">
      <w:pPr>
        <w:spacing w:line="360" w:lineRule="auto"/>
        <w:ind w:firstLine="360"/>
        <w:jc w:val="both"/>
        <w:rPr>
          <w:rFonts w:ascii="Times New Roman" w:hAnsi="Times New Roman"/>
          <w:sz w:val="24"/>
          <w:szCs w:val="24"/>
        </w:rPr>
      </w:pPr>
      <w:r>
        <w:rPr>
          <w:rFonts w:ascii="Times New Roman" w:hAnsi="Times New Roman"/>
          <w:sz w:val="24"/>
          <w:szCs w:val="24"/>
        </w:rPr>
        <w:t xml:space="preserve">Proces konstruowania głównych kierunków polityki społecznej </w:t>
      </w:r>
      <w:r w:rsidR="00334C20">
        <w:rPr>
          <w:rFonts w:ascii="Times New Roman" w:hAnsi="Times New Roman"/>
          <w:sz w:val="24"/>
          <w:szCs w:val="24"/>
        </w:rPr>
        <w:t>Miasta</w:t>
      </w:r>
      <w:r>
        <w:rPr>
          <w:rFonts w:ascii="Times New Roman" w:hAnsi="Times New Roman"/>
          <w:sz w:val="24"/>
          <w:szCs w:val="24"/>
        </w:rPr>
        <w:t xml:space="preserve"> Zakopane przebiegał według omówionych poniżej czterech etapów: </w:t>
      </w:r>
    </w:p>
    <w:p w:rsidR="00FD7B57" w:rsidRPr="00C04E9D" w:rsidRDefault="00FD7B57" w:rsidP="00BF580C">
      <w:pPr>
        <w:numPr>
          <w:ilvl w:val="0"/>
          <w:numId w:val="13"/>
        </w:numPr>
        <w:spacing w:line="360" w:lineRule="auto"/>
        <w:jc w:val="both"/>
        <w:rPr>
          <w:rFonts w:ascii="Times New Roman" w:hAnsi="Times New Roman"/>
          <w:b/>
          <w:sz w:val="24"/>
          <w:szCs w:val="24"/>
        </w:rPr>
      </w:pPr>
      <w:r>
        <w:rPr>
          <w:rFonts w:ascii="Times New Roman" w:hAnsi="Times New Roman"/>
          <w:b/>
          <w:sz w:val="24"/>
          <w:szCs w:val="24"/>
        </w:rPr>
        <w:t xml:space="preserve">Analiza problemów- </w:t>
      </w:r>
      <w:r>
        <w:rPr>
          <w:rFonts w:ascii="Times New Roman" w:hAnsi="Times New Roman"/>
          <w:sz w:val="24"/>
          <w:szCs w:val="24"/>
        </w:rPr>
        <w:t>której celem było zidentyfikowanie głównych grup pro</w:t>
      </w:r>
      <w:r w:rsidR="00D12D0E">
        <w:rPr>
          <w:rFonts w:ascii="Times New Roman" w:hAnsi="Times New Roman"/>
          <w:sz w:val="24"/>
          <w:szCs w:val="24"/>
        </w:rPr>
        <w:t>blemów  i kwestii społecznych w mieśc</w:t>
      </w:r>
      <w:r>
        <w:rPr>
          <w:rFonts w:ascii="Times New Roman" w:hAnsi="Times New Roman"/>
          <w:sz w:val="24"/>
          <w:szCs w:val="24"/>
        </w:rPr>
        <w:t xml:space="preserve">ie w oparciu o wyniki diagnozy oraz dostępne analizy dotyczące poszczególnych działów polityki społecznej </w:t>
      </w:r>
      <w:r w:rsidR="00334C20">
        <w:rPr>
          <w:rFonts w:ascii="Times New Roman" w:hAnsi="Times New Roman"/>
          <w:sz w:val="24"/>
          <w:szCs w:val="24"/>
        </w:rPr>
        <w:t xml:space="preserve">                             </w:t>
      </w:r>
      <w:r>
        <w:rPr>
          <w:rFonts w:ascii="Times New Roman" w:hAnsi="Times New Roman"/>
          <w:sz w:val="24"/>
          <w:szCs w:val="24"/>
        </w:rPr>
        <w:t xml:space="preserve">i uporządkowanie ich  w związki przyczynowo – skutkowe. </w:t>
      </w:r>
      <w:r w:rsidRPr="00C04E9D">
        <w:rPr>
          <w:rFonts w:ascii="Times New Roman" w:hAnsi="Times New Roman"/>
          <w:sz w:val="24"/>
          <w:szCs w:val="24"/>
        </w:rPr>
        <w:t xml:space="preserve">   </w:t>
      </w:r>
      <w:r w:rsidRPr="00C04E9D">
        <w:rPr>
          <w:rFonts w:ascii="Times New Roman" w:hAnsi="Times New Roman"/>
          <w:b/>
          <w:sz w:val="24"/>
          <w:szCs w:val="24"/>
        </w:rPr>
        <w:t xml:space="preserve"> </w:t>
      </w:r>
    </w:p>
    <w:p w:rsidR="00FD7B57" w:rsidRPr="00C704FD" w:rsidRDefault="00FD7B57" w:rsidP="00BF580C">
      <w:pPr>
        <w:numPr>
          <w:ilvl w:val="0"/>
          <w:numId w:val="13"/>
        </w:numPr>
        <w:spacing w:line="360" w:lineRule="auto"/>
        <w:jc w:val="both"/>
        <w:rPr>
          <w:rFonts w:ascii="Times New Roman" w:hAnsi="Times New Roman"/>
          <w:b/>
          <w:sz w:val="24"/>
          <w:szCs w:val="24"/>
        </w:rPr>
      </w:pPr>
      <w:r>
        <w:rPr>
          <w:rFonts w:ascii="Times New Roman" w:hAnsi="Times New Roman"/>
          <w:b/>
          <w:sz w:val="24"/>
          <w:szCs w:val="24"/>
        </w:rPr>
        <w:t xml:space="preserve">Analiza głównych celów polityki społecznej w </w:t>
      </w:r>
      <w:r w:rsidR="003633F7">
        <w:rPr>
          <w:rFonts w:ascii="Times New Roman" w:hAnsi="Times New Roman"/>
          <w:b/>
          <w:sz w:val="24"/>
          <w:szCs w:val="24"/>
        </w:rPr>
        <w:t>Mieście</w:t>
      </w:r>
      <w:r>
        <w:rPr>
          <w:rFonts w:ascii="Times New Roman" w:hAnsi="Times New Roman"/>
          <w:b/>
          <w:sz w:val="24"/>
          <w:szCs w:val="24"/>
        </w:rPr>
        <w:t xml:space="preserve"> Zakopane  - </w:t>
      </w:r>
      <w:r>
        <w:rPr>
          <w:rFonts w:ascii="Times New Roman" w:hAnsi="Times New Roman"/>
          <w:sz w:val="24"/>
          <w:szCs w:val="24"/>
        </w:rPr>
        <w:t xml:space="preserve">które umożliwiły wskazanie i identyfikację strategicznych celów i ich wzajemnej zależności zgodnie  z kryterium „cel – środek do jego osiągnięcia”. Celowi Generalnemu strategii przypisano cele strategiczne oraz kierunki działań szczegółowych oraz wskazano tzw. przedsięwzięcia, które stanowią podstawę do projektowania projektów socjalnych oraz programów szczegółowych. </w:t>
      </w:r>
    </w:p>
    <w:p w:rsidR="00FD7B57" w:rsidRDefault="00FD7B57" w:rsidP="00BF580C">
      <w:pPr>
        <w:numPr>
          <w:ilvl w:val="0"/>
          <w:numId w:val="13"/>
        </w:numPr>
        <w:spacing w:line="360" w:lineRule="auto"/>
        <w:jc w:val="both"/>
        <w:rPr>
          <w:rFonts w:ascii="Times New Roman" w:hAnsi="Times New Roman"/>
          <w:b/>
          <w:sz w:val="24"/>
          <w:szCs w:val="24"/>
        </w:rPr>
      </w:pPr>
      <w:r>
        <w:rPr>
          <w:rFonts w:ascii="Times New Roman" w:hAnsi="Times New Roman"/>
          <w:b/>
          <w:sz w:val="24"/>
          <w:szCs w:val="24"/>
        </w:rPr>
        <w:t xml:space="preserve">Określenie wskaźników realizacji - </w:t>
      </w:r>
      <w:r>
        <w:rPr>
          <w:rFonts w:ascii="Times New Roman" w:hAnsi="Times New Roman"/>
          <w:sz w:val="24"/>
          <w:szCs w:val="24"/>
        </w:rPr>
        <w:t xml:space="preserve">które umożliwiły wskazanie stopnia realizacji założonych celów w poszczególnych dziedzinach polityki społecznej. Wskaźniki zostały określone liczbowo. Założono, iż wskaźniki realizacji wskazują zakładaną wartość do osiągnięcia w horyzoncie czasowym do 2021 roku. Niemniej monitoring              i ewaluacja stopnia realizacji będzie dokonywana nie rzadziej niż raz w roku.                   </w:t>
      </w:r>
      <w:r>
        <w:rPr>
          <w:rFonts w:ascii="Times New Roman" w:hAnsi="Times New Roman"/>
          <w:sz w:val="24"/>
          <w:szCs w:val="24"/>
        </w:rPr>
        <w:lastRenderedPageBreak/>
        <w:t xml:space="preserve">Ze względu na fakt, że strategia będzie obowiązywała od początku roku 2016 pierwsza cenzura ewaluacyjna zostanie dokonana w roku 2017.  </w:t>
      </w:r>
      <w:r>
        <w:rPr>
          <w:rFonts w:ascii="Times New Roman" w:hAnsi="Times New Roman"/>
          <w:b/>
          <w:sz w:val="24"/>
          <w:szCs w:val="24"/>
        </w:rPr>
        <w:t xml:space="preserve"> </w:t>
      </w:r>
    </w:p>
    <w:p w:rsidR="00FD7B57" w:rsidRPr="00C04E9D" w:rsidRDefault="00FD7B57" w:rsidP="00BF580C">
      <w:pPr>
        <w:numPr>
          <w:ilvl w:val="0"/>
          <w:numId w:val="13"/>
        </w:numPr>
        <w:spacing w:line="360" w:lineRule="auto"/>
        <w:jc w:val="both"/>
        <w:rPr>
          <w:rFonts w:ascii="Times New Roman" w:hAnsi="Times New Roman"/>
          <w:b/>
          <w:sz w:val="24"/>
          <w:szCs w:val="24"/>
        </w:rPr>
      </w:pPr>
      <w:r>
        <w:rPr>
          <w:rFonts w:ascii="Times New Roman" w:hAnsi="Times New Roman"/>
          <w:b/>
          <w:sz w:val="24"/>
          <w:szCs w:val="24"/>
        </w:rPr>
        <w:t xml:space="preserve">Określenie ram finansowych- </w:t>
      </w:r>
      <w:r>
        <w:rPr>
          <w:rFonts w:ascii="Times New Roman" w:hAnsi="Times New Roman"/>
          <w:sz w:val="24"/>
          <w:szCs w:val="24"/>
        </w:rPr>
        <w:t>o</w:t>
      </w:r>
      <w:r w:rsidR="00D12D0E">
        <w:rPr>
          <w:rFonts w:ascii="Times New Roman" w:hAnsi="Times New Roman"/>
          <w:sz w:val="24"/>
          <w:szCs w:val="24"/>
        </w:rPr>
        <w:t>kreślające limit środków, które miasto</w:t>
      </w:r>
      <w:r>
        <w:rPr>
          <w:rFonts w:ascii="Times New Roman" w:hAnsi="Times New Roman"/>
          <w:sz w:val="24"/>
          <w:szCs w:val="24"/>
        </w:rPr>
        <w:t xml:space="preserve"> zamierza przeznaczyć na realizację. Określenie ram finansowych na poziomie celów strategicznych poprzedzono analizą kosztów poszczególnych przedsięwzięć </w:t>
      </w:r>
      <w:r w:rsidR="00F16286">
        <w:rPr>
          <w:rFonts w:ascii="Times New Roman" w:hAnsi="Times New Roman"/>
          <w:sz w:val="24"/>
          <w:szCs w:val="24"/>
        </w:rPr>
        <w:t xml:space="preserve">                      </w:t>
      </w:r>
      <w:r>
        <w:rPr>
          <w:rFonts w:ascii="Times New Roman" w:hAnsi="Times New Roman"/>
          <w:sz w:val="24"/>
          <w:szCs w:val="24"/>
        </w:rPr>
        <w:t xml:space="preserve">w ramach celów strategicznych, możliwych źródeł finansowania oraz prognozą finansową na poszczególne lata realizacji strategii. W rozdziale pt. ramy finansowe zawarto adnotacje, iż zastrzega się możliwość dokonywania korekt ram finansowych ze względu na możliwość dostępności środków finansowych własnych oraz zewnętrznych ze względu na fakt, iż określone ramy finansowe opierają się wyłącznie na prognozie finansowej, która może ulec zmianie.      </w:t>
      </w:r>
      <w:r>
        <w:rPr>
          <w:rFonts w:ascii="Times New Roman" w:hAnsi="Times New Roman"/>
          <w:b/>
          <w:sz w:val="24"/>
          <w:szCs w:val="24"/>
        </w:rPr>
        <w:t xml:space="preserve"> </w:t>
      </w:r>
    </w:p>
    <w:p w:rsidR="00FD7B57" w:rsidRDefault="00FD7B57" w:rsidP="00FD7B57">
      <w:pPr>
        <w:spacing w:line="360" w:lineRule="auto"/>
        <w:jc w:val="both"/>
        <w:rPr>
          <w:rFonts w:ascii="Times New Roman" w:hAnsi="Times New Roman"/>
          <w:sz w:val="24"/>
          <w:szCs w:val="24"/>
        </w:rPr>
      </w:pPr>
      <w:r>
        <w:rPr>
          <w:rFonts w:ascii="Times New Roman" w:hAnsi="Times New Roman"/>
          <w:sz w:val="24"/>
          <w:szCs w:val="24"/>
        </w:rPr>
        <w:tab/>
        <w:t>Miejska</w:t>
      </w:r>
      <w:r w:rsidRPr="00E40FF5">
        <w:rPr>
          <w:rFonts w:ascii="Times New Roman" w:hAnsi="Times New Roman"/>
          <w:sz w:val="24"/>
          <w:szCs w:val="24"/>
        </w:rPr>
        <w:t xml:space="preserve"> Strategia Rozwiązywani</w:t>
      </w:r>
      <w:r>
        <w:rPr>
          <w:rFonts w:ascii="Times New Roman" w:hAnsi="Times New Roman"/>
          <w:sz w:val="24"/>
          <w:szCs w:val="24"/>
        </w:rPr>
        <w:t>a Problemów Społecznych na lata 2016</w:t>
      </w:r>
      <w:r w:rsidR="003633F7">
        <w:rPr>
          <w:rFonts w:ascii="Times New Roman" w:hAnsi="Times New Roman"/>
          <w:sz w:val="24"/>
          <w:szCs w:val="24"/>
        </w:rPr>
        <w:t>-2021, to pierwszy w historii miasta</w:t>
      </w:r>
      <w:r w:rsidRPr="00560E56">
        <w:rPr>
          <w:rFonts w:ascii="Times New Roman" w:hAnsi="Times New Roman"/>
          <w:sz w:val="24"/>
          <w:szCs w:val="24"/>
        </w:rPr>
        <w:t xml:space="preserve"> dokument</w:t>
      </w:r>
      <w:r w:rsidRPr="00E40FF5">
        <w:rPr>
          <w:rFonts w:ascii="Times New Roman" w:hAnsi="Times New Roman"/>
          <w:sz w:val="24"/>
          <w:szCs w:val="24"/>
        </w:rPr>
        <w:t xml:space="preserve"> programowo-wdrożeniowy z zakresu polityki społecznej.</w:t>
      </w:r>
      <w:r>
        <w:rPr>
          <w:rFonts w:ascii="Times New Roman" w:hAnsi="Times New Roman"/>
          <w:sz w:val="24"/>
          <w:szCs w:val="24"/>
        </w:rPr>
        <w:t xml:space="preserve"> Nagromadzenie wielu zjawisk i problemów społecznych doświadczanych przez mieszkańców </w:t>
      </w:r>
      <w:r w:rsidR="003633F7">
        <w:rPr>
          <w:rFonts w:ascii="Times New Roman" w:hAnsi="Times New Roman"/>
          <w:sz w:val="24"/>
          <w:szCs w:val="24"/>
        </w:rPr>
        <w:t>Z</w:t>
      </w:r>
      <w:r>
        <w:rPr>
          <w:rFonts w:ascii="Times New Roman" w:hAnsi="Times New Roman"/>
          <w:sz w:val="24"/>
          <w:szCs w:val="24"/>
        </w:rPr>
        <w:t>akopane</w:t>
      </w:r>
      <w:r w:rsidR="003633F7">
        <w:rPr>
          <w:rFonts w:ascii="Times New Roman" w:hAnsi="Times New Roman"/>
          <w:sz w:val="24"/>
          <w:szCs w:val="24"/>
        </w:rPr>
        <w:t>go</w:t>
      </w:r>
      <w:r>
        <w:rPr>
          <w:rFonts w:ascii="Times New Roman" w:hAnsi="Times New Roman"/>
          <w:sz w:val="24"/>
          <w:szCs w:val="24"/>
        </w:rPr>
        <w:t xml:space="preserve">, to pejzaż okresu zmian społecznych trwających, w tak intensywnej postaci, od 1989 roku. </w:t>
      </w:r>
    </w:p>
    <w:p w:rsidR="00FD7B57" w:rsidRDefault="00FD7B57" w:rsidP="00FD7B57">
      <w:pPr>
        <w:spacing w:line="360" w:lineRule="auto"/>
        <w:jc w:val="both"/>
        <w:rPr>
          <w:rFonts w:ascii="Times New Roman" w:hAnsi="Times New Roman"/>
          <w:sz w:val="24"/>
          <w:szCs w:val="24"/>
        </w:rPr>
      </w:pPr>
      <w:r>
        <w:rPr>
          <w:rFonts w:ascii="Times New Roman" w:hAnsi="Times New Roman"/>
          <w:sz w:val="24"/>
          <w:szCs w:val="24"/>
        </w:rPr>
        <w:tab/>
        <w:t>Wychodząc naprzeciw tym problemom, władze samorządowe realizujące zadania własne wynikające z wielu ustaw i rozporządzeń, przeprowadziły proces planowania społecznego: od inwentaryzacji zjawisk i problemów społecznych</w:t>
      </w:r>
      <w:r w:rsidR="003633F7">
        <w:rPr>
          <w:rFonts w:ascii="Times New Roman" w:hAnsi="Times New Roman"/>
          <w:sz w:val="24"/>
          <w:szCs w:val="24"/>
        </w:rPr>
        <w:t xml:space="preserve"> poprzez ich diagnozę do Miejskiej</w:t>
      </w:r>
      <w:r>
        <w:rPr>
          <w:rFonts w:ascii="Times New Roman" w:hAnsi="Times New Roman"/>
          <w:sz w:val="24"/>
          <w:szCs w:val="24"/>
        </w:rPr>
        <w:t xml:space="preserve"> Strategii Rozwiązywania Problemów Społecznych, która stanowi wyznacznik                    i podstawę do dalszego planowania społecznego w postaci miejskich programów</w:t>
      </w:r>
      <w:r w:rsidR="00F16286">
        <w:rPr>
          <w:rFonts w:ascii="Times New Roman" w:hAnsi="Times New Roman"/>
          <w:sz w:val="24"/>
          <w:szCs w:val="24"/>
        </w:rPr>
        <w:t xml:space="preserve">                           </w:t>
      </w:r>
      <w:r>
        <w:rPr>
          <w:rFonts w:ascii="Times New Roman" w:hAnsi="Times New Roman"/>
          <w:sz w:val="24"/>
          <w:szCs w:val="24"/>
        </w:rPr>
        <w:t xml:space="preserve"> i projektów z zakresu polityki społecznej. </w:t>
      </w:r>
    </w:p>
    <w:p w:rsidR="00FD7B57" w:rsidRDefault="00FD7B57" w:rsidP="00FD7B57">
      <w:pPr>
        <w:spacing w:line="360" w:lineRule="auto"/>
        <w:jc w:val="both"/>
        <w:rPr>
          <w:rFonts w:ascii="Times New Roman" w:hAnsi="Times New Roman"/>
          <w:sz w:val="24"/>
          <w:szCs w:val="24"/>
        </w:rPr>
      </w:pPr>
      <w:r>
        <w:rPr>
          <w:rFonts w:ascii="Times New Roman" w:hAnsi="Times New Roman"/>
          <w:sz w:val="24"/>
          <w:szCs w:val="24"/>
        </w:rPr>
        <w:tab/>
        <w:t xml:space="preserve">Naczelną przesłanką przygotowania strategii była koncepcja zrównoważonego rozwoju społecznego i aktywnej polityki społecznej. Ta pierwsza nakazuje brać pod uwagę               w trakcie planowania społecznego wszystkie obszary polityki społecznej. Natomiast aktywna polityka społeczna oznacza opracowanie i wdrażanie, wygenerowanych w procesie planowania społecznego aktywnych form oddziaływania na zidentyfikowane grupy problemowe. </w:t>
      </w:r>
    </w:p>
    <w:p w:rsidR="00FD7B57" w:rsidRDefault="00FD7B57" w:rsidP="00FD7B57">
      <w:pPr>
        <w:spacing w:line="360" w:lineRule="auto"/>
        <w:ind w:firstLine="708"/>
        <w:jc w:val="both"/>
        <w:rPr>
          <w:rFonts w:ascii="Times New Roman" w:hAnsi="Times New Roman"/>
          <w:sz w:val="24"/>
          <w:szCs w:val="24"/>
        </w:rPr>
      </w:pPr>
      <w:r>
        <w:rPr>
          <w:rFonts w:ascii="Times New Roman" w:hAnsi="Times New Roman"/>
          <w:sz w:val="24"/>
          <w:szCs w:val="24"/>
        </w:rPr>
        <w:t xml:space="preserve">W celu usprawnienia lektury strategii w rozdziale „planowanie społeczne (…) zastosowano technikę używaną w tego typu dokumentach, polegającą na szeregowym </w:t>
      </w:r>
      <w:r>
        <w:rPr>
          <w:rFonts w:ascii="Times New Roman" w:hAnsi="Times New Roman"/>
          <w:sz w:val="24"/>
          <w:szCs w:val="24"/>
        </w:rPr>
        <w:lastRenderedPageBreak/>
        <w:t xml:space="preserve">identyfikowaniu konkretnego przedsięwzięcia. Sposób oznaczania struktury priorytetów, celów, kierunków i przedsięwzięć w Strategii (…) ukazuje schemat: </w:t>
      </w:r>
    </w:p>
    <w:p w:rsidR="00FD7B57" w:rsidRDefault="00FD7B57" w:rsidP="00FD7B57">
      <w:pPr>
        <w:spacing w:line="360" w:lineRule="auto"/>
        <w:rPr>
          <w:rFonts w:ascii="Times New Roman" w:hAnsi="Times New Roman"/>
          <w:sz w:val="24"/>
          <w:szCs w:val="24"/>
        </w:rPr>
      </w:pPr>
    </w:p>
    <w:p w:rsidR="00FD7B57" w:rsidRPr="009E3168" w:rsidRDefault="00B44CE7" w:rsidP="00FD7B57">
      <w:pPr>
        <w:spacing w:line="360" w:lineRule="auto"/>
        <w:jc w:val="center"/>
        <w:rPr>
          <w:rFonts w:ascii="Times New Roman" w:hAnsi="Times New Roman"/>
          <w:b/>
          <w:sz w:val="24"/>
          <w:szCs w:val="24"/>
        </w:rPr>
      </w:pPr>
      <w:r>
        <w:rPr>
          <w:rFonts w:ascii="Times New Roman" w:hAnsi="Times New Roman"/>
          <w:b/>
          <w:noProof/>
          <w:sz w:val="24"/>
          <w:szCs w:val="24"/>
          <w:lang w:eastAsia="pl-PL"/>
        </w:rPr>
        <w:pict>
          <v:shapetype id="_x0000_t32" coordsize="21600,21600" o:spt="32" o:oned="t" path="m,l21600,21600e" filled="f">
            <v:path arrowok="t" fillok="f" o:connecttype="none"/>
            <o:lock v:ext="edit" shapetype="t"/>
          </v:shapetype>
          <v:shape id="_x0000_s1026" type="#_x0000_t32" style="position:absolute;left:0;text-align:left;margin-left:131.8pt;margin-top:13.6pt;width:75.6pt;height:73.6pt;flip:x;z-index:251698176" o:connectortype="straight">
            <v:stroke endarrow="block"/>
          </v:shape>
        </w:pict>
      </w:r>
      <w:r>
        <w:rPr>
          <w:rFonts w:ascii="Times New Roman" w:hAnsi="Times New Roman"/>
          <w:b/>
          <w:noProof/>
          <w:sz w:val="24"/>
          <w:szCs w:val="24"/>
          <w:lang w:eastAsia="pl-PL"/>
        </w:rPr>
        <w:pict>
          <v:shape id="_x0000_s1028" type="#_x0000_t32" style="position:absolute;left:0;text-align:left;margin-left:246.4pt;margin-top:9.1pt;width:104.95pt;height:18.55pt;z-index:251700224" o:connectortype="straight">
            <v:stroke endarrow="block"/>
          </v:shape>
        </w:pict>
      </w:r>
      <w:r>
        <w:rPr>
          <w:rFonts w:ascii="Times New Roman" w:hAnsi="Times New Roman"/>
          <w:b/>
          <w:noProof/>
          <w:sz w:val="24"/>
          <w:szCs w:val="24"/>
          <w:lang w:eastAsia="pl-PL"/>
        </w:rPr>
        <w:pict>
          <v:shape id="_x0000_s1027" type="#_x0000_t32" style="position:absolute;left:0;text-align:left;margin-left:229.15pt;margin-top:13.6pt;width:138pt;height:120.75pt;z-index:251699200" o:connectortype="straight">
            <v:stroke endarrow="block"/>
          </v:shape>
        </w:pict>
      </w:r>
      <w:r w:rsidR="00FD7B57">
        <w:rPr>
          <w:rFonts w:ascii="Times New Roman" w:hAnsi="Times New Roman"/>
          <w:b/>
          <w:sz w:val="24"/>
          <w:szCs w:val="24"/>
        </w:rPr>
        <w:t xml:space="preserve">C1K3P1 </w:t>
      </w:r>
    </w:p>
    <w:p w:rsidR="00FD7B57" w:rsidRDefault="00FD7B57" w:rsidP="00FD7B57">
      <w:pPr>
        <w:spacing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Przedsięwzięcie   </w:t>
      </w:r>
    </w:p>
    <w:p w:rsidR="00FD7B57" w:rsidRPr="00E40FF5" w:rsidRDefault="00FD7B57" w:rsidP="00FD7B57">
      <w:pPr>
        <w:spacing w:line="360" w:lineRule="auto"/>
        <w:jc w:val="both"/>
        <w:rPr>
          <w:rFonts w:ascii="Times New Roman" w:hAnsi="Times New Roman"/>
          <w:sz w:val="24"/>
          <w:szCs w:val="24"/>
        </w:rPr>
      </w:pPr>
    </w:p>
    <w:p w:rsidR="00FD7B57" w:rsidRPr="00F413F1" w:rsidRDefault="00FD7B57" w:rsidP="00FD7B57">
      <w:pPr>
        <w:rPr>
          <w:rFonts w:ascii="Times New Roman" w:hAnsi="Times New Roman"/>
          <w:sz w:val="24"/>
          <w:szCs w:val="24"/>
        </w:rPr>
      </w:pPr>
      <w:r w:rsidRPr="00F413F1">
        <w:rPr>
          <w:rFonts w:ascii="Times New Roman" w:hAnsi="Times New Roman"/>
          <w:sz w:val="24"/>
          <w:szCs w:val="24"/>
        </w:rPr>
        <w:t xml:space="preserve">                       Cel strategiczny i jego numer </w:t>
      </w:r>
    </w:p>
    <w:p w:rsidR="00FD7B57" w:rsidRDefault="00FD7B57" w:rsidP="00FD7B57"/>
    <w:p w:rsidR="00FD7B57" w:rsidRPr="00F413F1" w:rsidRDefault="00FD7B57" w:rsidP="00FD7B57">
      <w:pPr>
        <w:jc w:val="center"/>
        <w:rPr>
          <w:sz w:val="24"/>
          <w:szCs w:val="24"/>
        </w:rPr>
      </w:pPr>
      <w:r w:rsidRPr="00F413F1">
        <w:rPr>
          <w:sz w:val="24"/>
          <w:szCs w:val="24"/>
        </w:rPr>
        <w:t xml:space="preserve">                                                                                                            Kierunek działań strategicznych </w:t>
      </w:r>
      <w:r>
        <w:rPr>
          <w:sz w:val="24"/>
          <w:szCs w:val="24"/>
        </w:rPr>
        <w:t xml:space="preserve">                </w:t>
      </w:r>
      <w:r>
        <w:rPr>
          <w:sz w:val="24"/>
          <w:szCs w:val="24"/>
        </w:rPr>
        <w:br/>
        <w:t xml:space="preserve">                                                                                                              w  ramach celu strategicznego </w:t>
      </w:r>
      <w:r w:rsidRPr="00F413F1">
        <w:rPr>
          <w:sz w:val="24"/>
          <w:szCs w:val="24"/>
        </w:rPr>
        <w:t xml:space="preserve"> </w:t>
      </w:r>
      <w:r>
        <w:rPr>
          <w:sz w:val="24"/>
          <w:szCs w:val="24"/>
        </w:rPr>
        <w:br/>
        <w:t xml:space="preserve">                                                                                                          i  jego </w:t>
      </w:r>
      <w:r w:rsidRPr="00F413F1">
        <w:rPr>
          <w:sz w:val="24"/>
          <w:szCs w:val="24"/>
        </w:rPr>
        <w:t>numer</w:t>
      </w: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FD7B57" w:rsidRDefault="00FD7B57" w:rsidP="00FD7B57">
      <w:pPr>
        <w:jc w:val="center"/>
        <w:rPr>
          <w:b/>
        </w:rPr>
      </w:pPr>
    </w:p>
    <w:p w:rsidR="003169BF" w:rsidRPr="00D343FB" w:rsidRDefault="003169BF" w:rsidP="00824D6E">
      <w:pPr>
        <w:autoSpaceDE w:val="0"/>
        <w:autoSpaceDN w:val="0"/>
        <w:adjustRightInd w:val="0"/>
        <w:spacing w:after="0" w:line="360" w:lineRule="auto"/>
        <w:jc w:val="both"/>
        <w:rPr>
          <w:rFonts w:ascii="Times New Roman" w:hAnsi="Times New Roman"/>
          <w:sz w:val="24"/>
          <w:szCs w:val="24"/>
        </w:rPr>
      </w:pPr>
    </w:p>
    <w:p w:rsidR="00824D6E" w:rsidRPr="00D343FB" w:rsidRDefault="00824D6E" w:rsidP="00824D6E"/>
    <w:p w:rsidR="00824D6E" w:rsidRDefault="00824D6E" w:rsidP="00824D6E"/>
    <w:p w:rsidR="00824D6E" w:rsidRDefault="00824D6E" w:rsidP="00824D6E"/>
    <w:p w:rsidR="00824D6E" w:rsidRDefault="00824D6E" w:rsidP="00824D6E"/>
    <w:p w:rsidR="00824D6E" w:rsidRDefault="00824D6E" w:rsidP="00824D6E"/>
    <w:p w:rsidR="00FD7B57" w:rsidRPr="003633F7" w:rsidRDefault="003633F7" w:rsidP="00A1117F">
      <w:pPr>
        <w:pStyle w:val="Tytu"/>
        <w:numPr>
          <w:ilvl w:val="0"/>
          <w:numId w:val="29"/>
        </w:numPr>
        <w:jc w:val="left"/>
        <w:rPr>
          <w:rFonts w:ascii="Times New Roman" w:hAnsi="Times New Roman"/>
        </w:rPr>
      </w:pPr>
      <w:bookmarkStart w:id="174" w:name="_Toc435382952"/>
      <w:bookmarkStart w:id="175" w:name="_Toc436247204"/>
      <w:r w:rsidRPr="003633F7">
        <w:rPr>
          <w:rFonts w:ascii="Times New Roman" w:hAnsi="Times New Roman"/>
        </w:rPr>
        <w:lastRenderedPageBreak/>
        <w:t>Identy</w:t>
      </w:r>
      <w:r>
        <w:rPr>
          <w:rFonts w:ascii="Times New Roman" w:hAnsi="Times New Roman"/>
        </w:rPr>
        <w:t>fikacja celu generalnego i priorytetów Strategii</w:t>
      </w:r>
      <w:r w:rsidRPr="003633F7">
        <w:rPr>
          <w:rFonts w:ascii="Times New Roman" w:hAnsi="Times New Roman"/>
        </w:rPr>
        <w:t xml:space="preserve"> </w:t>
      </w:r>
      <w:r>
        <w:rPr>
          <w:rFonts w:ascii="Times New Roman" w:hAnsi="Times New Roman"/>
        </w:rPr>
        <w:t xml:space="preserve">Rozwiązywania Problemów Społecznych </w:t>
      </w:r>
      <w:r w:rsidRPr="003633F7">
        <w:rPr>
          <w:rFonts w:ascii="Times New Roman" w:hAnsi="Times New Roman"/>
        </w:rPr>
        <w:t xml:space="preserve">dla </w:t>
      </w:r>
      <w:bookmarkEnd w:id="174"/>
      <w:r>
        <w:rPr>
          <w:rFonts w:ascii="Times New Roman" w:hAnsi="Times New Roman"/>
        </w:rPr>
        <w:t>Miasta Z</w:t>
      </w:r>
      <w:r w:rsidRPr="003633F7">
        <w:rPr>
          <w:rFonts w:ascii="Times New Roman" w:hAnsi="Times New Roman"/>
        </w:rPr>
        <w:t>akopane</w:t>
      </w:r>
      <w:bookmarkEnd w:id="175"/>
      <w:r w:rsidRPr="003633F7">
        <w:rPr>
          <w:rFonts w:ascii="Times New Roman" w:hAnsi="Times New Roman"/>
        </w:rPr>
        <w:t xml:space="preserve"> </w:t>
      </w:r>
    </w:p>
    <w:p w:rsidR="00FD7B57" w:rsidRPr="00A550A5" w:rsidRDefault="00FD7B57" w:rsidP="00FD7B57"/>
    <w:p w:rsidR="00FD7B57" w:rsidRPr="006329C1" w:rsidRDefault="00FD7B57" w:rsidP="00FD7B57">
      <w:pPr>
        <w:spacing w:line="360" w:lineRule="auto"/>
        <w:jc w:val="both"/>
        <w:rPr>
          <w:rFonts w:ascii="Times New Roman" w:hAnsi="Times New Roman"/>
          <w:sz w:val="24"/>
          <w:szCs w:val="24"/>
        </w:rPr>
      </w:pPr>
      <w:r>
        <w:rPr>
          <w:rFonts w:ascii="Times New Roman" w:hAnsi="Times New Roman"/>
          <w:sz w:val="24"/>
          <w:szCs w:val="24"/>
        </w:rPr>
        <w:tab/>
        <w:t xml:space="preserve">Diagnoza problemów i zjawisk społecznych, przesłanki i dyrektywy płynące </w:t>
      </w:r>
      <w:r w:rsidR="00F16286">
        <w:rPr>
          <w:rFonts w:ascii="Times New Roman" w:hAnsi="Times New Roman"/>
          <w:sz w:val="24"/>
          <w:szCs w:val="24"/>
        </w:rPr>
        <w:t xml:space="preserve">                       </w:t>
      </w:r>
      <w:r>
        <w:rPr>
          <w:rFonts w:ascii="Times New Roman" w:hAnsi="Times New Roman"/>
          <w:sz w:val="24"/>
          <w:szCs w:val="24"/>
        </w:rPr>
        <w:t>z różnych poziomów planowania i zarządzania rządowego i samorząd</w:t>
      </w:r>
      <w:r w:rsidR="00074C0D">
        <w:rPr>
          <w:rFonts w:ascii="Times New Roman" w:hAnsi="Times New Roman"/>
          <w:sz w:val="24"/>
          <w:szCs w:val="24"/>
        </w:rPr>
        <w:t>owego oraz cel generalny Miejskiej</w:t>
      </w:r>
      <w:r>
        <w:rPr>
          <w:rFonts w:ascii="Times New Roman" w:hAnsi="Times New Roman"/>
          <w:sz w:val="24"/>
          <w:szCs w:val="24"/>
        </w:rPr>
        <w:t xml:space="preserve"> Strategii Rozwiązywania Pro</w:t>
      </w:r>
      <w:r w:rsidR="003633F7">
        <w:rPr>
          <w:rFonts w:ascii="Times New Roman" w:hAnsi="Times New Roman"/>
          <w:sz w:val="24"/>
          <w:szCs w:val="24"/>
        </w:rPr>
        <w:t>blemów Społecznych w Zakopane</w:t>
      </w:r>
      <w:r w:rsidR="00074C0D">
        <w:rPr>
          <w:rFonts w:ascii="Times New Roman" w:hAnsi="Times New Roman"/>
          <w:sz w:val="24"/>
          <w:szCs w:val="24"/>
        </w:rPr>
        <w:t>m</w:t>
      </w:r>
      <w:r>
        <w:rPr>
          <w:rFonts w:ascii="Times New Roman" w:hAnsi="Times New Roman"/>
          <w:sz w:val="24"/>
          <w:szCs w:val="24"/>
        </w:rPr>
        <w:t xml:space="preserve"> są podstawą wyznaczania priorytetów przedmiotowej strategii w zakresie lokalnej polityki społecznej, w tym i rozwiązywania kwestii i problemów społecznych, na których koncentrować się będą działania Samorządu  do roku 2021. </w:t>
      </w:r>
    </w:p>
    <w:p w:rsidR="00FD7B57" w:rsidRDefault="003633F7" w:rsidP="00FD7B57">
      <w:pPr>
        <w:spacing w:line="360" w:lineRule="auto"/>
        <w:ind w:firstLine="708"/>
        <w:jc w:val="both"/>
      </w:pPr>
      <w:r>
        <w:rPr>
          <w:rFonts w:ascii="Times New Roman" w:hAnsi="Times New Roman"/>
          <w:sz w:val="24"/>
          <w:szCs w:val="24"/>
        </w:rPr>
        <w:t>W w</w:t>
      </w:r>
      <w:r w:rsidR="00FD7B57">
        <w:rPr>
          <w:rFonts w:ascii="Times New Roman" w:hAnsi="Times New Roman"/>
          <w:sz w:val="24"/>
          <w:szCs w:val="24"/>
        </w:rPr>
        <w:t>yniku przeprowadzonych analiz or</w:t>
      </w:r>
      <w:r>
        <w:rPr>
          <w:rFonts w:ascii="Times New Roman" w:hAnsi="Times New Roman"/>
          <w:sz w:val="24"/>
          <w:szCs w:val="24"/>
        </w:rPr>
        <w:t xml:space="preserve">az konsultacji </w:t>
      </w:r>
      <w:r w:rsidR="00074C0D">
        <w:rPr>
          <w:rFonts w:ascii="Times New Roman" w:hAnsi="Times New Roman"/>
          <w:sz w:val="24"/>
          <w:szCs w:val="24"/>
        </w:rPr>
        <w:t>Miejskiego</w:t>
      </w:r>
      <w:r>
        <w:rPr>
          <w:rFonts w:ascii="Times New Roman" w:hAnsi="Times New Roman"/>
          <w:sz w:val="24"/>
          <w:szCs w:val="24"/>
        </w:rPr>
        <w:t xml:space="preserve"> Ośrodka Pomocy Społecznej w Zakopane</w:t>
      </w:r>
      <w:r w:rsidR="00074C0D">
        <w:rPr>
          <w:rFonts w:ascii="Times New Roman" w:hAnsi="Times New Roman"/>
          <w:sz w:val="24"/>
          <w:szCs w:val="24"/>
        </w:rPr>
        <w:t>m</w:t>
      </w:r>
      <w:r w:rsidR="00FD7B57">
        <w:rPr>
          <w:rFonts w:ascii="Times New Roman" w:hAnsi="Times New Roman"/>
          <w:sz w:val="24"/>
          <w:szCs w:val="24"/>
        </w:rPr>
        <w:t xml:space="preserve"> p</w:t>
      </w:r>
      <w:r>
        <w:rPr>
          <w:rFonts w:ascii="Times New Roman" w:hAnsi="Times New Roman"/>
          <w:sz w:val="24"/>
          <w:szCs w:val="24"/>
        </w:rPr>
        <w:t>rzyjęto za cel generalny</w:t>
      </w:r>
      <w:r w:rsidR="00FD7B57">
        <w:rPr>
          <w:rFonts w:ascii="Times New Roman" w:hAnsi="Times New Roman"/>
          <w:sz w:val="24"/>
          <w:szCs w:val="24"/>
        </w:rPr>
        <w:t xml:space="preserve"> Strategii Rozwiązywania Problemów Społecznych na lata 2016-2021:</w:t>
      </w:r>
    </w:p>
    <w:p w:rsidR="00074C0D" w:rsidRDefault="00B44CE7" w:rsidP="00074C0D">
      <w:pPr>
        <w:jc w:val="center"/>
      </w:pPr>
      <w:r>
        <w:rPr>
          <w:noProof/>
          <w:lang w:eastAsia="pl-PL"/>
        </w:rPr>
        <w:pict>
          <v:oval id="_x0000_s1029" style="position:absolute;left:0;text-align:left;margin-left:47.65pt;margin-top:12.45pt;width:381pt;height:258.75pt;z-index:251701248" fillcolor="#00b050" strokecolor="#f2f2f2 [3041]" strokeweight="3pt">
            <v:shadow on="t" type="perspective" color="#622423 [1605]" opacity=".5" offset="1pt" offset2="-1pt"/>
            <v:textbox style="mso-next-textbox:#_x0000_s1029">
              <w:txbxContent>
                <w:p w:rsidR="00B44CE7" w:rsidRDefault="00B44CE7" w:rsidP="00074C0D">
                  <w:pPr>
                    <w:jc w:val="center"/>
                    <w:rPr>
                      <w:rFonts w:ascii="Times New Roman" w:hAnsi="Times New Roman"/>
                      <w:b/>
                      <w:sz w:val="32"/>
                      <w:szCs w:val="32"/>
                    </w:rPr>
                  </w:pPr>
                  <w:r w:rsidRPr="00B94C8A">
                    <w:rPr>
                      <w:rFonts w:ascii="Times New Roman" w:hAnsi="Times New Roman"/>
                      <w:b/>
                      <w:sz w:val="32"/>
                      <w:szCs w:val="32"/>
                    </w:rPr>
                    <w:t>CEL GENERALNY:</w:t>
                  </w:r>
                </w:p>
                <w:p w:rsidR="00B44CE7" w:rsidRDefault="00B44CE7" w:rsidP="00074C0D">
                  <w:pPr>
                    <w:jc w:val="center"/>
                    <w:rPr>
                      <w:rFonts w:ascii="Times New Roman" w:hAnsi="Times New Roman"/>
                      <w:b/>
                      <w:sz w:val="32"/>
                      <w:szCs w:val="32"/>
                    </w:rPr>
                  </w:pPr>
                </w:p>
                <w:p w:rsidR="00B44CE7" w:rsidRPr="00B94C8A" w:rsidRDefault="00B44CE7" w:rsidP="00074C0D">
                  <w:pPr>
                    <w:jc w:val="center"/>
                    <w:rPr>
                      <w:rFonts w:ascii="Times New Roman" w:hAnsi="Times New Roman"/>
                      <w:sz w:val="24"/>
                      <w:szCs w:val="24"/>
                    </w:rPr>
                  </w:pPr>
                  <w:r w:rsidRPr="00B94C8A">
                    <w:rPr>
                      <w:rFonts w:ascii="Times New Roman" w:hAnsi="Times New Roman"/>
                      <w:sz w:val="28"/>
                      <w:szCs w:val="28"/>
                    </w:rPr>
                    <w:t xml:space="preserve">TWORZENIE INSTYTUCJONALNYCH, ORGANIZACYJNYCH </w:t>
                  </w:r>
                  <w:r>
                    <w:rPr>
                      <w:rFonts w:ascii="Times New Roman" w:hAnsi="Times New Roman"/>
                      <w:sz w:val="28"/>
                      <w:szCs w:val="28"/>
                    </w:rPr>
                    <w:t xml:space="preserve">                                          </w:t>
                  </w:r>
                  <w:r w:rsidRPr="00B94C8A">
                    <w:rPr>
                      <w:rFonts w:ascii="Times New Roman" w:hAnsi="Times New Roman"/>
                      <w:sz w:val="28"/>
                      <w:szCs w:val="28"/>
                    </w:rPr>
                    <w:t>I MATERIALNYCH WARUNKÓW SPRZYJ</w:t>
                  </w:r>
                  <w:r>
                    <w:rPr>
                      <w:rFonts w:ascii="Times New Roman" w:hAnsi="Times New Roman"/>
                      <w:sz w:val="28"/>
                      <w:szCs w:val="28"/>
                    </w:rPr>
                    <w:t>AJ</w:t>
                  </w:r>
                  <w:r w:rsidRPr="00B94C8A">
                    <w:rPr>
                      <w:rFonts w:ascii="Times New Roman" w:hAnsi="Times New Roman"/>
                      <w:sz w:val="28"/>
                      <w:szCs w:val="28"/>
                    </w:rPr>
                    <w:t>ĄCYCH OGRANICZANIU OBSZARÓW WYKLUCZENIA SPOŁECZNEGO</w:t>
                  </w:r>
                  <w:r>
                    <w:rPr>
                      <w:rFonts w:ascii="Times New Roman" w:hAnsi="Times New Roman"/>
                      <w:sz w:val="24"/>
                      <w:szCs w:val="24"/>
                    </w:rPr>
                    <w:t>.</w:t>
                  </w:r>
                </w:p>
              </w:txbxContent>
            </v:textbox>
          </v:oval>
        </w:pict>
      </w:r>
    </w:p>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Pr="00074C0D" w:rsidRDefault="00074C0D" w:rsidP="00074C0D"/>
    <w:p w:rsidR="00074C0D" w:rsidRDefault="00074C0D" w:rsidP="00074C0D"/>
    <w:p w:rsidR="00824D6E" w:rsidRDefault="00824D6E" w:rsidP="00074C0D"/>
    <w:p w:rsidR="00074C0D" w:rsidRDefault="00074C0D" w:rsidP="00074C0D"/>
    <w:p w:rsidR="00074C0D" w:rsidRDefault="00074C0D" w:rsidP="00074C0D"/>
    <w:p w:rsidR="00074C0D" w:rsidRPr="003633F7" w:rsidRDefault="003633F7" w:rsidP="00A1117F">
      <w:pPr>
        <w:pStyle w:val="Tytu"/>
        <w:numPr>
          <w:ilvl w:val="0"/>
          <w:numId w:val="29"/>
        </w:numPr>
        <w:jc w:val="left"/>
        <w:rPr>
          <w:rFonts w:ascii="Times New Roman" w:hAnsi="Times New Roman"/>
        </w:rPr>
      </w:pPr>
      <w:bookmarkStart w:id="176" w:name="_Toc428943232"/>
      <w:bookmarkStart w:id="177" w:name="_Toc435382953"/>
      <w:bookmarkStart w:id="178" w:name="_Toc436247205"/>
      <w:r w:rsidRPr="003633F7">
        <w:rPr>
          <w:rFonts w:ascii="Times New Roman" w:hAnsi="Times New Roman"/>
        </w:rPr>
        <w:lastRenderedPageBreak/>
        <w:t>Prognoza problemów społecznych</w:t>
      </w:r>
      <w:bookmarkEnd w:id="176"/>
      <w:r w:rsidRPr="003633F7">
        <w:rPr>
          <w:rFonts w:ascii="Times New Roman" w:hAnsi="Times New Roman"/>
        </w:rPr>
        <w:t xml:space="preserve">  i celów strategicznych</w:t>
      </w:r>
      <w:bookmarkEnd w:id="177"/>
      <w:bookmarkEnd w:id="178"/>
      <w:r w:rsidRPr="003633F7">
        <w:rPr>
          <w:rFonts w:ascii="Times New Roman" w:hAnsi="Times New Roman"/>
        </w:rPr>
        <w:t xml:space="preserve"> </w:t>
      </w:r>
    </w:p>
    <w:p w:rsidR="00074C0D" w:rsidRDefault="00074C0D" w:rsidP="00074C0D"/>
    <w:p w:rsidR="00074C0D" w:rsidRDefault="00074C0D" w:rsidP="00074C0D">
      <w:pPr>
        <w:spacing w:line="360" w:lineRule="auto"/>
        <w:ind w:firstLine="360"/>
        <w:jc w:val="both"/>
        <w:rPr>
          <w:rFonts w:ascii="Times New Roman" w:hAnsi="Times New Roman"/>
          <w:sz w:val="24"/>
          <w:szCs w:val="24"/>
        </w:rPr>
      </w:pPr>
      <w:r w:rsidRPr="00B16626">
        <w:rPr>
          <w:rFonts w:ascii="Times New Roman" w:hAnsi="Times New Roman"/>
          <w:sz w:val="24"/>
          <w:szCs w:val="24"/>
        </w:rPr>
        <w:t>Diagnoza zjawisk i problemów społecznych oraz w</w:t>
      </w:r>
      <w:r w:rsidR="003633F7">
        <w:rPr>
          <w:rFonts w:ascii="Times New Roman" w:hAnsi="Times New Roman"/>
          <w:sz w:val="24"/>
          <w:szCs w:val="24"/>
        </w:rPr>
        <w:t xml:space="preserve">yznaczony cel generalny Miejskiej </w:t>
      </w:r>
      <w:r w:rsidRPr="00B16626">
        <w:rPr>
          <w:rFonts w:ascii="Times New Roman" w:hAnsi="Times New Roman"/>
          <w:sz w:val="24"/>
          <w:szCs w:val="24"/>
        </w:rPr>
        <w:t>Strategii Rozwiązywania P</w:t>
      </w:r>
      <w:r>
        <w:rPr>
          <w:rFonts w:ascii="Times New Roman" w:hAnsi="Times New Roman"/>
          <w:sz w:val="24"/>
          <w:szCs w:val="24"/>
        </w:rPr>
        <w:t>roblemów Społecznych w Zakopanem</w:t>
      </w:r>
      <w:r w:rsidRPr="00B16626">
        <w:rPr>
          <w:rFonts w:ascii="Times New Roman" w:hAnsi="Times New Roman"/>
          <w:sz w:val="24"/>
          <w:szCs w:val="24"/>
        </w:rPr>
        <w:t xml:space="preserve"> stanowiły podstawę</w:t>
      </w:r>
      <w:r>
        <w:rPr>
          <w:rFonts w:ascii="Times New Roman" w:hAnsi="Times New Roman"/>
          <w:sz w:val="24"/>
          <w:szCs w:val="24"/>
        </w:rPr>
        <w:t xml:space="preserve"> prognozy problemów społecznych w perspektywie czasu 2016-2021 i tym samym  </w:t>
      </w:r>
      <w:r w:rsidRPr="00B16626">
        <w:rPr>
          <w:rFonts w:ascii="Times New Roman" w:hAnsi="Times New Roman"/>
          <w:sz w:val="24"/>
          <w:szCs w:val="24"/>
        </w:rPr>
        <w:t>wyznaczania priorytetów, na któryc</w:t>
      </w:r>
      <w:r>
        <w:rPr>
          <w:rFonts w:ascii="Times New Roman" w:hAnsi="Times New Roman"/>
          <w:sz w:val="24"/>
          <w:szCs w:val="24"/>
        </w:rPr>
        <w:t>h koncentrowane będą działania samorządu g</w:t>
      </w:r>
      <w:r w:rsidRPr="00B16626">
        <w:rPr>
          <w:rFonts w:ascii="Times New Roman" w:hAnsi="Times New Roman"/>
          <w:sz w:val="24"/>
          <w:szCs w:val="24"/>
        </w:rPr>
        <w:t>miny do roku 2021</w:t>
      </w:r>
      <w:r>
        <w:rPr>
          <w:rFonts w:ascii="Times New Roman" w:hAnsi="Times New Roman"/>
          <w:sz w:val="24"/>
          <w:szCs w:val="24"/>
        </w:rPr>
        <w:t xml:space="preserve">. </w:t>
      </w:r>
    </w:p>
    <w:p w:rsidR="00074C0D" w:rsidRDefault="00074C0D" w:rsidP="00074C0D">
      <w:pPr>
        <w:spacing w:line="360" w:lineRule="auto"/>
        <w:ind w:firstLine="360"/>
        <w:jc w:val="both"/>
        <w:rPr>
          <w:rFonts w:ascii="Times New Roman" w:hAnsi="Times New Roman"/>
          <w:sz w:val="24"/>
          <w:szCs w:val="24"/>
        </w:rPr>
      </w:pPr>
      <w:r>
        <w:rPr>
          <w:rFonts w:ascii="Times New Roman" w:hAnsi="Times New Roman"/>
          <w:sz w:val="24"/>
          <w:szCs w:val="24"/>
        </w:rPr>
        <w:t>Przeprowadzona szczegółowa diagnoza publicznej pomocy społecznej w Zakopanem wska</w:t>
      </w:r>
      <w:r w:rsidR="003633F7">
        <w:rPr>
          <w:rFonts w:ascii="Times New Roman" w:hAnsi="Times New Roman"/>
          <w:sz w:val="24"/>
          <w:szCs w:val="24"/>
        </w:rPr>
        <w:t>zuje, że wśród mieszkańców miasta</w:t>
      </w:r>
      <w:r>
        <w:rPr>
          <w:rFonts w:ascii="Times New Roman" w:hAnsi="Times New Roman"/>
          <w:sz w:val="24"/>
          <w:szCs w:val="24"/>
        </w:rPr>
        <w:t xml:space="preserve"> znaczna część podlega wykluczeniu społecznemu               i wymaga wsparcia w obszarze zabezpieczenia społecznego realizowanego przez samorząd gminny w ramach realizowanej polityki społecznej. W ramach tego obszaru został wyznaczony cele strategiczny pod nazwą </w:t>
      </w:r>
      <w:r w:rsidRPr="00607F3A">
        <w:rPr>
          <w:rFonts w:ascii="Times New Roman" w:hAnsi="Times New Roman"/>
          <w:b/>
          <w:sz w:val="24"/>
          <w:szCs w:val="24"/>
        </w:rPr>
        <w:t>ZINTEGROWANY SYSTEM POMOCY SPOŁECZNEJ</w:t>
      </w:r>
      <w:r>
        <w:rPr>
          <w:rFonts w:ascii="Times New Roman" w:hAnsi="Times New Roman"/>
          <w:sz w:val="24"/>
          <w:szCs w:val="24"/>
        </w:rPr>
        <w:t>, którego celem będzi</w:t>
      </w:r>
      <w:r w:rsidR="003633F7">
        <w:rPr>
          <w:rFonts w:ascii="Times New Roman" w:hAnsi="Times New Roman"/>
          <w:sz w:val="24"/>
          <w:szCs w:val="24"/>
        </w:rPr>
        <w:t xml:space="preserve">e oddziaływanie na grupy zagrożone wykluczeniem społecznym. </w:t>
      </w:r>
      <w:r>
        <w:rPr>
          <w:rFonts w:ascii="Times New Roman" w:hAnsi="Times New Roman"/>
          <w:sz w:val="24"/>
          <w:szCs w:val="24"/>
        </w:rPr>
        <w:t>Analiza występujących problemów społecznych oraz istniejących zasobów</w:t>
      </w:r>
      <w:r w:rsidR="003633F7">
        <w:rPr>
          <w:rFonts w:ascii="Times New Roman" w:hAnsi="Times New Roman"/>
          <w:sz w:val="24"/>
          <w:szCs w:val="24"/>
        </w:rPr>
        <w:t xml:space="preserve">    </w:t>
      </w:r>
      <w:r>
        <w:rPr>
          <w:rFonts w:ascii="Times New Roman" w:hAnsi="Times New Roman"/>
          <w:sz w:val="24"/>
          <w:szCs w:val="24"/>
        </w:rPr>
        <w:t xml:space="preserve"> w </w:t>
      </w:r>
      <w:r w:rsidR="003633F7">
        <w:rPr>
          <w:rFonts w:ascii="Times New Roman" w:hAnsi="Times New Roman"/>
          <w:sz w:val="24"/>
          <w:szCs w:val="24"/>
        </w:rPr>
        <w:t>mieście</w:t>
      </w:r>
      <w:r>
        <w:rPr>
          <w:rFonts w:ascii="Times New Roman" w:hAnsi="Times New Roman"/>
          <w:sz w:val="24"/>
          <w:szCs w:val="24"/>
        </w:rPr>
        <w:t xml:space="preserve"> pozwoliła na określenie możliwych i dostępnych do realizacji kierunków działania.  Przeprowadzona szczegółowa analiza wskazała, że perspektywie 2016-2021 priorytetem lokalnej polityki społecznej realizowanej przez samorząd gminny będzie:   </w:t>
      </w:r>
    </w:p>
    <w:tbl>
      <w:tblPr>
        <w:tblStyle w:val="Jasnecieniowanieakcent3"/>
        <w:tblW w:w="0" w:type="auto"/>
        <w:tblLook w:val="04A0" w:firstRow="1" w:lastRow="0" w:firstColumn="1" w:lastColumn="0" w:noHBand="0" w:noVBand="1"/>
      </w:tblPr>
      <w:tblGrid>
        <w:gridCol w:w="958"/>
        <w:gridCol w:w="8189"/>
      </w:tblGrid>
      <w:tr w:rsidR="00074C0D" w:rsidRPr="00D34B8E" w:rsidTr="00702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 xml:space="preserve">C1K1 </w:t>
            </w:r>
          </w:p>
        </w:tc>
        <w:tc>
          <w:tcPr>
            <w:tcW w:w="8189" w:type="dxa"/>
          </w:tcPr>
          <w:p w:rsidR="00074C0D" w:rsidRPr="00D34B8E" w:rsidRDefault="00074C0D" w:rsidP="00B92BB7">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Diagnozowanie i monitorowanie problemów społecznych </w:t>
            </w:r>
          </w:p>
        </w:tc>
      </w:tr>
      <w:tr w:rsidR="00074C0D" w:rsidRPr="00D34B8E" w:rsidTr="00702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C1K2</w:t>
            </w:r>
          </w:p>
        </w:tc>
        <w:tc>
          <w:tcPr>
            <w:tcW w:w="8189" w:type="dxa"/>
          </w:tcPr>
          <w:p w:rsidR="00074C0D" w:rsidRPr="00D34B8E" w:rsidRDefault="00074C0D"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 xml:space="preserve">System wsparcia na rzecz osób bezrobotnych </w:t>
            </w:r>
          </w:p>
        </w:tc>
      </w:tr>
      <w:tr w:rsidR="00074C0D" w:rsidRPr="00D34B8E" w:rsidTr="00702B40">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C1K3</w:t>
            </w:r>
          </w:p>
        </w:tc>
        <w:tc>
          <w:tcPr>
            <w:tcW w:w="8189" w:type="dxa"/>
          </w:tcPr>
          <w:p w:rsidR="00074C0D" w:rsidRPr="00D34B8E" w:rsidRDefault="00074C0D"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System wsparcia na rzecz osób ubogich i podlegających wykluczeniu społecznemu </w:t>
            </w:r>
          </w:p>
        </w:tc>
      </w:tr>
      <w:tr w:rsidR="00074C0D" w:rsidRPr="00D34B8E" w:rsidTr="00702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 xml:space="preserve">C1K4 </w:t>
            </w:r>
          </w:p>
        </w:tc>
        <w:tc>
          <w:tcPr>
            <w:tcW w:w="8189" w:type="dxa"/>
          </w:tcPr>
          <w:p w:rsidR="00074C0D" w:rsidRPr="00D34B8E" w:rsidRDefault="00074C0D"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Kontynuowanie działań sytemu wsparcia dla osób uzależnionych</w:t>
            </w:r>
            <w:r w:rsidR="003633F7">
              <w:rPr>
                <w:sz w:val="24"/>
                <w:szCs w:val="24"/>
              </w:rPr>
              <w:t xml:space="preserve">                                </w:t>
            </w:r>
            <w:r w:rsidR="00F16286">
              <w:rPr>
                <w:sz w:val="24"/>
                <w:szCs w:val="24"/>
              </w:rPr>
              <w:t xml:space="preserve"> i doznających przemocy</w:t>
            </w:r>
          </w:p>
        </w:tc>
      </w:tr>
      <w:tr w:rsidR="00074C0D" w:rsidRPr="00D34B8E" w:rsidTr="00702B40">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C1K5</w:t>
            </w:r>
          </w:p>
        </w:tc>
        <w:tc>
          <w:tcPr>
            <w:tcW w:w="8189" w:type="dxa"/>
          </w:tcPr>
          <w:p w:rsidR="00074C0D" w:rsidRPr="00D34B8E" w:rsidRDefault="00074C0D"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Rozwijanie form wsparcia i pomocy na rzecz osób starszych </w:t>
            </w:r>
          </w:p>
        </w:tc>
      </w:tr>
      <w:tr w:rsidR="00074C0D" w:rsidRPr="00D34B8E" w:rsidTr="00702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074C0D" w:rsidRPr="00D34B8E" w:rsidRDefault="00074C0D" w:rsidP="00B92BB7">
            <w:pPr>
              <w:spacing w:line="360" w:lineRule="auto"/>
              <w:jc w:val="both"/>
              <w:rPr>
                <w:sz w:val="24"/>
                <w:szCs w:val="24"/>
              </w:rPr>
            </w:pPr>
            <w:r w:rsidRPr="00D34B8E">
              <w:rPr>
                <w:sz w:val="24"/>
                <w:szCs w:val="24"/>
              </w:rPr>
              <w:t>C1K6</w:t>
            </w:r>
          </w:p>
        </w:tc>
        <w:tc>
          <w:tcPr>
            <w:tcW w:w="8189" w:type="dxa"/>
          </w:tcPr>
          <w:p w:rsidR="00074C0D" w:rsidRPr="00D34B8E" w:rsidRDefault="00074C0D"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 xml:space="preserve">Zintegrowany system pomocy rodzinie dysfunkcyjnej </w:t>
            </w:r>
          </w:p>
        </w:tc>
      </w:tr>
      <w:tr w:rsidR="00702B40" w:rsidRPr="00D34B8E" w:rsidTr="00702B40">
        <w:tc>
          <w:tcPr>
            <w:cnfStyle w:val="001000000000" w:firstRow="0" w:lastRow="0" w:firstColumn="1" w:lastColumn="0" w:oddVBand="0" w:evenVBand="0" w:oddHBand="0" w:evenHBand="0" w:firstRowFirstColumn="0" w:firstRowLastColumn="0" w:lastRowFirstColumn="0" w:lastRowLastColumn="0"/>
            <w:tcW w:w="958" w:type="dxa"/>
          </w:tcPr>
          <w:p w:rsidR="00702B40" w:rsidRPr="00702B40" w:rsidRDefault="00702B40" w:rsidP="00A1117F">
            <w:pPr>
              <w:spacing w:line="360" w:lineRule="auto"/>
              <w:jc w:val="both"/>
              <w:rPr>
                <w:color w:val="76923C" w:themeColor="accent3" w:themeShade="BF"/>
                <w:sz w:val="24"/>
                <w:szCs w:val="24"/>
              </w:rPr>
            </w:pPr>
            <w:r w:rsidRPr="00702B40">
              <w:rPr>
                <w:color w:val="76923C" w:themeColor="accent3" w:themeShade="BF"/>
                <w:sz w:val="24"/>
                <w:szCs w:val="24"/>
              </w:rPr>
              <w:t xml:space="preserve">C1K7 </w:t>
            </w:r>
          </w:p>
        </w:tc>
        <w:tc>
          <w:tcPr>
            <w:tcW w:w="8189" w:type="dxa"/>
          </w:tcPr>
          <w:p w:rsidR="00702B40" w:rsidRPr="00702B40" w:rsidRDefault="00702B40" w:rsidP="00A1117F">
            <w:pPr>
              <w:spacing w:line="360" w:lineRule="auto"/>
              <w:jc w:val="both"/>
              <w:cnfStyle w:val="000000000000" w:firstRow="0" w:lastRow="0" w:firstColumn="0" w:lastColumn="0" w:oddVBand="0" w:evenVBand="0" w:oddHBand="0" w:evenHBand="0" w:firstRowFirstColumn="0" w:firstRowLastColumn="0" w:lastRowFirstColumn="0" w:lastRowLastColumn="0"/>
              <w:rPr>
                <w:color w:val="76923C" w:themeColor="accent3" w:themeShade="BF"/>
                <w:sz w:val="24"/>
                <w:szCs w:val="24"/>
              </w:rPr>
            </w:pPr>
            <w:r w:rsidRPr="00702B40">
              <w:rPr>
                <w:color w:val="76923C" w:themeColor="accent3" w:themeShade="BF"/>
                <w:sz w:val="24"/>
                <w:szCs w:val="24"/>
              </w:rPr>
              <w:t xml:space="preserve">System wsparcia na rzecz osób bezdomnych </w:t>
            </w:r>
          </w:p>
        </w:tc>
      </w:tr>
    </w:tbl>
    <w:p w:rsidR="00074C0D" w:rsidRDefault="00074C0D" w:rsidP="003633F7">
      <w:pPr>
        <w:spacing w:line="360" w:lineRule="auto"/>
        <w:jc w:val="both"/>
        <w:rPr>
          <w:rFonts w:ascii="Times New Roman" w:hAnsi="Times New Roman"/>
          <w:sz w:val="24"/>
          <w:szCs w:val="24"/>
        </w:rPr>
      </w:pPr>
    </w:p>
    <w:p w:rsidR="00074C0D" w:rsidRDefault="00074C0D" w:rsidP="00074C0D">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Drugim obszarem, który został wyodrębniony w ramach lokalnej polityki społecznej w oparciu o przeprowadzone badania diagnostyczno/inwentaryzacyjne jest </w:t>
      </w:r>
      <w:r w:rsidR="004513E7">
        <w:rPr>
          <w:rFonts w:ascii="Times New Roman" w:hAnsi="Times New Roman"/>
          <w:b/>
          <w:sz w:val="24"/>
          <w:szCs w:val="24"/>
        </w:rPr>
        <w:t xml:space="preserve">STWORZENIE WARUNKÓW  SPRZYJAJĄCYCH </w:t>
      </w:r>
      <w:r w:rsidRPr="003362A9">
        <w:rPr>
          <w:rFonts w:ascii="Times New Roman" w:hAnsi="Times New Roman"/>
          <w:b/>
          <w:sz w:val="24"/>
          <w:szCs w:val="24"/>
        </w:rPr>
        <w:t>UMACNIANIU INSTYTUCJI RODZINY.</w:t>
      </w:r>
      <w:r>
        <w:rPr>
          <w:rFonts w:ascii="Times New Roman" w:hAnsi="Times New Roman"/>
          <w:sz w:val="24"/>
          <w:szCs w:val="24"/>
        </w:rPr>
        <w:t xml:space="preserve"> Zaproponowane kierunki miejskiej polityki społecznej uwzględniły zarówno zidentyfikowane deficyty w tym obszarze jak również zasoby, które stwarzają możliwości realizacji wyznaczonych kierunków działania. </w:t>
      </w:r>
    </w:p>
    <w:tbl>
      <w:tblPr>
        <w:tblStyle w:val="Jasnecieniowanieakcent3"/>
        <w:tblW w:w="0" w:type="auto"/>
        <w:tblLook w:val="04A0" w:firstRow="1" w:lastRow="0" w:firstColumn="1" w:lastColumn="0" w:noHBand="0" w:noVBand="1"/>
      </w:tblPr>
      <w:tblGrid>
        <w:gridCol w:w="1098"/>
        <w:gridCol w:w="8049"/>
      </w:tblGrid>
      <w:tr w:rsidR="00074C0D"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074C0D" w:rsidRPr="001040A9" w:rsidRDefault="00074C0D" w:rsidP="00B92BB7">
            <w:pPr>
              <w:spacing w:line="360" w:lineRule="auto"/>
              <w:jc w:val="both"/>
              <w:rPr>
                <w:sz w:val="24"/>
                <w:szCs w:val="24"/>
              </w:rPr>
            </w:pPr>
            <w:r w:rsidRPr="001040A9">
              <w:rPr>
                <w:sz w:val="24"/>
                <w:szCs w:val="24"/>
              </w:rPr>
              <w:t>C2K1</w:t>
            </w:r>
          </w:p>
        </w:tc>
        <w:tc>
          <w:tcPr>
            <w:tcW w:w="8111" w:type="dxa"/>
          </w:tcPr>
          <w:p w:rsidR="00074C0D" w:rsidRPr="001040A9" w:rsidRDefault="00074C0D" w:rsidP="00B92BB7">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1040A9">
              <w:rPr>
                <w:sz w:val="24"/>
                <w:szCs w:val="24"/>
              </w:rPr>
              <w:t xml:space="preserve">Pomoc w zagospodarowaniu czasu wolnego i młodzieży </w:t>
            </w:r>
          </w:p>
        </w:tc>
      </w:tr>
      <w:tr w:rsidR="00074C0D"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074C0D" w:rsidRPr="001040A9" w:rsidRDefault="00074C0D" w:rsidP="00B92BB7">
            <w:pPr>
              <w:spacing w:line="360" w:lineRule="auto"/>
              <w:jc w:val="both"/>
              <w:rPr>
                <w:sz w:val="24"/>
                <w:szCs w:val="24"/>
              </w:rPr>
            </w:pPr>
            <w:r w:rsidRPr="001040A9">
              <w:rPr>
                <w:sz w:val="24"/>
                <w:szCs w:val="24"/>
              </w:rPr>
              <w:t>C2K2</w:t>
            </w:r>
          </w:p>
        </w:tc>
        <w:tc>
          <w:tcPr>
            <w:tcW w:w="8111" w:type="dxa"/>
          </w:tcPr>
          <w:p w:rsidR="00074C0D" w:rsidRPr="001040A9" w:rsidRDefault="00074C0D"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Tworzenie sytemu edukacji i wspierania rodziny</w:t>
            </w:r>
          </w:p>
        </w:tc>
      </w:tr>
      <w:tr w:rsidR="00074C0D" w:rsidRPr="001040A9" w:rsidTr="00B92BB7">
        <w:tc>
          <w:tcPr>
            <w:cnfStyle w:val="001000000000" w:firstRow="0" w:lastRow="0" w:firstColumn="1" w:lastColumn="0" w:oddVBand="0" w:evenVBand="0" w:oddHBand="0" w:evenHBand="0" w:firstRowFirstColumn="0" w:firstRowLastColumn="0" w:lastRowFirstColumn="0" w:lastRowLastColumn="0"/>
            <w:tcW w:w="1101" w:type="dxa"/>
          </w:tcPr>
          <w:p w:rsidR="00074C0D" w:rsidRPr="001040A9" w:rsidRDefault="00074C0D" w:rsidP="00B92BB7">
            <w:pPr>
              <w:spacing w:line="360" w:lineRule="auto"/>
              <w:jc w:val="both"/>
              <w:rPr>
                <w:sz w:val="24"/>
                <w:szCs w:val="24"/>
              </w:rPr>
            </w:pPr>
            <w:r w:rsidRPr="001040A9">
              <w:rPr>
                <w:sz w:val="24"/>
                <w:szCs w:val="24"/>
              </w:rPr>
              <w:t>C2K3</w:t>
            </w:r>
          </w:p>
        </w:tc>
        <w:tc>
          <w:tcPr>
            <w:tcW w:w="8111" w:type="dxa"/>
          </w:tcPr>
          <w:p w:rsidR="00074C0D" w:rsidRPr="001040A9" w:rsidRDefault="00074C0D"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Tworzenie warunków do organizowania aktywnego wypoczynku dla rodzin</w:t>
            </w:r>
          </w:p>
        </w:tc>
      </w:tr>
      <w:tr w:rsidR="00074C0D"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074C0D" w:rsidRPr="001040A9" w:rsidRDefault="00074C0D" w:rsidP="00B92BB7">
            <w:pPr>
              <w:spacing w:line="360" w:lineRule="auto"/>
              <w:jc w:val="both"/>
              <w:rPr>
                <w:sz w:val="24"/>
                <w:szCs w:val="24"/>
              </w:rPr>
            </w:pPr>
            <w:r w:rsidRPr="001040A9">
              <w:rPr>
                <w:sz w:val="24"/>
                <w:szCs w:val="24"/>
              </w:rPr>
              <w:t>C2K4</w:t>
            </w:r>
          </w:p>
        </w:tc>
        <w:tc>
          <w:tcPr>
            <w:tcW w:w="8111" w:type="dxa"/>
          </w:tcPr>
          <w:p w:rsidR="00074C0D" w:rsidRPr="001040A9" w:rsidRDefault="00074C0D"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Budowanie sytemu wsparcia materialnego dla rodzin </w:t>
            </w:r>
          </w:p>
        </w:tc>
      </w:tr>
    </w:tbl>
    <w:p w:rsidR="00074C0D" w:rsidRDefault="00074C0D" w:rsidP="00074C0D">
      <w:pPr>
        <w:spacing w:line="360" w:lineRule="auto"/>
        <w:jc w:val="both"/>
        <w:rPr>
          <w:rFonts w:ascii="Times New Roman" w:hAnsi="Times New Roman"/>
          <w:sz w:val="24"/>
          <w:szCs w:val="24"/>
        </w:rPr>
      </w:pPr>
      <w:r>
        <w:rPr>
          <w:rFonts w:ascii="Times New Roman" w:hAnsi="Times New Roman"/>
          <w:sz w:val="24"/>
          <w:szCs w:val="24"/>
        </w:rPr>
        <w:t xml:space="preserve">   </w:t>
      </w:r>
    </w:p>
    <w:p w:rsidR="00074C0D" w:rsidRDefault="00074C0D" w:rsidP="00074C0D">
      <w:pPr>
        <w:spacing w:line="360" w:lineRule="auto"/>
        <w:ind w:firstLine="708"/>
        <w:jc w:val="both"/>
        <w:rPr>
          <w:rFonts w:ascii="Times New Roman" w:hAnsi="Times New Roman"/>
          <w:sz w:val="24"/>
          <w:szCs w:val="24"/>
        </w:rPr>
      </w:pPr>
      <w:r>
        <w:rPr>
          <w:rFonts w:ascii="Times New Roman" w:hAnsi="Times New Roman"/>
          <w:sz w:val="24"/>
          <w:szCs w:val="24"/>
        </w:rPr>
        <w:t xml:space="preserve">Kolejnym istotnym problemowym zidentyfikowanym w toku przeprowadzonej diagnozy jest </w:t>
      </w:r>
      <w:r w:rsidR="004513E7">
        <w:rPr>
          <w:rFonts w:ascii="Times New Roman" w:hAnsi="Times New Roman"/>
          <w:sz w:val="24"/>
          <w:szCs w:val="24"/>
        </w:rPr>
        <w:t>POLITYKA ZDROWOTNA.  Analiza zasobów miasta</w:t>
      </w:r>
      <w:r>
        <w:rPr>
          <w:rFonts w:ascii="Times New Roman" w:hAnsi="Times New Roman"/>
          <w:sz w:val="24"/>
          <w:szCs w:val="24"/>
        </w:rPr>
        <w:t xml:space="preserve"> oraz kwestii zdrowia </w:t>
      </w:r>
      <w:r w:rsidR="004513E7">
        <w:rPr>
          <w:rFonts w:ascii="Times New Roman" w:hAnsi="Times New Roman"/>
          <w:sz w:val="24"/>
          <w:szCs w:val="24"/>
        </w:rPr>
        <w:t xml:space="preserve">                         </w:t>
      </w:r>
      <w:r>
        <w:rPr>
          <w:rFonts w:ascii="Times New Roman" w:hAnsi="Times New Roman"/>
          <w:sz w:val="24"/>
          <w:szCs w:val="24"/>
        </w:rPr>
        <w:t xml:space="preserve">w kontekście stanów chorobowych osób niepełnosprawnych spowodowała, że określono następujące kierunki działania w tym obszarze: </w:t>
      </w:r>
    </w:p>
    <w:tbl>
      <w:tblPr>
        <w:tblStyle w:val="Jasnecieniowanieakcent3"/>
        <w:tblW w:w="0" w:type="auto"/>
        <w:tblLook w:val="04A0" w:firstRow="1" w:lastRow="0" w:firstColumn="1" w:lastColumn="0" w:noHBand="0" w:noVBand="1"/>
      </w:tblPr>
      <w:tblGrid>
        <w:gridCol w:w="1238"/>
        <w:gridCol w:w="7909"/>
      </w:tblGrid>
      <w:tr w:rsidR="00074C0D" w:rsidRPr="001040A9" w:rsidTr="00694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074C0D" w:rsidRPr="001040A9" w:rsidRDefault="00074C0D" w:rsidP="00B92BB7">
            <w:pPr>
              <w:spacing w:line="360" w:lineRule="auto"/>
              <w:jc w:val="both"/>
              <w:rPr>
                <w:sz w:val="24"/>
                <w:szCs w:val="24"/>
              </w:rPr>
            </w:pPr>
            <w:r w:rsidRPr="001040A9">
              <w:rPr>
                <w:sz w:val="24"/>
                <w:szCs w:val="24"/>
              </w:rPr>
              <w:t>C3K1</w:t>
            </w:r>
          </w:p>
        </w:tc>
        <w:tc>
          <w:tcPr>
            <w:tcW w:w="7909" w:type="dxa"/>
          </w:tcPr>
          <w:p w:rsidR="00074C0D" w:rsidRPr="001040A9" w:rsidRDefault="00414F2B" w:rsidP="00B92BB7">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Promocja zdrowego trybu życia mieszkańców</w:t>
            </w:r>
            <w:r w:rsidR="00074C0D" w:rsidRPr="001040A9">
              <w:rPr>
                <w:sz w:val="24"/>
                <w:szCs w:val="24"/>
              </w:rPr>
              <w:t xml:space="preserve"> </w:t>
            </w:r>
          </w:p>
        </w:tc>
      </w:tr>
      <w:tr w:rsidR="00074C0D" w:rsidRPr="001040A9" w:rsidTr="00694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074C0D" w:rsidRPr="001040A9" w:rsidRDefault="00074C0D" w:rsidP="00B92BB7">
            <w:pPr>
              <w:spacing w:line="360" w:lineRule="auto"/>
              <w:jc w:val="both"/>
              <w:rPr>
                <w:sz w:val="24"/>
                <w:szCs w:val="24"/>
              </w:rPr>
            </w:pPr>
            <w:r w:rsidRPr="001040A9">
              <w:rPr>
                <w:sz w:val="24"/>
                <w:szCs w:val="24"/>
              </w:rPr>
              <w:t>C3K2</w:t>
            </w:r>
          </w:p>
        </w:tc>
        <w:tc>
          <w:tcPr>
            <w:tcW w:w="7909" w:type="dxa"/>
          </w:tcPr>
          <w:p w:rsidR="00074C0D" w:rsidRPr="001040A9" w:rsidRDefault="00414F2B"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Prowadzenie profilaktyki oraz działań mających na celu rozwiązywanie problemów zdrowotnych</w:t>
            </w:r>
            <w:r w:rsidR="00074C0D" w:rsidRPr="001040A9">
              <w:rPr>
                <w:sz w:val="24"/>
                <w:szCs w:val="24"/>
              </w:rPr>
              <w:t xml:space="preserve"> </w:t>
            </w:r>
          </w:p>
        </w:tc>
      </w:tr>
    </w:tbl>
    <w:p w:rsidR="00074C0D" w:rsidRDefault="00074C0D" w:rsidP="00074C0D">
      <w:pPr>
        <w:spacing w:line="360" w:lineRule="auto"/>
        <w:jc w:val="both"/>
        <w:rPr>
          <w:rFonts w:ascii="Times New Roman" w:hAnsi="Times New Roman"/>
          <w:sz w:val="24"/>
          <w:szCs w:val="24"/>
        </w:rPr>
      </w:pPr>
      <w:r>
        <w:rPr>
          <w:rFonts w:ascii="Times New Roman" w:hAnsi="Times New Roman"/>
          <w:sz w:val="24"/>
          <w:szCs w:val="24"/>
        </w:rPr>
        <w:t xml:space="preserve">  </w:t>
      </w:r>
    </w:p>
    <w:p w:rsidR="00074C0D" w:rsidRDefault="00074C0D" w:rsidP="00074C0D">
      <w:pPr>
        <w:spacing w:line="360" w:lineRule="auto"/>
        <w:ind w:firstLine="708"/>
        <w:jc w:val="both"/>
        <w:rPr>
          <w:rFonts w:ascii="Times New Roman" w:hAnsi="Times New Roman"/>
          <w:sz w:val="24"/>
          <w:szCs w:val="24"/>
        </w:rPr>
      </w:pPr>
      <w:r>
        <w:rPr>
          <w:rFonts w:ascii="Times New Roman" w:hAnsi="Times New Roman"/>
          <w:sz w:val="24"/>
          <w:szCs w:val="24"/>
        </w:rPr>
        <w:t xml:space="preserve">Szczegółowa analiza </w:t>
      </w:r>
      <w:r w:rsidR="00702B40">
        <w:rPr>
          <w:rFonts w:ascii="Times New Roman" w:hAnsi="Times New Roman"/>
          <w:sz w:val="24"/>
          <w:szCs w:val="24"/>
        </w:rPr>
        <w:t xml:space="preserve">POLITYKI MIESZKANIOWEJ </w:t>
      </w:r>
      <w:r>
        <w:rPr>
          <w:rFonts w:ascii="Times New Roman" w:hAnsi="Times New Roman"/>
          <w:sz w:val="24"/>
          <w:szCs w:val="24"/>
        </w:rPr>
        <w:t xml:space="preserve">prowadzonej w latach 2012-2014 wskazała, że priorytetowymi obszarami oddziaływania samorządu gminnego będzie: </w:t>
      </w:r>
    </w:p>
    <w:tbl>
      <w:tblPr>
        <w:tblStyle w:val="Jasnecieniowanieakcent3"/>
        <w:tblW w:w="0" w:type="auto"/>
        <w:tblLook w:val="04A0" w:firstRow="1" w:lastRow="0" w:firstColumn="1" w:lastColumn="0" w:noHBand="0" w:noVBand="1"/>
      </w:tblPr>
      <w:tblGrid>
        <w:gridCol w:w="1098"/>
        <w:gridCol w:w="8049"/>
      </w:tblGrid>
      <w:tr w:rsidR="00694624" w:rsidRPr="001040A9" w:rsidTr="00694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694624" w:rsidRPr="00694624" w:rsidRDefault="00694624" w:rsidP="00A1117F">
            <w:pPr>
              <w:spacing w:line="360" w:lineRule="auto"/>
              <w:jc w:val="both"/>
              <w:rPr>
                <w:color w:val="76923C" w:themeColor="accent3" w:themeShade="BF"/>
                <w:sz w:val="24"/>
                <w:szCs w:val="24"/>
              </w:rPr>
            </w:pPr>
            <w:r w:rsidRPr="00694624">
              <w:rPr>
                <w:color w:val="76923C" w:themeColor="accent3" w:themeShade="BF"/>
                <w:sz w:val="24"/>
                <w:szCs w:val="24"/>
              </w:rPr>
              <w:t>C4K1</w:t>
            </w:r>
          </w:p>
        </w:tc>
        <w:tc>
          <w:tcPr>
            <w:tcW w:w="8049" w:type="dxa"/>
          </w:tcPr>
          <w:p w:rsidR="00694624" w:rsidRPr="00694624" w:rsidRDefault="00694624" w:rsidP="00A1117F">
            <w:pPr>
              <w:spacing w:line="360" w:lineRule="auto"/>
              <w:jc w:val="both"/>
              <w:cnfStyle w:val="100000000000" w:firstRow="1" w:lastRow="0" w:firstColumn="0" w:lastColumn="0" w:oddVBand="0" w:evenVBand="0" w:oddHBand="0" w:evenHBand="0" w:firstRowFirstColumn="0" w:firstRowLastColumn="0" w:lastRowFirstColumn="0" w:lastRowLastColumn="0"/>
              <w:rPr>
                <w:color w:val="76923C" w:themeColor="accent3" w:themeShade="BF"/>
                <w:sz w:val="24"/>
                <w:szCs w:val="24"/>
              </w:rPr>
            </w:pPr>
            <w:r w:rsidRPr="00694624">
              <w:rPr>
                <w:color w:val="76923C" w:themeColor="accent3" w:themeShade="BF"/>
                <w:sz w:val="24"/>
                <w:szCs w:val="24"/>
              </w:rPr>
              <w:t>Zwiększenie zasobów lokalowych dostosowanych do potrzeb mieszkańców.</w:t>
            </w:r>
          </w:p>
        </w:tc>
      </w:tr>
    </w:tbl>
    <w:p w:rsidR="00074C0D" w:rsidRDefault="00074C0D" w:rsidP="00074C0D">
      <w:pPr>
        <w:spacing w:line="360" w:lineRule="auto"/>
        <w:jc w:val="both"/>
        <w:rPr>
          <w:rFonts w:ascii="Times New Roman" w:hAnsi="Times New Roman"/>
          <w:sz w:val="24"/>
          <w:szCs w:val="24"/>
        </w:rPr>
      </w:pPr>
      <w:r>
        <w:rPr>
          <w:rFonts w:ascii="Times New Roman" w:hAnsi="Times New Roman"/>
          <w:sz w:val="24"/>
          <w:szCs w:val="24"/>
        </w:rPr>
        <w:t xml:space="preserve">  </w:t>
      </w:r>
    </w:p>
    <w:p w:rsidR="00074C0D" w:rsidRDefault="00074C0D" w:rsidP="00074C0D">
      <w:pPr>
        <w:spacing w:line="360" w:lineRule="auto"/>
        <w:ind w:firstLine="708"/>
        <w:jc w:val="both"/>
        <w:rPr>
          <w:rFonts w:ascii="Times New Roman" w:hAnsi="Times New Roman"/>
          <w:b/>
          <w:sz w:val="24"/>
          <w:szCs w:val="24"/>
        </w:rPr>
      </w:pPr>
      <w:r>
        <w:rPr>
          <w:rFonts w:ascii="Times New Roman" w:hAnsi="Times New Roman"/>
          <w:noProof/>
          <w:sz w:val="24"/>
          <w:szCs w:val="24"/>
          <w:lang w:eastAsia="pl-PL"/>
        </w:rPr>
        <w:lastRenderedPageBreak/>
        <w:drawing>
          <wp:anchor distT="0" distB="75819" distL="114300" distR="114300" simplePos="0" relativeHeight="251703296" behindDoc="0" locked="0" layoutInCell="1" allowOverlap="1">
            <wp:simplePos x="0" y="0"/>
            <wp:positionH relativeFrom="column">
              <wp:posOffset>-328295</wp:posOffset>
            </wp:positionH>
            <wp:positionV relativeFrom="paragraph">
              <wp:posOffset>1824990</wp:posOffset>
            </wp:positionV>
            <wp:extent cx="6191250" cy="4495800"/>
            <wp:effectExtent l="76200" t="38100" r="57150" b="0"/>
            <wp:wrapSquare wrapText="bothSides"/>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r>
        <w:rPr>
          <w:rFonts w:ascii="Times New Roman" w:hAnsi="Times New Roman"/>
          <w:sz w:val="24"/>
          <w:szCs w:val="24"/>
        </w:rPr>
        <w:t xml:space="preserve">Ostatnim obszarem problemowym, który został zidentyfikowany w toku przeprowadzonego procesu inwetaryzacyjnego jest </w:t>
      </w:r>
      <w:r w:rsidR="004513E7">
        <w:rPr>
          <w:rFonts w:ascii="Times New Roman" w:hAnsi="Times New Roman"/>
          <w:b/>
          <w:sz w:val="24"/>
          <w:szCs w:val="24"/>
        </w:rPr>
        <w:t xml:space="preserve">STWORZENIE  WARUNKÓW DLA ROZWOJU KAPITAŁU KULTUROWEGO ORAZ EDUKACYJNEGO. </w:t>
      </w:r>
    </w:p>
    <w:tbl>
      <w:tblPr>
        <w:tblStyle w:val="Jasnecieniowanieakcent3"/>
        <w:tblW w:w="0" w:type="auto"/>
        <w:tblLook w:val="04A0" w:firstRow="1" w:lastRow="0" w:firstColumn="1" w:lastColumn="0" w:noHBand="0" w:noVBand="1"/>
      </w:tblPr>
      <w:tblGrid>
        <w:gridCol w:w="958"/>
        <w:gridCol w:w="8189"/>
      </w:tblGrid>
      <w:tr w:rsidR="00074C0D"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74C0D" w:rsidRPr="001040A9" w:rsidRDefault="00074C0D" w:rsidP="00B92BB7">
            <w:pPr>
              <w:spacing w:line="360" w:lineRule="auto"/>
              <w:jc w:val="both"/>
              <w:rPr>
                <w:sz w:val="24"/>
                <w:szCs w:val="24"/>
              </w:rPr>
            </w:pPr>
            <w:r w:rsidRPr="001040A9">
              <w:rPr>
                <w:sz w:val="24"/>
                <w:szCs w:val="24"/>
              </w:rPr>
              <w:t>C5K1</w:t>
            </w:r>
          </w:p>
        </w:tc>
        <w:tc>
          <w:tcPr>
            <w:tcW w:w="8253" w:type="dxa"/>
          </w:tcPr>
          <w:p w:rsidR="00074C0D" w:rsidRPr="001040A9" w:rsidRDefault="00074C0D" w:rsidP="00B92BB7">
            <w:pPr>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1040A9">
              <w:rPr>
                <w:sz w:val="24"/>
                <w:szCs w:val="24"/>
              </w:rPr>
              <w:t>Zapewnien</w:t>
            </w:r>
            <w:r w:rsidR="004513E7">
              <w:rPr>
                <w:sz w:val="24"/>
                <w:szCs w:val="24"/>
              </w:rPr>
              <w:t>ie dostępu dla mieszkańców miasta</w:t>
            </w:r>
            <w:r w:rsidRPr="001040A9">
              <w:rPr>
                <w:sz w:val="24"/>
                <w:szCs w:val="24"/>
              </w:rPr>
              <w:t xml:space="preserve"> do oferty kulturalnej oraz edukacyjnej. </w:t>
            </w:r>
          </w:p>
        </w:tc>
      </w:tr>
    </w:tbl>
    <w:p w:rsidR="00074C0D" w:rsidRDefault="00074C0D" w:rsidP="00074C0D">
      <w:pPr>
        <w:spacing w:line="360" w:lineRule="auto"/>
        <w:jc w:val="both"/>
        <w:rPr>
          <w:rFonts w:ascii="Times New Roman" w:hAnsi="Times New Roman"/>
          <w:sz w:val="24"/>
          <w:szCs w:val="24"/>
        </w:rPr>
      </w:pPr>
    </w:p>
    <w:p w:rsidR="00074C0D" w:rsidRDefault="00074C0D" w:rsidP="00074C0D">
      <w:pPr>
        <w:jc w:val="both"/>
        <w:rPr>
          <w:rFonts w:ascii="Times New Roman" w:hAnsi="Times New Roman"/>
          <w:sz w:val="24"/>
          <w:szCs w:val="24"/>
        </w:rPr>
      </w:pPr>
    </w:p>
    <w:p w:rsidR="00074C0D" w:rsidRDefault="00074C0D" w:rsidP="00074C0D"/>
    <w:p w:rsidR="007C6FAC" w:rsidRDefault="007C6FAC" w:rsidP="00074C0D"/>
    <w:p w:rsidR="00A1117F" w:rsidRDefault="00A1117F" w:rsidP="00074C0D"/>
    <w:p w:rsidR="007C6FAC" w:rsidRDefault="007C6FAC" w:rsidP="00074C0D"/>
    <w:p w:rsidR="007C6FAC" w:rsidRPr="007100A4" w:rsidRDefault="007C6FAC" w:rsidP="007C6FAC">
      <w:pPr>
        <w:jc w:val="both"/>
        <w:rPr>
          <w:rFonts w:ascii="Times New Roman" w:hAnsi="Times New Roman"/>
          <w:b/>
          <w:sz w:val="24"/>
          <w:szCs w:val="24"/>
        </w:rPr>
      </w:pPr>
      <w:r>
        <w:rPr>
          <w:rFonts w:ascii="Times New Roman" w:hAnsi="Times New Roman"/>
          <w:b/>
          <w:sz w:val="24"/>
          <w:szCs w:val="24"/>
        </w:rPr>
        <w:lastRenderedPageBreak/>
        <w:t>ZAŁOŻENIA MIEJSKIEJ</w:t>
      </w:r>
      <w:r w:rsidRPr="007100A4">
        <w:rPr>
          <w:rFonts w:ascii="Times New Roman" w:hAnsi="Times New Roman"/>
          <w:b/>
          <w:sz w:val="24"/>
          <w:szCs w:val="24"/>
        </w:rPr>
        <w:t xml:space="preserve"> STRATEGII ROZWIĄZYWANIA PROBLEMÓW SPOŁECZNYCH W DZIEDZINIE ZABEZPIECZENIA SPOŁECZNEGO </w:t>
      </w:r>
      <w:r w:rsidR="00F16286">
        <w:rPr>
          <w:rFonts w:ascii="Times New Roman" w:hAnsi="Times New Roman"/>
          <w:b/>
          <w:sz w:val="24"/>
          <w:szCs w:val="24"/>
        </w:rPr>
        <w:t xml:space="preserve">                           </w:t>
      </w:r>
      <w:r w:rsidRPr="007100A4">
        <w:rPr>
          <w:rFonts w:ascii="Times New Roman" w:hAnsi="Times New Roman"/>
          <w:b/>
          <w:sz w:val="24"/>
          <w:szCs w:val="24"/>
        </w:rPr>
        <w:t>I POMOCY SPOŁECZNEJ</w:t>
      </w: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t xml:space="preserve">CEL STRATEGICZNY: </w:t>
      </w:r>
    </w:p>
    <w:p w:rsidR="007C6FAC" w:rsidRDefault="007C6FAC" w:rsidP="007C6FAC">
      <w:pPr>
        <w:pBdr>
          <w:top w:val="single" w:sz="4" w:space="1" w:color="FF0000"/>
          <w:left w:val="single" w:sz="4" w:space="4" w:color="FF0000"/>
          <w:bottom w:val="single" w:sz="4" w:space="1" w:color="FF0000"/>
          <w:right w:val="single" w:sz="4" w:space="4" w:color="FF0000"/>
          <w:between w:val="single" w:sz="4" w:space="1" w:color="FF0000"/>
          <w:bar w:val="single" w:sz="4" w:color="FF0000"/>
        </w:pBdr>
        <w:shd w:val="clear" w:color="auto" w:fill="FF0000"/>
        <w:spacing w:line="360" w:lineRule="auto"/>
        <w:jc w:val="both"/>
        <w:rPr>
          <w:rFonts w:ascii="Times New Roman" w:hAnsi="Times New Roman"/>
          <w:b/>
          <w:sz w:val="24"/>
          <w:szCs w:val="24"/>
        </w:rPr>
      </w:pPr>
      <w:r>
        <w:rPr>
          <w:rFonts w:ascii="Times New Roman" w:hAnsi="Times New Roman"/>
          <w:b/>
          <w:sz w:val="24"/>
          <w:szCs w:val="24"/>
        </w:rPr>
        <w:t xml:space="preserve">(C1) Zintegrowany system pomocy społecznej </w:t>
      </w:r>
    </w:p>
    <w:tbl>
      <w:tblPr>
        <w:tblStyle w:val="Jasnalistaakcent5"/>
        <w:tblW w:w="0" w:type="auto"/>
        <w:tblBorders>
          <w:insideH w:val="single" w:sz="8" w:space="0" w:color="4BACC6" w:themeColor="accent5"/>
        </w:tblBorders>
        <w:shd w:val="clear" w:color="auto" w:fill="FFFFFF" w:themeFill="background1"/>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7100A4" w:rsidRDefault="007C6FAC" w:rsidP="00B92BB7">
            <w:pPr>
              <w:spacing w:line="360" w:lineRule="auto"/>
              <w:jc w:val="both"/>
              <w:rPr>
                <w:color w:val="auto"/>
                <w:sz w:val="24"/>
                <w:szCs w:val="24"/>
              </w:rPr>
            </w:pPr>
            <w:r w:rsidRPr="007100A4">
              <w:rPr>
                <w:color w:val="auto"/>
                <w:sz w:val="24"/>
                <w:szCs w:val="24"/>
              </w:rPr>
              <w:t xml:space="preserve">C1K1 </w:t>
            </w:r>
          </w:p>
        </w:tc>
        <w:tc>
          <w:tcPr>
            <w:tcW w:w="8253" w:type="dxa"/>
            <w:shd w:val="clear" w:color="auto" w:fill="FFFFFF" w:themeFill="background1"/>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Diagnozowanie i monitorowanie problemów społecznych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C1K2</w:t>
            </w:r>
          </w:p>
        </w:tc>
        <w:tc>
          <w:tcPr>
            <w:tcW w:w="8253" w:type="dxa"/>
            <w:tcBorders>
              <w:top w:val="none" w:sz="0" w:space="0" w:color="auto"/>
              <w:bottom w:val="none" w:sz="0" w:space="0" w:color="auto"/>
              <w:right w:val="none" w:sz="0" w:space="0" w:color="auto"/>
            </w:tcBorders>
            <w:shd w:val="clear" w:color="auto" w:fill="FFFFFF" w:themeFill="background1"/>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 xml:space="preserve">System wsparcia na rzecz osób bezrobotnych </w:t>
            </w:r>
          </w:p>
        </w:tc>
      </w:tr>
      <w:tr w:rsidR="007C6FAC" w:rsidRPr="00D34B8E" w:rsidTr="00B92BB7">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C1K3</w:t>
            </w:r>
          </w:p>
        </w:tc>
        <w:tc>
          <w:tcPr>
            <w:tcW w:w="8253" w:type="dxa"/>
            <w:shd w:val="clear" w:color="auto" w:fill="FFFFFF" w:themeFill="background1"/>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System wsparcia na rzecz osób ubogich i podlegających wykluczeniu społecznemu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 xml:space="preserve">C1K4 </w:t>
            </w:r>
          </w:p>
        </w:tc>
        <w:tc>
          <w:tcPr>
            <w:tcW w:w="8253" w:type="dxa"/>
            <w:tcBorders>
              <w:top w:val="none" w:sz="0" w:space="0" w:color="auto"/>
              <w:bottom w:val="none" w:sz="0" w:space="0" w:color="auto"/>
              <w:right w:val="none" w:sz="0" w:space="0" w:color="auto"/>
            </w:tcBorders>
            <w:shd w:val="clear" w:color="auto" w:fill="FFFFFF" w:themeFill="background1"/>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Kontynuowanie działań sytemu wsparcia dla osób uzależnionych i doznających przemocy.</w:t>
            </w:r>
          </w:p>
        </w:tc>
      </w:tr>
      <w:tr w:rsidR="007C6FAC" w:rsidRPr="00D34B8E" w:rsidTr="00B92BB7">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C1K5</w:t>
            </w:r>
          </w:p>
        </w:tc>
        <w:tc>
          <w:tcPr>
            <w:tcW w:w="8253" w:type="dxa"/>
            <w:shd w:val="clear" w:color="auto" w:fill="FFFFFF" w:themeFill="background1"/>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Rozwijanie form wsparcia i pomocy na rzecz osób starszych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C1K6</w:t>
            </w:r>
          </w:p>
        </w:tc>
        <w:tc>
          <w:tcPr>
            <w:tcW w:w="8253" w:type="dxa"/>
            <w:tcBorders>
              <w:top w:val="none" w:sz="0" w:space="0" w:color="auto"/>
              <w:bottom w:val="none" w:sz="0" w:space="0" w:color="auto"/>
              <w:right w:val="none" w:sz="0" w:space="0" w:color="auto"/>
            </w:tcBorders>
            <w:shd w:val="clear" w:color="auto" w:fill="FFFFFF" w:themeFill="background1"/>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 xml:space="preserve">Zintegrowany system pomocy rodzinie dysfunkcyjnej </w:t>
            </w:r>
          </w:p>
        </w:tc>
      </w:tr>
      <w:tr w:rsidR="00B92BB7" w:rsidRPr="00D34B8E" w:rsidTr="00B92BB7">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B92BB7" w:rsidRPr="00702B40" w:rsidRDefault="00B92BB7" w:rsidP="00B92BB7">
            <w:pPr>
              <w:spacing w:line="360" w:lineRule="auto"/>
              <w:jc w:val="both"/>
              <w:rPr>
                <w:sz w:val="24"/>
                <w:szCs w:val="24"/>
              </w:rPr>
            </w:pPr>
            <w:r w:rsidRPr="00702B40">
              <w:rPr>
                <w:sz w:val="24"/>
                <w:szCs w:val="24"/>
              </w:rPr>
              <w:t xml:space="preserve">C1K7 </w:t>
            </w:r>
          </w:p>
        </w:tc>
        <w:tc>
          <w:tcPr>
            <w:tcW w:w="8253" w:type="dxa"/>
            <w:shd w:val="clear" w:color="auto" w:fill="FFFFFF" w:themeFill="background1"/>
          </w:tcPr>
          <w:p w:rsidR="00B92BB7" w:rsidRPr="00702B40" w:rsidRDefault="00B92BB7"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702B40">
              <w:rPr>
                <w:sz w:val="24"/>
                <w:szCs w:val="24"/>
              </w:rPr>
              <w:t xml:space="preserve">System wsparcia na rzecz osób bezdomnych </w:t>
            </w:r>
          </w:p>
        </w:tc>
      </w:tr>
    </w:tbl>
    <w:p w:rsidR="007C6FAC" w:rsidRDefault="007C6FAC"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t xml:space="preserve">CEL STRATEGICZNY </w:t>
      </w:r>
    </w:p>
    <w:p w:rsidR="007C6FAC" w:rsidRDefault="007C6FAC" w:rsidP="007C6FAC">
      <w:pPr>
        <w:pBdr>
          <w:top w:val="single" w:sz="4" w:space="1" w:color="FF0000"/>
          <w:left w:val="single" w:sz="4" w:space="4" w:color="FF0000"/>
          <w:bottom w:val="single" w:sz="4" w:space="1" w:color="FF0000"/>
          <w:right w:val="single" w:sz="4" w:space="4" w:color="FF0000"/>
          <w:between w:val="single" w:sz="4" w:space="1" w:color="FF0000"/>
          <w:bar w:val="single" w:sz="4" w:color="FF0000"/>
        </w:pBdr>
        <w:shd w:val="clear" w:color="auto" w:fill="FF0000"/>
        <w:spacing w:line="360" w:lineRule="auto"/>
        <w:jc w:val="both"/>
        <w:rPr>
          <w:rFonts w:ascii="Times New Roman" w:hAnsi="Times New Roman"/>
          <w:b/>
          <w:sz w:val="24"/>
          <w:szCs w:val="24"/>
        </w:rPr>
      </w:pPr>
      <w:r>
        <w:rPr>
          <w:rFonts w:ascii="Times New Roman" w:hAnsi="Times New Roman"/>
          <w:b/>
          <w:sz w:val="24"/>
          <w:szCs w:val="24"/>
        </w:rPr>
        <w:t xml:space="preserve">(C1) Zintegrowany system pomocy społecznej </w:t>
      </w: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5"/>
        <w:tblW w:w="0" w:type="auto"/>
        <w:shd w:val="clear" w:color="auto" w:fill="FFFFFF" w:themeFill="background1"/>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t xml:space="preserve">C1K1 </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Diagnozowanie i monitorowanie problemów społecznych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5"/>
        <w:tblW w:w="0" w:type="auto"/>
        <w:shd w:val="clear" w:color="auto" w:fill="FFFFFF" w:themeFill="background1"/>
        <w:tblLook w:val="04A0" w:firstRow="1" w:lastRow="0" w:firstColumn="1" w:lastColumn="0" w:noHBand="0" w:noVBand="1"/>
      </w:tblPr>
      <w:tblGrid>
        <w:gridCol w:w="1083"/>
        <w:gridCol w:w="8064"/>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7100A4" w:rsidRDefault="007C6FAC" w:rsidP="00B92BB7">
            <w:pPr>
              <w:spacing w:line="360" w:lineRule="auto"/>
              <w:jc w:val="both"/>
              <w:rPr>
                <w:color w:val="auto"/>
                <w:sz w:val="24"/>
                <w:szCs w:val="24"/>
              </w:rPr>
            </w:pPr>
            <w:r w:rsidRPr="007100A4">
              <w:rPr>
                <w:color w:val="auto"/>
                <w:sz w:val="24"/>
                <w:szCs w:val="24"/>
              </w:rPr>
              <w:t>C1K1P1</w:t>
            </w:r>
          </w:p>
        </w:tc>
        <w:tc>
          <w:tcPr>
            <w:tcW w:w="8253" w:type="dxa"/>
            <w:shd w:val="clear" w:color="auto" w:fill="FFFFFF" w:themeFill="background1"/>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Monitorowanie</w:t>
            </w:r>
            <w:r w:rsidR="000E0551">
              <w:rPr>
                <w:color w:val="auto"/>
                <w:sz w:val="24"/>
                <w:szCs w:val="24"/>
              </w:rPr>
              <w:t xml:space="preserve"> </w:t>
            </w:r>
            <w:r w:rsidRPr="007100A4">
              <w:rPr>
                <w:color w:val="auto"/>
                <w:sz w:val="24"/>
                <w:szCs w:val="24"/>
              </w:rPr>
              <w:t xml:space="preserve"> problemów społecznych </w:t>
            </w:r>
          </w:p>
        </w:tc>
      </w:tr>
    </w:tbl>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5"/>
        <w:tblW w:w="0" w:type="auto"/>
        <w:shd w:val="clear" w:color="auto" w:fill="FFFFFF" w:themeFill="background1"/>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lastRenderedPageBreak/>
              <w:t>C1K2</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System wsparcia na rzecz osób bezrobotnych </w:t>
            </w:r>
          </w:p>
        </w:tc>
      </w:tr>
    </w:tbl>
    <w:p w:rsidR="00A1117F" w:rsidRDefault="00A1117F"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5"/>
        <w:tblW w:w="0" w:type="auto"/>
        <w:shd w:val="clear" w:color="auto" w:fill="FFFFFF" w:themeFill="background1"/>
        <w:tblLook w:val="04A0" w:firstRow="1" w:lastRow="0" w:firstColumn="1" w:lastColumn="0" w:noHBand="0" w:noVBand="1"/>
      </w:tblPr>
      <w:tblGrid>
        <w:gridCol w:w="1083"/>
        <w:gridCol w:w="8064"/>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rsidR="007C6FAC" w:rsidRPr="007100A4" w:rsidRDefault="007C6FAC" w:rsidP="00B92BB7">
            <w:pPr>
              <w:spacing w:line="360" w:lineRule="auto"/>
              <w:jc w:val="both"/>
              <w:rPr>
                <w:color w:val="auto"/>
                <w:sz w:val="24"/>
                <w:szCs w:val="24"/>
              </w:rPr>
            </w:pPr>
            <w:r w:rsidRPr="007100A4">
              <w:rPr>
                <w:color w:val="auto"/>
                <w:sz w:val="24"/>
                <w:szCs w:val="24"/>
              </w:rPr>
              <w:t>C1K2P1</w:t>
            </w:r>
          </w:p>
        </w:tc>
        <w:tc>
          <w:tcPr>
            <w:tcW w:w="8245" w:type="dxa"/>
            <w:shd w:val="clear" w:color="auto" w:fill="FFFFFF" w:themeFill="background1"/>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Praca socjalna z bezr</w:t>
            </w:r>
            <w:r w:rsidR="000E0551">
              <w:rPr>
                <w:color w:val="auto"/>
                <w:sz w:val="24"/>
                <w:szCs w:val="24"/>
              </w:rPr>
              <w:t>obotnymi beneficjentami Miejskiego</w:t>
            </w:r>
            <w:r w:rsidRPr="007100A4">
              <w:rPr>
                <w:color w:val="auto"/>
                <w:sz w:val="24"/>
                <w:szCs w:val="24"/>
              </w:rPr>
              <w:t xml:space="preserve"> Ośrodka Pomocy Społecznej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C1K2P2</w:t>
            </w:r>
          </w:p>
        </w:tc>
        <w:tc>
          <w:tcPr>
            <w:tcW w:w="8245" w:type="dxa"/>
            <w:shd w:val="clear" w:color="auto" w:fill="FFFFFF" w:themeFill="background1"/>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Realizacja efektywnych form pomocy osobom bezrobotnym poprzez realizację projektów</w:t>
            </w:r>
            <w:r w:rsidR="000E0551">
              <w:rPr>
                <w:sz w:val="24"/>
                <w:szCs w:val="24"/>
              </w:rPr>
              <w:t>/programów</w:t>
            </w:r>
            <w:r>
              <w:rPr>
                <w:sz w:val="24"/>
                <w:szCs w:val="24"/>
              </w:rPr>
              <w:t>.</w:t>
            </w:r>
          </w:p>
        </w:tc>
      </w:tr>
      <w:tr w:rsidR="007C6FAC" w:rsidRPr="00D34B8E" w:rsidTr="00B92BB7">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C1K2P3</w:t>
            </w:r>
          </w:p>
        </w:tc>
        <w:tc>
          <w:tcPr>
            <w:tcW w:w="8245" w:type="dxa"/>
            <w:shd w:val="clear" w:color="auto" w:fill="FFFFFF" w:themeFill="background1"/>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Realizacja kursów i szkoleń dla osób bezrobotnych zwiększających kompetencje społeczno-zawodowe.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C1K2P4</w:t>
            </w:r>
          </w:p>
        </w:tc>
        <w:tc>
          <w:tcPr>
            <w:tcW w:w="8245" w:type="dxa"/>
            <w:shd w:val="clear" w:color="auto" w:fill="FFFFFF" w:themeFill="background1"/>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Zapewnienie specjalistycznego indywidualnego poradnictwa w obszarze aktywizacji zawodowej.</w:t>
            </w:r>
          </w:p>
        </w:tc>
      </w:tr>
      <w:tr w:rsidR="007C6FAC" w:rsidRPr="00D34B8E" w:rsidTr="00B92BB7">
        <w:tc>
          <w:tcPr>
            <w:cnfStyle w:val="001000000000" w:firstRow="0" w:lastRow="0" w:firstColumn="1" w:lastColumn="0" w:oddVBand="0" w:evenVBand="0" w:oddHBand="0" w:evenHBand="0" w:firstRowFirstColumn="0" w:firstRowLastColumn="0" w:lastRowFirstColumn="0" w:lastRowLastColumn="0"/>
            <w:tcW w:w="1043" w:type="dxa"/>
            <w:shd w:val="clear" w:color="auto" w:fill="FFFFFF" w:themeFill="background1"/>
          </w:tcPr>
          <w:p w:rsidR="007C6FAC" w:rsidRPr="00D34B8E" w:rsidRDefault="007C6FAC" w:rsidP="00B92BB7">
            <w:pPr>
              <w:spacing w:line="360" w:lineRule="auto"/>
              <w:jc w:val="both"/>
              <w:rPr>
                <w:sz w:val="24"/>
                <w:szCs w:val="24"/>
              </w:rPr>
            </w:pPr>
            <w:r w:rsidRPr="00D34B8E">
              <w:rPr>
                <w:sz w:val="24"/>
                <w:szCs w:val="24"/>
              </w:rPr>
              <w:t>C1K2P5</w:t>
            </w:r>
          </w:p>
        </w:tc>
        <w:tc>
          <w:tcPr>
            <w:tcW w:w="8245" w:type="dxa"/>
            <w:shd w:val="clear" w:color="auto" w:fill="FFFFFF" w:themeFill="background1"/>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Współpraca z instytucjami i/lub podmiotami działającymi w obszarze integracji społeczno- zawodowej osób bezrobotnych.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5"/>
        <w:tblW w:w="0" w:type="auto"/>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t>C1K3</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System wsparcia na rzecz osób ubogich i podlegających wykluczeniu społecznemu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5"/>
        <w:tblW w:w="0" w:type="auto"/>
        <w:tblLook w:val="04A0" w:firstRow="1" w:lastRow="0" w:firstColumn="1" w:lastColumn="0" w:noHBand="0" w:noVBand="1"/>
      </w:tblPr>
      <w:tblGrid>
        <w:gridCol w:w="1083"/>
        <w:gridCol w:w="8064"/>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7100A4" w:rsidRDefault="007C6FAC" w:rsidP="00B92BB7">
            <w:pPr>
              <w:spacing w:line="360" w:lineRule="auto"/>
              <w:jc w:val="both"/>
              <w:rPr>
                <w:color w:val="auto"/>
                <w:sz w:val="24"/>
                <w:szCs w:val="24"/>
              </w:rPr>
            </w:pPr>
            <w:r w:rsidRPr="007100A4">
              <w:rPr>
                <w:color w:val="auto"/>
                <w:sz w:val="24"/>
                <w:szCs w:val="24"/>
              </w:rPr>
              <w:t>C1K3P1</w:t>
            </w:r>
          </w:p>
        </w:tc>
        <w:tc>
          <w:tcPr>
            <w:tcW w:w="8253" w:type="dxa"/>
            <w:shd w:val="clear" w:color="auto" w:fill="FFFFFF" w:themeFill="background1"/>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Zmniejszenie skutków ubóstwa poprzez systematyczną pomoc rzeczową </w:t>
            </w:r>
            <w:r>
              <w:rPr>
                <w:color w:val="auto"/>
                <w:sz w:val="24"/>
                <w:szCs w:val="24"/>
              </w:rPr>
              <w:t xml:space="preserve">                  </w:t>
            </w:r>
            <w:r w:rsidRPr="007100A4">
              <w:rPr>
                <w:color w:val="auto"/>
                <w:sz w:val="24"/>
                <w:szCs w:val="24"/>
              </w:rPr>
              <w:t>i fi</w:t>
            </w:r>
            <w:r w:rsidR="000E0551">
              <w:rPr>
                <w:color w:val="auto"/>
                <w:sz w:val="24"/>
                <w:szCs w:val="24"/>
              </w:rPr>
              <w:t>nansową realizowaną przez Miejski</w:t>
            </w:r>
            <w:r w:rsidRPr="007100A4">
              <w:rPr>
                <w:color w:val="auto"/>
                <w:sz w:val="24"/>
                <w:szCs w:val="24"/>
              </w:rPr>
              <w:t xml:space="preserve"> Ośrodek Pomocy Społecznej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C6FAC" w:rsidRPr="00D34B8E" w:rsidRDefault="007C6FAC" w:rsidP="00B92BB7">
            <w:pPr>
              <w:spacing w:line="360" w:lineRule="auto"/>
              <w:jc w:val="both"/>
              <w:rPr>
                <w:sz w:val="24"/>
                <w:szCs w:val="24"/>
              </w:rPr>
            </w:pPr>
            <w:r w:rsidRPr="00D34B8E">
              <w:rPr>
                <w:sz w:val="24"/>
                <w:szCs w:val="24"/>
              </w:rPr>
              <w:t>C1K3P2</w:t>
            </w:r>
          </w:p>
        </w:tc>
        <w:tc>
          <w:tcPr>
            <w:tcW w:w="8253" w:type="dxa"/>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Realizacja efektywnych form wsparcia na rzecz osób wykluczonych społecznie poprzez realizację warsztatów i/lub treningów kompetencji społecznych.</w:t>
            </w:r>
          </w:p>
        </w:tc>
      </w:tr>
      <w:tr w:rsidR="007C6FAC" w:rsidRPr="00D34B8E" w:rsidTr="00B92BB7">
        <w:tc>
          <w:tcPr>
            <w:cnfStyle w:val="001000000000" w:firstRow="0" w:lastRow="0" w:firstColumn="1" w:lastColumn="0" w:oddVBand="0" w:evenVBand="0" w:oddHBand="0" w:evenHBand="0" w:firstRowFirstColumn="0" w:firstRowLastColumn="0" w:lastRowFirstColumn="0" w:lastRowLastColumn="0"/>
            <w:tcW w:w="959" w:type="dxa"/>
          </w:tcPr>
          <w:p w:rsidR="007C6FAC" w:rsidRPr="00D34B8E" w:rsidRDefault="007C6FAC" w:rsidP="00B92BB7">
            <w:pPr>
              <w:spacing w:line="360" w:lineRule="auto"/>
              <w:jc w:val="both"/>
              <w:rPr>
                <w:sz w:val="24"/>
                <w:szCs w:val="24"/>
              </w:rPr>
            </w:pPr>
            <w:r w:rsidRPr="00D34B8E">
              <w:rPr>
                <w:sz w:val="24"/>
                <w:szCs w:val="24"/>
              </w:rPr>
              <w:t>C1K3P3</w:t>
            </w:r>
          </w:p>
        </w:tc>
        <w:tc>
          <w:tcPr>
            <w:tcW w:w="8253" w:type="dxa"/>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Zapewnienie indywidualnego specjalistycznego poradnictwa w obszarze kompetencji społecznych. </w:t>
            </w:r>
          </w:p>
        </w:tc>
      </w:tr>
      <w:tr w:rsidR="007C6FAC" w:rsidRPr="00D34B8E"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C6FAC" w:rsidRPr="00D34B8E" w:rsidRDefault="007C6FAC" w:rsidP="00B92BB7">
            <w:pPr>
              <w:spacing w:line="360" w:lineRule="auto"/>
              <w:jc w:val="both"/>
              <w:rPr>
                <w:sz w:val="24"/>
                <w:szCs w:val="24"/>
              </w:rPr>
            </w:pPr>
            <w:r w:rsidRPr="00D34B8E">
              <w:rPr>
                <w:sz w:val="24"/>
                <w:szCs w:val="24"/>
              </w:rPr>
              <w:lastRenderedPageBreak/>
              <w:t>C1K3P3</w:t>
            </w:r>
          </w:p>
        </w:tc>
        <w:tc>
          <w:tcPr>
            <w:tcW w:w="8253" w:type="dxa"/>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Realizacja pracy s</w:t>
            </w:r>
            <w:r w:rsidR="000E0551">
              <w:rPr>
                <w:sz w:val="24"/>
                <w:szCs w:val="24"/>
              </w:rPr>
              <w:t>ocjalnej przez pracowników Miejskiego</w:t>
            </w:r>
            <w:r w:rsidRPr="00D34B8E">
              <w:rPr>
                <w:sz w:val="24"/>
                <w:szCs w:val="24"/>
              </w:rPr>
              <w:t xml:space="preserve"> Ośrodka Pomocy Społecznej na rzecz osób wykluczonych społecznie.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5"/>
        <w:tblW w:w="0" w:type="auto"/>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t xml:space="preserve">C1K4 </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Kontynuowanie działań sytemu wsparcia dla osób uzależnionych                                i doznających przemocy.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5"/>
        <w:tblW w:w="0" w:type="auto"/>
        <w:tblLook w:val="04A0" w:firstRow="1" w:lastRow="0" w:firstColumn="1" w:lastColumn="0" w:noHBand="0" w:noVBand="1"/>
      </w:tblPr>
      <w:tblGrid>
        <w:gridCol w:w="1083"/>
        <w:gridCol w:w="8064"/>
      </w:tblGrid>
      <w:tr w:rsidR="007C6FAC" w:rsidRPr="00D34B8E" w:rsidTr="00E8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shd w:val="clear" w:color="auto" w:fill="auto"/>
          </w:tcPr>
          <w:p w:rsidR="007C6FAC" w:rsidRPr="00E874DA" w:rsidRDefault="007C6FAC" w:rsidP="00B92BB7">
            <w:pPr>
              <w:spacing w:line="360" w:lineRule="auto"/>
              <w:jc w:val="both"/>
              <w:rPr>
                <w:color w:val="auto"/>
                <w:sz w:val="24"/>
                <w:szCs w:val="24"/>
              </w:rPr>
            </w:pPr>
            <w:r w:rsidRPr="00E874DA">
              <w:rPr>
                <w:color w:val="auto"/>
                <w:sz w:val="24"/>
                <w:szCs w:val="24"/>
              </w:rPr>
              <w:t>C1K4P</w:t>
            </w:r>
            <w:r w:rsidR="00F36AB0" w:rsidRPr="00E874DA">
              <w:rPr>
                <w:color w:val="auto"/>
                <w:sz w:val="24"/>
                <w:szCs w:val="24"/>
              </w:rPr>
              <w:t>1</w:t>
            </w:r>
          </w:p>
        </w:tc>
        <w:tc>
          <w:tcPr>
            <w:tcW w:w="8064" w:type="dxa"/>
            <w:shd w:val="clear" w:color="auto" w:fill="auto"/>
          </w:tcPr>
          <w:p w:rsidR="007C6FAC" w:rsidRPr="00E874DA"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874DA">
              <w:rPr>
                <w:color w:val="auto"/>
                <w:sz w:val="24"/>
                <w:szCs w:val="24"/>
              </w:rPr>
              <w:t xml:space="preserve">Kontynuacja działań prowadzonych przez punkt konsultacyjny   </w:t>
            </w:r>
          </w:p>
        </w:tc>
      </w:tr>
      <w:tr w:rsidR="007C6FAC" w:rsidRPr="00D34B8E" w:rsidTr="00F36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w:t>
            </w:r>
            <w:r w:rsidR="00F36AB0">
              <w:rPr>
                <w:sz w:val="24"/>
                <w:szCs w:val="24"/>
              </w:rPr>
              <w:t>2</w:t>
            </w:r>
          </w:p>
        </w:tc>
        <w:tc>
          <w:tcPr>
            <w:tcW w:w="8064" w:type="dxa"/>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Zapewnienie spe</w:t>
            </w:r>
            <w:r>
              <w:rPr>
                <w:sz w:val="24"/>
                <w:szCs w:val="24"/>
              </w:rPr>
              <w:t>cjalistycznego poradnictwa osobom</w:t>
            </w:r>
            <w:r w:rsidRPr="00D34B8E">
              <w:rPr>
                <w:sz w:val="24"/>
                <w:szCs w:val="24"/>
              </w:rPr>
              <w:t xml:space="preserve"> z problemem alkoholowym.</w:t>
            </w:r>
          </w:p>
        </w:tc>
      </w:tr>
      <w:tr w:rsidR="007C6FAC" w:rsidRPr="00D34B8E" w:rsidTr="00F36AB0">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w:t>
            </w:r>
            <w:r w:rsidR="00F36AB0">
              <w:rPr>
                <w:sz w:val="24"/>
                <w:szCs w:val="24"/>
              </w:rPr>
              <w:t>3</w:t>
            </w:r>
          </w:p>
        </w:tc>
        <w:tc>
          <w:tcPr>
            <w:tcW w:w="8064" w:type="dxa"/>
          </w:tcPr>
          <w:p w:rsidR="007C6FAC" w:rsidRPr="00D34B8E"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Zacieśnianie współpracy z Ośrodkami Lecznictwa Odwykowego </w:t>
            </w:r>
          </w:p>
        </w:tc>
      </w:tr>
      <w:tr w:rsidR="007C6FAC" w:rsidRPr="00D34B8E" w:rsidTr="009C373F">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w:t>
            </w:r>
            <w:r w:rsidR="00F36AB0">
              <w:rPr>
                <w:sz w:val="24"/>
                <w:szCs w:val="24"/>
              </w:rPr>
              <w:t>4</w:t>
            </w:r>
          </w:p>
        </w:tc>
        <w:tc>
          <w:tcPr>
            <w:tcW w:w="8064" w:type="dxa"/>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Zapewnienie spe</w:t>
            </w:r>
            <w:r>
              <w:rPr>
                <w:sz w:val="24"/>
                <w:szCs w:val="24"/>
              </w:rPr>
              <w:t>cjalistycznego poradnictwa osobom</w:t>
            </w:r>
            <w:r w:rsidRPr="00D34B8E">
              <w:rPr>
                <w:sz w:val="24"/>
                <w:szCs w:val="24"/>
              </w:rPr>
              <w:t xml:space="preserve"> doznającym przemocy domowej.</w:t>
            </w:r>
          </w:p>
        </w:tc>
      </w:tr>
      <w:tr w:rsidR="007C6FAC" w:rsidRPr="00D34B8E" w:rsidTr="00F36AB0">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C1K4P5</w:t>
            </w:r>
          </w:p>
        </w:tc>
        <w:tc>
          <w:tcPr>
            <w:tcW w:w="8064" w:type="dxa"/>
          </w:tcPr>
          <w:p w:rsidR="007C6FAC" w:rsidRPr="009C373F" w:rsidRDefault="007C6FAC" w:rsidP="00212F3F">
            <w:pPr>
              <w:pStyle w:val="Bezodstpw2"/>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b/>
                <w:sz w:val="24"/>
                <w:szCs w:val="24"/>
              </w:rPr>
            </w:pPr>
            <w:r w:rsidRPr="00D34B8E">
              <w:rPr>
                <w:sz w:val="24"/>
                <w:szCs w:val="24"/>
              </w:rPr>
              <w:t>Opracowani</w:t>
            </w:r>
            <w:r w:rsidR="009B2D8A">
              <w:rPr>
                <w:sz w:val="24"/>
                <w:szCs w:val="24"/>
              </w:rPr>
              <w:t>e i skuteczne wdrażanie miejskich</w:t>
            </w:r>
            <w:r w:rsidRPr="00D34B8E">
              <w:rPr>
                <w:sz w:val="24"/>
                <w:szCs w:val="24"/>
              </w:rPr>
              <w:t xml:space="preserve"> programów z zakresu profilaktyki i rozwiązywania problemów alkoholowych, przeciwdziałania narkomani </w:t>
            </w:r>
            <w:r w:rsidR="00702B40">
              <w:rPr>
                <w:sz w:val="24"/>
                <w:szCs w:val="24"/>
              </w:rPr>
              <w:t xml:space="preserve">                       </w:t>
            </w:r>
            <w:r w:rsidRPr="00D34B8E">
              <w:rPr>
                <w:sz w:val="24"/>
                <w:szCs w:val="24"/>
              </w:rPr>
              <w:t xml:space="preserve">i przemocy domowej. </w:t>
            </w:r>
            <w:r w:rsidR="009C373F">
              <w:rPr>
                <w:rFonts w:eastAsia="Times New Roman" w:cs="Times New Roman"/>
                <w:bCs/>
                <w:sz w:val="24"/>
                <w:szCs w:val="24"/>
                <w:lang w:eastAsia="pl-PL"/>
              </w:rPr>
              <w:t>Gminny Program Profilaktyki i</w:t>
            </w:r>
            <w:r w:rsidR="009C373F" w:rsidRPr="009C373F">
              <w:rPr>
                <w:rFonts w:eastAsia="Times New Roman" w:cs="Times New Roman"/>
                <w:bCs/>
                <w:sz w:val="24"/>
                <w:szCs w:val="24"/>
                <w:lang w:eastAsia="pl-PL"/>
              </w:rPr>
              <w:t xml:space="preserve"> Rozwiązywania Problemów Alkoholowych na rok 2016</w:t>
            </w:r>
            <w:r w:rsidR="009C373F" w:rsidRPr="009C373F">
              <w:rPr>
                <w:rFonts w:eastAsia="Times New Roman"/>
                <w:bCs/>
                <w:sz w:val="24"/>
                <w:szCs w:val="24"/>
                <w:lang w:eastAsia="pl-PL"/>
              </w:rPr>
              <w:t xml:space="preserve"> oraz </w:t>
            </w:r>
            <w:r w:rsidR="009C373F" w:rsidRPr="009C373F">
              <w:rPr>
                <w:rFonts w:cs="Times New Roman"/>
                <w:sz w:val="24"/>
                <w:szCs w:val="24"/>
              </w:rPr>
              <w:t xml:space="preserve">Gminny Program Przeciwdziałania </w:t>
            </w:r>
            <w:r w:rsidR="00212F3F">
              <w:rPr>
                <w:rFonts w:cs="Times New Roman"/>
                <w:sz w:val="24"/>
                <w:szCs w:val="24"/>
              </w:rPr>
              <w:t>Narkomanii stanowią załącznik A</w:t>
            </w:r>
            <w:bookmarkStart w:id="179" w:name="_GoBack"/>
            <w:bookmarkEnd w:id="179"/>
            <w:r w:rsidR="009C373F" w:rsidRPr="009C373F">
              <w:rPr>
                <w:rFonts w:cs="Times New Roman"/>
                <w:sz w:val="24"/>
                <w:szCs w:val="24"/>
              </w:rPr>
              <w:t>.</w:t>
            </w:r>
            <w:r w:rsidR="009C373F">
              <w:rPr>
                <w:rFonts w:cs="Times New Roman"/>
                <w:b/>
                <w:sz w:val="24"/>
                <w:szCs w:val="24"/>
              </w:rPr>
              <w:t xml:space="preserve"> </w:t>
            </w:r>
          </w:p>
        </w:tc>
      </w:tr>
      <w:tr w:rsidR="007C6FAC" w:rsidRPr="00D34B8E" w:rsidTr="00F36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C1K4P6</w:t>
            </w:r>
          </w:p>
        </w:tc>
        <w:tc>
          <w:tcPr>
            <w:tcW w:w="8064" w:type="dxa"/>
          </w:tcPr>
          <w:p w:rsidR="007C6FAC" w:rsidRPr="00D34B8E"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34B8E">
              <w:rPr>
                <w:sz w:val="24"/>
                <w:szCs w:val="24"/>
              </w:rPr>
              <w:t>Realizacja działań profilaktycznych wśród dzieci i młodzieży z zakresu uzależnień od alkoholu oraz środków psychoaktywnych.</w:t>
            </w:r>
          </w:p>
        </w:tc>
      </w:tr>
      <w:tr w:rsidR="007C6FAC" w:rsidRPr="00D34B8E" w:rsidTr="00F36AB0">
        <w:tc>
          <w:tcPr>
            <w:cnfStyle w:val="001000000000" w:firstRow="0" w:lastRow="0" w:firstColumn="1" w:lastColumn="0" w:oddVBand="0" w:evenVBand="0" w:oddHBand="0" w:evenHBand="0" w:firstRowFirstColumn="0" w:firstRowLastColumn="0" w:lastRowFirstColumn="0" w:lastRowLastColumn="0"/>
            <w:tcW w:w="1083" w:type="dxa"/>
          </w:tcPr>
          <w:p w:rsidR="007C6FAC" w:rsidRPr="00D34B8E" w:rsidRDefault="007C6FAC" w:rsidP="00B92BB7">
            <w:pPr>
              <w:spacing w:line="360" w:lineRule="auto"/>
              <w:jc w:val="both"/>
              <w:rPr>
                <w:sz w:val="24"/>
                <w:szCs w:val="24"/>
              </w:rPr>
            </w:pPr>
            <w:r w:rsidRPr="00D34B8E">
              <w:rPr>
                <w:sz w:val="24"/>
                <w:szCs w:val="24"/>
              </w:rPr>
              <w:t>C1K4P7</w:t>
            </w:r>
          </w:p>
        </w:tc>
        <w:tc>
          <w:tcPr>
            <w:tcW w:w="8064" w:type="dxa"/>
          </w:tcPr>
          <w:p w:rsidR="007C6FAC" w:rsidRPr="00D34B8E" w:rsidRDefault="007C6FAC" w:rsidP="00D12D0E">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D34B8E">
              <w:rPr>
                <w:sz w:val="24"/>
                <w:szCs w:val="24"/>
              </w:rPr>
              <w:t xml:space="preserve">Realizacja działań profilaktycznych wśród dorosłych mieszkańców </w:t>
            </w:r>
            <w:r w:rsidR="00D12D0E">
              <w:rPr>
                <w:sz w:val="24"/>
                <w:szCs w:val="24"/>
              </w:rPr>
              <w:t>miasta</w:t>
            </w:r>
            <w:r w:rsidR="00702B40">
              <w:rPr>
                <w:sz w:val="24"/>
                <w:szCs w:val="24"/>
              </w:rPr>
              <w:t xml:space="preserve">                     </w:t>
            </w:r>
            <w:r w:rsidRPr="00D34B8E">
              <w:rPr>
                <w:sz w:val="24"/>
                <w:szCs w:val="24"/>
              </w:rPr>
              <w:t xml:space="preserve"> z zakresu uzależnień od alkoholu oraz środków psychoaktywnych.</w:t>
            </w:r>
          </w:p>
        </w:tc>
      </w:tr>
    </w:tbl>
    <w:p w:rsidR="009B2D8A" w:rsidRDefault="009B2D8A" w:rsidP="007C6FAC">
      <w:pPr>
        <w:spacing w:line="360" w:lineRule="auto"/>
        <w:jc w:val="both"/>
        <w:rPr>
          <w:rFonts w:ascii="Times New Roman" w:hAnsi="Times New Roman"/>
          <w:sz w:val="24"/>
          <w:szCs w:val="24"/>
        </w:rPr>
      </w:pPr>
    </w:p>
    <w:p w:rsidR="0059729B" w:rsidRDefault="0059729B" w:rsidP="007C6FAC">
      <w:pPr>
        <w:spacing w:line="360" w:lineRule="auto"/>
        <w:jc w:val="both"/>
        <w:rPr>
          <w:rFonts w:ascii="Times New Roman" w:hAnsi="Times New Roman"/>
          <w:sz w:val="24"/>
          <w:szCs w:val="24"/>
        </w:rPr>
      </w:pPr>
    </w:p>
    <w:p w:rsidR="0059729B" w:rsidRDefault="0059729B" w:rsidP="007C6FAC">
      <w:pPr>
        <w:spacing w:line="360" w:lineRule="auto"/>
        <w:jc w:val="both"/>
        <w:rPr>
          <w:rFonts w:ascii="Times New Roman" w:hAnsi="Times New Roman"/>
          <w:sz w:val="24"/>
          <w:szCs w:val="24"/>
        </w:rPr>
      </w:pPr>
    </w:p>
    <w:p w:rsidR="0059729B" w:rsidRDefault="0059729B"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lastRenderedPageBreak/>
        <w:t xml:space="preserve">Kierunek Działań Strategicznych </w:t>
      </w:r>
    </w:p>
    <w:tbl>
      <w:tblPr>
        <w:tblStyle w:val="Jasnalistaakcent5"/>
        <w:tblW w:w="0" w:type="auto"/>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t>C1K5</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Rozwijanie form wsparcia i pomocy na rzecz osób starszych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Aby zrealizować cel w ramach priorytetu</w:t>
      </w:r>
      <w:r w:rsidRPr="00560E56">
        <w:rPr>
          <w:rFonts w:ascii="Times New Roman" w:hAnsi="Times New Roman"/>
          <w:sz w:val="24"/>
          <w:szCs w:val="24"/>
        </w:rPr>
        <w:t xml:space="preserve"> zakłada</w:t>
      </w:r>
      <w:r>
        <w:rPr>
          <w:rFonts w:ascii="Times New Roman" w:hAnsi="Times New Roman"/>
          <w:sz w:val="24"/>
          <w:szCs w:val="24"/>
        </w:rPr>
        <w:t xml:space="preserve"> się następujące przedsięwzięcia: </w:t>
      </w:r>
    </w:p>
    <w:tbl>
      <w:tblPr>
        <w:tblStyle w:val="Jasnalistaakcent5"/>
        <w:tblW w:w="0" w:type="auto"/>
        <w:tblLook w:val="04A0" w:firstRow="1" w:lastRow="0" w:firstColumn="1" w:lastColumn="0" w:noHBand="0" w:noVBand="1"/>
      </w:tblPr>
      <w:tblGrid>
        <w:gridCol w:w="1203"/>
        <w:gridCol w:w="7944"/>
      </w:tblGrid>
      <w:tr w:rsidR="007C6FAC" w:rsidRPr="00E874DA" w:rsidTr="00751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7C6FAC" w:rsidRPr="00E874DA" w:rsidRDefault="007C6FAC" w:rsidP="00B92BB7">
            <w:pPr>
              <w:spacing w:line="360" w:lineRule="auto"/>
              <w:jc w:val="both"/>
              <w:rPr>
                <w:color w:val="auto"/>
                <w:sz w:val="24"/>
                <w:szCs w:val="24"/>
              </w:rPr>
            </w:pPr>
            <w:r w:rsidRPr="00E874DA">
              <w:rPr>
                <w:color w:val="auto"/>
                <w:sz w:val="24"/>
                <w:szCs w:val="24"/>
              </w:rPr>
              <w:t>C1K5P1</w:t>
            </w:r>
          </w:p>
        </w:tc>
        <w:tc>
          <w:tcPr>
            <w:tcW w:w="0" w:type="auto"/>
            <w:shd w:val="clear" w:color="auto" w:fill="FFFFFF" w:themeFill="background1"/>
          </w:tcPr>
          <w:p w:rsidR="007C6FAC" w:rsidRPr="00E874DA" w:rsidRDefault="007C6FAC" w:rsidP="00D12D0E">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874DA">
              <w:rPr>
                <w:color w:val="auto"/>
                <w:sz w:val="24"/>
                <w:szCs w:val="24"/>
              </w:rPr>
              <w:t>Stały mon</w:t>
            </w:r>
            <w:r w:rsidR="00D12D0E" w:rsidRPr="00E874DA">
              <w:rPr>
                <w:color w:val="auto"/>
                <w:sz w:val="24"/>
                <w:szCs w:val="24"/>
              </w:rPr>
              <w:t>itoring sytuacji demograficznej miasta</w:t>
            </w:r>
            <w:r w:rsidRPr="00E874DA">
              <w:rPr>
                <w:color w:val="auto"/>
                <w:sz w:val="24"/>
                <w:szCs w:val="24"/>
              </w:rPr>
              <w:t xml:space="preserve"> – analiza trendów demograficznych</w:t>
            </w:r>
          </w:p>
        </w:tc>
      </w:tr>
      <w:tr w:rsidR="007C6FAC"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C6FAC" w:rsidRPr="00E874DA" w:rsidRDefault="007C6FAC" w:rsidP="00B92BB7">
            <w:pPr>
              <w:spacing w:line="360" w:lineRule="auto"/>
              <w:jc w:val="both"/>
              <w:rPr>
                <w:sz w:val="24"/>
                <w:szCs w:val="24"/>
              </w:rPr>
            </w:pPr>
            <w:r w:rsidRPr="00E874DA">
              <w:rPr>
                <w:sz w:val="24"/>
                <w:szCs w:val="24"/>
              </w:rPr>
              <w:t>C1K5P2</w:t>
            </w:r>
          </w:p>
        </w:tc>
        <w:tc>
          <w:tcPr>
            <w:tcW w:w="0" w:type="auto"/>
          </w:tcPr>
          <w:p w:rsidR="007C6FAC" w:rsidRPr="00E874DA"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Zapewnienie wsparcia materialnego dla osób starszych wymagających wsparcia              z sytemu zabezpieczenia społecznego</w:t>
            </w:r>
          </w:p>
        </w:tc>
      </w:tr>
      <w:tr w:rsidR="007C6FAC" w:rsidRPr="00E874DA" w:rsidTr="00751726">
        <w:tc>
          <w:tcPr>
            <w:cnfStyle w:val="001000000000" w:firstRow="0" w:lastRow="0" w:firstColumn="1" w:lastColumn="0" w:oddVBand="0" w:evenVBand="0" w:oddHBand="0" w:evenHBand="0" w:firstRowFirstColumn="0" w:firstRowLastColumn="0" w:lastRowFirstColumn="0" w:lastRowLastColumn="0"/>
            <w:tcW w:w="0" w:type="auto"/>
          </w:tcPr>
          <w:p w:rsidR="007C6FAC" w:rsidRPr="00E874DA" w:rsidRDefault="007C6FAC" w:rsidP="00B92BB7">
            <w:pPr>
              <w:spacing w:line="360" w:lineRule="auto"/>
              <w:jc w:val="both"/>
              <w:rPr>
                <w:sz w:val="24"/>
                <w:szCs w:val="24"/>
              </w:rPr>
            </w:pPr>
            <w:r w:rsidRPr="00E874DA">
              <w:rPr>
                <w:sz w:val="24"/>
                <w:szCs w:val="24"/>
              </w:rPr>
              <w:t>C1K5P3</w:t>
            </w:r>
          </w:p>
        </w:tc>
        <w:tc>
          <w:tcPr>
            <w:tcW w:w="0" w:type="auto"/>
          </w:tcPr>
          <w:p w:rsidR="007C6FAC" w:rsidRPr="00E874DA"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 xml:space="preserve">Zacieśnianie współpracy z Domami Pomocy Społecznej </w:t>
            </w:r>
          </w:p>
        </w:tc>
      </w:tr>
      <w:tr w:rsidR="007C6FAC"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C6FAC" w:rsidRPr="00E874DA" w:rsidRDefault="007C6FAC" w:rsidP="00B92BB7">
            <w:pPr>
              <w:spacing w:line="360" w:lineRule="auto"/>
              <w:jc w:val="both"/>
              <w:rPr>
                <w:sz w:val="24"/>
                <w:szCs w:val="24"/>
              </w:rPr>
            </w:pPr>
            <w:r w:rsidRPr="00E874DA">
              <w:rPr>
                <w:sz w:val="24"/>
                <w:szCs w:val="24"/>
              </w:rPr>
              <w:t>C1K5P4</w:t>
            </w:r>
          </w:p>
        </w:tc>
        <w:tc>
          <w:tcPr>
            <w:tcW w:w="0" w:type="auto"/>
          </w:tcPr>
          <w:p w:rsidR="007C6FAC" w:rsidRPr="00E874DA" w:rsidRDefault="00D12D0E"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Wsparcie mieszkańców miasta</w:t>
            </w:r>
            <w:r w:rsidR="007C6FAC" w:rsidRPr="00E874DA">
              <w:rPr>
                <w:sz w:val="24"/>
                <w:szCs w:val="24"/>
              </w:rPr>
              <w:t xml:space="preserve"> w wieku senioralnym poprzez stworzenie warunków dla funkcjonowania nieformalnych grup samopomocowych.  </w:t>
            </w:r>
          </w:p>
        </w:tc>
      </w:tr>
      <w:tr w:rsidR="007C6FAC" w:rsidRPr="00E874DA" w:rsidTr="00751726">
        <w:tc>
          <w:tcPr>
            <w:cnfStyle w:val="001000000000" w:firstRow="0" w:lastRow="0" w:firstColumn="1" w:lastColumn="0" w:oddVBand="0" w:evenVBand="0" w:oddHBand="0" w:evenHBand="0" w:firstRowFirstColumn="0" w:firstRowLastColumn="0" w:lastRowFirstColumn="0" w:lastRowLastColumn="0"/>
            <w:tcW w:w="0" w:type="auto"/>
          </w:tcPr>
          <w:p w:rsidR="007C6FAC" w:rsidRPr="00E874DA" w:rsidRDefault="007C6FAC" w:rsidP="00B92BB7">
            <w:pPr>
              <w:spacing w:line="360" w:lineRule="auto"/>
              <w:jc w:val="both"/>
              <w:rPr>
                <w:sz w:val="24"/>
                <w:szCs w:val="24"/>
              </w:rPr>
            </w:pPr>
            <w:r w:rsidRPr="00E874DA">
              <w:rPr>
                <w:sz w:val="24"/>
                <w:szCs w:val="24"/>
              </w:rPr>
              <w:t>C1K5P4</w:t>
            </w:r>
          </w:p>
        </w:tc>
        <w:tc>
          <w:tcPr>
            <w:tcW w:w="0" w:type="auto"/>
          </w:tcPr>
          <w:p w:rsidR="007C6FAC" w:rsidRPr="00E874DA" w:rsidRDefault="00751726"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Podnoszenie jakości i dostępności do usług opiekuńczych, w tym specjalistycznych usług opiekuńczych</w:t>
            </w:r>
          </w:p>
        </w:tc>
      </w:tr>
      <w:tr w:rsidR="00751726"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51726" w:rsidRPr="00E874DA" w:rsidRDefault="00F02658" w:rsidP="00B92BB7">
            <w:pPr>
              <w:spacing w:line="360" w:lineRule="auto"/>
              <w:jc w:val="both"/>
              <w:rPr>
                <w:sz w:val="24"/>
                <w:szCs w:val="24"/>
              </w:rPr>
            </w:pPr>
            <w:r w:rsidRPr="00E874DA">
              <w:rPr>
                <w:sz w:val="24"/>
                <w:szCs w:val="24"/>
              </w:rPr>
              <w:t>C1K5P6</w:t>
            </w:r>
          </w:p>
        </w:tc>
        <w:tc>
          <w:tcPr>
            <w:tcW w:w="0" w:type="auto"/>
          </w:tcPr>
          <w:p w:rsidR="00751726" w:rsidRPr="00E874DA" w:rsidRDefault="00751726"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Zapewnienie dostępu do  placówek rekreacji ruchowej dla seniorów.</w:t>
            </w:r>
          </w:p>
        </w:tc>
      </w:tr>
      <w:tr w:rsidR="00751726" w:rsidRPr="00E874DA" w:rsidTr="00751726">
        <w:tc>
          <w:tcPr>
            <w:cnfStyle w:val="001000000000" w:firstRow="0" w:lastRow="0" w:firstColumn="1" w:lastColumn="0" w:oddVBand="0" w:evenVBand="0" w:oddHBand="0" w:evenHBand="0" w:firstRowFirstColumn="0" w:firstRowLastColumn="0" w:lastRowFirstColumn="0" w:lastRowLastColumn="0"/>
            <w:tcW w:w="0" w:type="auto"/>
          </w:tcPr>
          <w:p w:rsidR="00751726" w:rsidRPr="00E874DA" w:rsidRDefault="00F02658" w:rsidP="00B92BB7">
            <w:pPr>
              <w:spacing w:line="360" w:lineRule="auto"/>
              <w:jc w:val="both"/>
              <w:rPr>
                <w:sz w:val="24"/>
                <w:szCs w:val="24"/>
              </w:rPr>
            </w:pPr>
            <w:r w:rsidRPr="00E874DA">
              <w:rPr>
                <w:sz w:val="24"/>
                <w:szCs w:val="24"/>
              </w:rPr>
              <w:t>C1K5P7</w:t>
            </w:r>
          </w:p>
        </w:tc>
        <w:tc>
          <w:tcPr>
            <w:tcW w:w="0" w:type="auto"/>
          </w:tcPr>
          <w:p w:rsidR="00751726" w:rsidRPr="00E874DA" w:rsidRDefault="00751726"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 xml:space="preserve">Udzielanie pomocy finansowej i rzeczowej osobom starszym będącym </w:t>
            </w:r>
            <w:r w:rsidR="00E874DA">
              <w:rPr>
                <w:sz w:val="24"/>
                <w:szCs w:val="24"/>
              </w:rPr>
              <w:t xml:space="preserve">                      </w:t>
            </w:r>
            <w:r w:rsidRPr="00E874DA">
              <w:rPr>
                <w:sz w:val="24"/>
                <w:szCs w:val="24"/>
              </w:rPr>
              <w:t>w trudnej sytuacji materialnej.</w:t>
            </w:r>
          </w:p>
        </w:tc>
      </w:tr>
      <w:tr w:rsidR="00751726"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51726" w:rsidRPr="00E874DA" w:rsidRDefault="00F02658" w:rsidP="00B92BB7">
            <w:pPr>
              <w:spacing w:line="360" w:lineRule="auto"/>
              <w:jc w:val="both"/>
              <w:rPr>
                <w:sz w:val="24"/>
                <w:szCs w:val="24"/>
              </w:rPr>
            </w:pPr>
            <w:r w:rsidRPr="00E874DA">
              <w:rPr>
                <w:sz w:val="24"/>
                <w:szCs w:val="24"/>
              </w:rPr>
              <w:t>C1K5P8</w:t>
            </w:r>
          </w:p>
        </w:tc>
        <w:tc>
          <w:tcPr>
            <w:tcW w:w="0" w:type="auto"/>
          </w:tcPr>
          <w:p w:rsidR="00751726" w:rsidRPr="00E874DA" w:rsidRDefault="00751726"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Inicjowanie działań samopomocowych – pomoc sąsiedzka</w:t>
            </w:r>
          </w:p>
        </w:tc>
      </w:tr>
      <w:tr w:rsidR="00751726" w:rsidRPr="00E874DA" w:rsidTr="00751726">
        <w:tc>
          <w:tcPr>
            <w:cnfStyle w:val="001000000000" w:firstRow="0" w:lastRow="0" w:firstColumn="1" w:lastColumn="0" w:oddVBand="0" w:evenVBand="0" w:oddHBand="0" w:evenHBand="0" w:firstRowFirstColumn="0" w:firstRowLastColumn="0" w:lastRowFirstColumn="0" w:lastRowLastColumn="0"/>
            <w:tcW w:w="0" w:type="auto"/>
          </w:tcPr>
          <w:p w:rsidR="00751726" w:rsidRPr="00E874DA" w:rsidRDefault="00F02658" w:rsidP="00B92BB7">
            <w:pPr>
              <w:spacing w:line="360" w:lineRule="auto"/>
              <w:jc w:val="both"/>
              <w:rPr>
                <w:sz w:val="24"/>
                <w:szCs w:val="24"/>
              </w:rPr>
            </w:pPr>
            <w:r w:rsidRPr="00E874DA">
              <w:rPr>
                <w:sz w:val="24"/>
                <w:szCs w:val="24"/>
              </w:rPr>
              <w:t>C1K5P</w:t>
            </w:r>
            <w:r w:rsidR="00613EAF" w:rsidRPr="00E874DA">
              <w:rPr>
                <w:sz w:val="24"/>
                <w:szCs w:val="24"/>
              </w:rPr>
              <w:t>9</w:t>
            </w:r>
          </w:p>
        </w:tc>
        <w:tc>
          <w:tcPr>
            <w:tcW w:w="0" w:type="auto"/>
          </w:tcPr>
          <w:p w:rsidR="00751726" w:rsidRPr="00E874DA" w:rsidRDefault="00751726"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 xml:space="preserve">Rozwój pracy socjalnej wobec seniorów przez Miejski Ośrodek Pomocy Społecznej </w:t>
            </w:r>
            <w:r w:rsidR="00F16286" w:rsidRPr="00E874DA">
              <w:rPr>
                <w:sz w:val="24"/>
                <w:szCs w:val="24"/>
              </w:rPr>
              <w:t xml:space="preserve">              </w:t>
            </w:r>
            <w:r w:rsidRPr="00E874DA">
              <w:rPr>
                <w:sz w:val="24"/>
                <w:szCs w:val="24"/>
              </w:rPr>
              <w:t xml:space="preserve">w </w:t>
            </w:r>
            <w:r w:rsidR="00F02658" w:rsidRPr="00E874DA">
              <w:rPr>
                <w:sz w:val="24"/>
                <w:szCs w:val="24"/>
              </w:rPr>
              <w:t>Zakopanem</w:t>
            </w:r>
          </w:p>
        </w:tc>
      </w:tr>
      <w:tr w:rsidR="00F02658"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2658" w:rsidRPr="00E874DA" w:rsidRDefault="00613EAF" w:rsidP="00B92BB7">
            <w:pPr>
              <w:spacing w:line="360" w:lineRule="auto"/>
              <w:jc w:val="both"/>
              <w:rPr>
                <w:sz w:val="24"/>
                <w:szCs w:val="24"/>
              </w:rPr>
            </w:pPr>
            <w:r w:rsidRPr="00E874DA">
              <w:rPr>
                <w:sz w:val="24"/>
                <w:szCs w:val="24"/>
              </w:rPr>
              <w:t>C1K5P10</w:t>
            </w:r>
          </w:p>
        </w:tc>
        <w:tc>
          <w:tcPr>
            <w:tcW w:w="0" w:type="auto"/>
          </w:tcPr>
          <w:p w:rsidR="00F02658" w:rsidRPr="00E874DA" w:rsidRDefault="00F02658"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Zapewnienie dostępu do  usług edukacyjnych adresowanych do osób starszych.</w:t>
            </w:r>
          </w:p>
        </w:tc>
      </w:tr>
      <w:tr w:rsidR="00F02658" w:rsidRPr="00E874DA" w:rsidTr="00751726">
        <w:tc>
          <w:tcPr>
            <w:cnfStyle w:val="001000000000" w:firstRow="0" w:lastRow="0" w:firstColumn="1" w:lastColumn="0" w:oddVBand="0" w:evenVBand="0" w:oddHBand="0" w:evenHBand="0" w:firstRowFirstColumn="0" w:firstRowLastColumn="0" w:lastRowFirstColumn="0" w:lastRowLastColumn="0"/>
            <w:tcW w:w="0" w:type="auto"/>
          </w:tcPr>
          <w:p w:rsidR="00F02658" w:rsidRPr="00E874DA" w:rsidRDefault="00613EAF" w:rsidP="00B92BB7">
            <w:pPr>
              <w:spacing w:line="360" w:lineRule="auto"/>
              <w:jc w:val="both"/>
              <w:rPr>
                <w:sz w:val="24"/>
                <w:szCs w:val="24"/>
              </w:rPr>
            </w:pPr>
            <w:r w:rsidRPr="00E874DA">
              <w:rPr>
                <w:sz w:val="24"/>
                <w:szCs w:val="24"/>
              </w:rPr>
              <w:t>C1K5P11</w:t>
            </w:r>
          </w:p>
        </w:tc>
        <w:tc>
          <w:tcPr>
            <w:tcW w:w="0" w:type="auto"/>
          </w:tcPr>
          <w:p w:rsidR="00F02658" w:rsidRPr="00E874DA" w:rsidRDefault="00F02658"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Zwiększenie dostępności do oferty kulturalnej.</w:t>
            </w:r>
          </w:p>
        </w:tc>
      </w:tr>
      <w:tr w:rsidR="00F02658" w:rsidRPr="00E874DA" w:rsidTr="00751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2658" w:rsidRPr="00E874DA" w:rsidRDefault="00613EAF" w:rsidP="00B92BB7">
            <w:pPr>
              <w:spacing w:line="360" w:lineRule="auto"/>
              <w:jc w:val="both"/>
              <w:rPr>
                <w:sz w:val="24"/>
                <w:szCs w:val="24"/>
              </w:rPr>
            </w:pPr>
            <w:r w:rsidRPr="00E874DA">
              <w:rPr>
                <w:sz w:val="24"/>
                <w:szCs w:val="24"/>
              </w:rPr>
              <w:t>C1K5P12</w:t>
            </w:r>
          </w:p>
        </w:tc>
        <w:tc>
          <w:tcPr>
            <w:tcW w:w="0" w:type="auto"/>
          </w:tcPr>
          <w:p w:rsidR="00F02658" w:rsidRPr="00E874DA" w:rsidRDefault="00F02658"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Promowanie twórczości artystycznej seniorów (festiwale, przeglądy, strony internetowe).</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lastRenderedPageBreak/>
        <w:t xml:space="preserve">Kierunek Działań Strategicznych </w:t>
      </w:r>
    </w:p>
    <w:tbl>
      <w:tblPr>
        <w:tblStyle w:val="Jasnalistaakcent5"/>
        <w:tblW w:w="0" w:type="auto"/>
        <w:tblLook w:val="04A0" w:firstRow="1" w:lastRow="0" w:firstColumn="1" w:lastColumn="0" w:noHBand="0" w:noVBand="1"/>
      </w:tblPr>
      <w:tblGrid>
        <w:gridCol w:w="958"/>
        <w:gridCol w:w="8189"/>
      </w:tblGrid>
      <w:tr w:rsidR="007C6FAC"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7C6FAC" w:rsidRPr="007100A4" w:rsidRDefault="007C6FAC" w:rsidP="00B92BB7">
            <w:pPr>
              <w:spacing w:line="360" w:lineRule="auto"/>
              <w:jc w:val="both"/>
              <w:rPr>
                <w:color w:val="auto"/>
                <w:sz w:val="24"/>
                <w:szCs w:val="24"/>
              </w:rPr>
            </w:pPr>
            <w:r w:rsidRPr="007100A4">
              <w:rPr>
                <w:color w:val="auto"/>
                <w:sz w:val="24"/>
                <w:szCs w:val="24"/>
              </w:rPr>
              <w:t>C1K6</w:t>
            </w:r>
          </w:p>
        </w:tc>
        <w:tc>
          <w:tcPr>
            <w:tcW w:w="8253" w:type="dxa"/>
            <w:shd w:val="clear" w:color="auto" w:fill="FF0000"/>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Zintegrowany system pomocy rodzinie dysfunkcyjnej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5"/>
        <w:tblW w:w="0" w:type="auto"/>
        <w:tblLook w:val="04A0" w:firstRow="1" w:lastRow="0" w:firstColumn="1" w:lastColumn="0" w:noHBand="0" w:noVBand="1"/>
      </w:tblPr>
      <w:tblGrid>
        <w:gridCol w:w="1083"/>
        <w:gridCol w:w="8064"/>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FFFF" w:themeFill="background1"/>
          </w:tcPr>
          <w:p w:rsidR="007C6FAC" w:rsidRPr="007100A4" w:rsidRDefault="007C6FAC" w:rsidP="00B92BB7">
            <w:pPr>
              <w:spacing w:line="360" w:lineRule="auto"/>
              <w:jc w:val="both"/>
              <w:rPr>
                <w:color w:val="auto"/>
                <w:sz w:val="24"/>
                <w:szCs w:val="24"/>
              </w:rPr>
            </w:pPr>
            <w:r w:rsidRPr="007100A4">
              <w:rPr>
                <w:color w:val="auto"/>
                <w:sz w:val="24"/>
                <w:szCs w:val="24"/>
              </w:rPr>
              <w:t>C1K6P1</w:t>
            </w:r>
          </w:p>
        </w:tc>
        <w:tc>
          <w:tcPr>
            <w:tcW w:w="8253" w:type="dxa"/>
            <w:shd w:val="clear" w:color="auto" w:fill="FFFFFF" w:themeFill="background1"/>
          </w:tcPr>
          <w:p w:rsidR="007C6FAC" w:rsidRPr="007100A4"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7100A4">
              <w:rPr>
                <w:color w:val="auto"/>
                <w:sz w:val="24"/>
                <w:szCs w:val="24"/>
              </w:rPr>
              <w:t xml:space="preserve">Monitoring sytuacji dziecka i rodziny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C1K6P2</w:t>
            </w:r>
          </w:p>
        </w:tc>
        <w:tc>
          <w:tcPr>
            <w:tcW w:w="8253"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Zapewnienie wsparcia materialnego dla rodzin przejawiających trudności </w:t>
            </w:r>
            <w:r>
              <w:rPr>
                <w:sz w:val="24"/>
                <w:szCs w:val="24"/>
              </w:rPr>
              <w:t xml:space="preserve">                     </w:t>
            </w:r>
            <w:r w:rsidRPr="001040A9">
              <w:rPr>
                <w:sz w:val="24"/>
                <w:szCs w:val="24"/>
              </w:rPr>
              <w:t xml:space="preserve">w wypełnianiu funkcji opiekuńczo – wychowawczych.  </w:t>
            </w:r>
          </w:p>
        </w:tc>
      </w:tr>
      <w:tr w:rsidR="007C6FAC" w:rsidRPr="001040A9" w:rsidTr="00B92BB7">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C1K6P3</w:t>
            </w:r>
          </w:p>
        </w:tc>
        <w:tc>
          <w:tcPr>
            <w:tcW w:w="8253"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 xml:space="preserve">Zapewnienie dostępności do sytemu świadczeń rodzinnych.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C1K6P4</w:t>
            </w:r>
          </w:p>
        </w:tc>
        <w:tc>
          <w:tcPr>
            <w:tcW w:w="8253"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Zwiększenie dostępności specjalistów z zakresu pracy z rodziną niewydolną wychowawczo.</w:t>
            </w:r>
          </w:p>
        </w:tc>
      </w:tr>
      <w:tr w:rsidR="007C6FAC" w:rsidRPr="001040A9" w:rsidTr="00B92BB7">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C1K6P5</w:t>
            </w:r>
          </w:p>
        </w:tc>
        <w:tc>
          <w:tcPr>
            <w:tcW w:w="8253"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 xml:space="preserve">Zapewnienie dostępności dla rodzin niewydolnych opiekuńczo-wychowawczych do wsparcia grupowego w zakresie kompetencji społecznych niezbędnych do prawidłowego wypełniania roli rodzica.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C1K6P6</w:t>
            </w:r>
          </w:p>
        </w:tc>
        <w:tc>
          <w:tcPr>
            <w:tcW w:w="8253"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Realizacja p</w:t>
            </w:r>
            <w:r w:rsidR="009B2D8A">
              <w:rPr>
                <w:sz w:val="24"/>
                <w:szCs w:val="24"/>
              </w:rPr>
              <w:t>rzez Miejski</w:t>
            </w:r>
            <w:r w:rsidRPr="001040A9">
              <w:rPr>
                <w:sz w:val="24"/>
                <w:szCs w:val="24"/>
              </w:rPr>
              <w:t xml:space="preserve"> Ośrodek Pomocy Społecznej</w:t>
            </w:r>
            <w:r>
              <w:rPr>
                <w:sz w:val="24"/>
                <w:szCs w:val="24"/>
              </w:rPr>
              <w:t xml:space="preserve"> </w:t>
            </w:r>
            <w:r w:rsidRPr="00560E56">
              <w:rPr>
                <w:sz w:val="24"/>
                <w:szCs w:val="24"/>
              </w:rPr>
              <w:t>Programu</w:t>
            </w:r>
            <w:r w:rsidRPr="00CF424C">
              <w:rPr>
                <w:color w:val="FF0000"/>
                <w:sz w:val="24"/>
                <w:szCs w:val="24"/>
              </w:rPr>
              <w:t xml:space="preserve"> </w:t>
            </w:r>
            <w:r w:rsidRPr="001040A9">
              <w:rPr>
                <w:sz w:val="24"/>
                <w:szCs w:val="24"/>
              </w:rPr>
              <w:t xml:space="preserve">w zakresie dożywiania dzieci i młodzieży z rodzin ubogich oraz niewydolnych opiekuńczo – wychowawczych. </w:t>
            </w:r>
          </w:p>
        </w:tc>
      </w:tr>
      <w:tr w:rsidR="007C6FAC" w:rsidRPr="001040A9" w:rsidTr="00B92BB7">
        <w:tc>
          <w:tcPr>
            <w:cnfStyle w:val="001000000000" w:firstRow="0" w:lastRow="0" w:firstColumn="1" w:lastColumn="0" w:oddVBand="0" w:evenVBand="0" w:oddHBand="0" w:evenHBand="0" w:firstRowFirstColumn="0" w:firstRowLastColumn="0" w:lastRowFirstColumn="0" w:lastRowLastColumn="0"/>
            <w:tcW w:w="959" w:type="dxa"/>
          </w:tcPr>
          <w:p w:rsidR="007C6FAC" w:rsidRPr="001040A9" w:rsidRDefault="007C6FAC" w:rsidP="00B92BB7">
            <w:pPr>
              <w:spacing w:line="360" w:lineRule="auto"/>
              <w:jc w:val="both"/>
              <w:rPr>
                <w:sz w:val="24"/>
                <w:szCs w:val="24"/>
              </w:rPr>
            </w:pPr>
            <w:r w:rsidRPr="001040A9">
              <w:rPr>
                <w:sz w:val="24"/>
                <w:szCs w:val="24"/>
              </w:rPr>
              <w:t>C1K6P7</w:t>
            </w:r>
          </w:p>
        </w:tc>
        <w:tc>
          <w:tcPr>
            <w:tcW w:w="8253"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Opracowanie i realizacja programu wspierania rodzi</w:t>
            </w:r>
            <w:r w:rsidR="008254CD">
              <w:rPr>
                <w:sz w:val="24"/>
                <w:szCs w:val="24"/>
              </w:rPr>
              <w:t>ny i dziecka.</w:t>
            </w:r>
          </w:p>
        </w:tc>
      </w:tr>
    </w:tbl>
    <w:p w:rsidR="007C6FAC" w:rsidRDefault="007C6FAC" w:rsidP="007C6FAC">
      <w:pPr>
        <w:spacing w:line="360" w:lineRule="auto"/>
        <w:jc w:val="both"/>
        <w:rPr>
          <w:rFonts w:ascii="Times New Roman" w:hAnsi="Times New Roman"/>
          <w:sz w:val="24"/>
          <w:szCs w:val="24"/>
        </w:rPr>
      </w:pPr>
    </w:p>
    <w:p w:rsidR="00B92BB7" w:rsidRDefault="00B92BB7" w:rsidP="00B92BB7">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5"/>
        <w:tblW w:w="0" w:type="auto"/>
        <w:tblLook w:val="04A0" w:firstRow="1" w:lastRow="0" w:firstColumn="1" w:lastColumn="0" w:noHBand="0" w:noVBand="1"/>
      </w:tblPr>
      <w:tblGrid>
        <w:gridCol w:w="958"/>
        <w:gridCol w:w="8189"/>
      </w:tblGrid>
      <w:tr w:rsidR="00B92BB7" w:rsidRPr="00D34B8E"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0000"/>
          </w:tcPr>
          <w:p w:rsidR="00B92BB7" w:rsidRPr="007100A4" w:rsidRDefault="00B92BB7" w:rsidP="00B92BB7">
            <w:pPr>
              <w:spacing w:line="360" w:lineRule="auto"/>
              <w:jc w:val="both"/>
              <w:rPr>
                <w:color w:val="auto"/>
                <w:sz w:val="24"/>
                <w:szCs w:val="24"/>
              </w:rPr>
            </w:pPr>
            <w:r>
              <w:rPr>
                <w:color w:val="auto"/>
                <w:sz w:val="24"/>
                <w:szCs w:val="24"/>
              </w:rPr>
              <w:t>C1K7</w:t>
            </w:r>
          </w:p>
        </w:tc>
        <w:tc>
          <w:tcPr>
            <w:tcW w:w="8253" w:type="dxa"/>
            <w:shd w:val="clear" w:color="auto" w:fill="FF0000"/>
          </w:tcPr>
          <w:p w:rsidR="00B92BB7" w:rsidRPr="007100A4" w:rsidRDefault="00B92BB7"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System wsparcia na rzecz osób bezdomnych </w:t>
            </w:r>
          </w:p>
        </w:tc>
      </w:tr>
    </w:tbl>
    <w:p w:rsidR="00B92BB7" w:rsidRDefault="00B92BB7" w:rsidP="00B92BB7">
      <w:pPr>
        <w:spacing w:line="360" w:lineRule="auto"/>
        <w:jc w:val="both"/>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 xml:space="preserve">Aby zrealizować cel w ramach priorytetu przyjmuje się następujące przedsięwzięcia: </w:t>
      </w:r>
    </w:p>
    <w:tbl>
      <w:tblPr>
        <w:tblStyle w:val="Jasnalistaakcent5"/>
        <w:tblW w:w="0" w:type="auto"/>
        <w:tblLook w:val="04A0" w:firstRow="1" w:lastRow="0" w:firstColumn="1" w:lastColumn="0" w:noHBand="0" w:noVBand="1"/>
      </w:tblPr>
      <w:tblGrid>
        <w:gridCol w:w="1203"/>
        <w:gridCol w:w="7944"/>
      </w:tblGrid>
      <w:tr w:rsidR="00B92BB7" w:rsidRPr="001040A9" w:rsidTr="005972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rsidR="00B92BB7" w:rsidRPr="0059729B" w:rsidRDefault="009C540C" w:rsidP="00B92BB7">
            <w:pPr>
              <w:spacing w:line="360" w:lineRule="auto"/>
              <w:jc w:val="both"/>
              <w:rPr>
                <w:color w:val="auto"/>
                <w:sz w:val="24"/>
                <w:szCs w:val="24"/>
              </w:rPr>
            </w:pPr>
            <w:r w:rsidRPr="0059729B">
              <w:rPr>
                <w:color w:val="auto"/>
                <w:sz w:val="24"/>
                <w:szCs w:val="24"/>
              </w:rPr>
              <w:t>C1K7</w:t>
            </w:r>
            <w:r w:rsidR="003C119A" w:rsidRPr="0059729B">
              <w:rPr>
                <w:color w:val="auto"/>
                <w:sz w:val="24"/>
                <w:szCs w:val="24"/>
              </w:rPr>
              <w:t>P1</w:t>
            </w:r>
          </w:p>
        </w:tc>
        <w:tc>
          <w:tcPr>
            <w:tcW w:w="7944" w:type="dxa"/>
            <w:shd w:val="clear" w:color="auto" w:fill="auto"/>
          </w:tcPr>
          <w:p w:rsidR="00B92BB7" w:rsidRPr="0059729B" w:rsidRDefault="009C540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59729B">
              <w:rPr>
                <w:color w:val="auto"/>
                <w:sz w:val="24"/>
                <w:szCs w:val="24"/>
              </w:rPr>
              <w:t xml:space="preserve">Zapewnienie jednego ciepłego posiłku dla osób potrzebujących   </w:t>
            </w:r>
          </w:p>
        </w:tc>
      </w:tr>
      <w:tr w:rsidR="00B92BB7" w:rsidRPr="001040A9" w:rsidTr="0069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rsidR="00B92BB7" w:rsidRPr="001040A9" w:rsidRDefault="009C540C" w:rsidP="00B92BB7">
            <w:pPr>
              <w:spacing w:line="360" w:lineRule="auto"/>
              <w:jc w:val="both"/>
              <w:rPr>
                <w:sz w:val="24"/>
                <w:szCs w:val="24"/>
              </w:rPr>
            </w:pPr>
            <w:r>
              <w:rPr>
                <w:sz w:val="24"/>
                <w:szCs w:val="24"/>
              </w:rPr>
              <w:t>C1K7</w:t>
            </w:r>
            <w:r w:rsidR="003C119A">
              <w:rPr>
                <w:sz w:val="24"/>
                <w:szCs w:val="24"/>
              </w:rPr>
              <w:t>P2</w:t>
            </w:r>
          </w:p>
        </w:tc>
        <w:tc>
          <w:tcPr>
            <w:tcW w:w="7944" w:type="dxa"/>
          </w:tcPr>
          <w:p w:rsidR="00B92BB7" w:rsidRPr="00E874DA" w:rsidRDefault="00316530"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 xml:space="preserve">Zapewnianie osobom bezdomnym podstawowej pomocy, w tym schronienia w </w:t>
            </w:r>
            <w:r w:rsidRPr="00E874DA">
              <w:rPr>
                <w:sz w:val="24"/>
                <w:szCs w:val="24"/>
              </w:rPr>
              <w:lastRenderedPageBreak/>
              <w:t>oparciu o placówki dostosowane do ich potrzeb</w:t>
            </w:r>
          </w:p>
        </w:tc>
      </w:tr>
      <w:tr w:rsidR="00B92BB7" w:rsidRPr="001040A9" w:rsidTr="00697440">
        <w:tc>
          <w:tcPr>
            <w:cnfStyle w:val="001000000000" w:firstRow="0" w:lastRow="0" w:firstColumn="1" w:lastColumn="0" w:oddVBand="0" w:evenVBand="0" w:oddHBand="0" w:evenHBand="0" w:firstRowFirstColumn="0" w:firstRowLastColumn="0" w:lastRowFirstColumn="0" w:lastRowLastColumn="0"/>
            <w:tcW w:w="1203" w:type="dxa"/>
          </w:tcPr>
          <w:p w:rsidR="00B92BB7" w:rsidRPr="001040A9" w:rsidRDefault="00B92BB7" w:rsidP="00B92BB7">
            <w:pPr>
              <w:spacing w:line="360" w:lineRule="auto"/>
              <w:jc w:val="both"/>
              <w:rPr>
                <w:sz w:val="24"/>
                <w:szCs w:val="24"/>
              </w:rPr>
            </w:pPr>
            <w:r w:rsidRPr="001040A9">
              <w:rPr>
                <w:sz w:val="24"/>
                <w:szCs w:val="24"/>
              </w:rPr>
              <w:lastRenderedPageBreak/>
              <w:t>C1K</w:t>
            </w:r>
            <w:r w:rsidR="00650714">
              <w:rPr>
                <w:sz w:val="24"/>
                <w:szCs w:val="24"/>
              </w:rPr>
              <w:t>6P</w:t>
            </w:r>
            <w:r w:rsidR="003C119A">
              <w:rPr>
                <w:sz w:val="24"/>
                <w:szCs w:val="24"/>
              </w:rPr>
              <w:t>3</w:t>
            </w:r>
          </w:p>
        </w:tc>
        <w:tc>
          <w:tcPr>
            <w:tcW w:w="7944" w:type="dxa"/>
          </w:tcPr>
          <w:p w:rsidR="00B92BB7" w:rsidRPr="00E874DA" w:rsidRDefault="00316530"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874DA">
              <w:rPr>
                <w:sz w:val="24"/>
                <w:szCs w:val="24"/>
              </w:rPr>
              <w:t>Zachęcanie osób bezdomnych przebywających w miejscach niemieszkalnych do skorzystania ze wsparcia pomocy społecznej, w tym w formie schronienia</w:t>
            </w:r>
          </w:p>
        </w:tc>
      </w:tr>
      <w:tr w:rsidR="00316530" w:rsidRPr="001040A9" w:rsidTr="0069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tcPr>
          <w:p w:rsidR="00316530" w:rsidRDefault="00650714" w:rsidP="00B92BB7">
            <w:pPr>
              <w:spacing w:line="360" w:lineRule="auto"/>
              <w:jc w:val="both"/>
              <w:rPr>
                <w:sz w:val="24"/>
                <w:szCs w:val="24"/>
              </w:rPr>
            </w:pPr>
            <w:r>
              <w:rPr>
                <w:sz w:val="24"/>
                <w:szCs w:val="24"/>
              </w:rPr>
              <w:t>C1K7</w:t>
            </w:r>
            <w:r w:rsidRPr="001040A9">
              <w:rPr>
                <w:sz w:val="24"/>
                <w:szCs w:val="24"/>
              </w:rPr>
              <w:t>P</w:t>
            </w:r>
            <w:r w:rsidR="003C119A">
              <w:rPr>
                <w:sz w:val="24"/>
                <w:szCs w:val="24"/>
              </w:rPr>
              <w:t>4</w:t>
            </w:r>
          </w:p>
        </w:tc>
        <w:tc>
          <w:tcPr>
            <w:tcW w:w="7944" w:type="dxa"/>
          </w:tcPr>
          <w:p w:rsidR="00316530" w:rsidRPr="00E874DA" w:rsidRDefault="00316530"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E874DA">
              <w:rPr>
                <w:sz w:val="24"/>
                <w:szCs w:val="24"/>
              </w:rPr>
              <w:t xml:space="preserve">Świadczenie osobom bezdomnym niezbędnej pomocy finansowej i prawnej, doradztwa w sprawach lokalowych, meldunkowych oraz dotyczących uzyskania </w:t>
            </w:r>
            <w:r w:rsidR="00F16286" w:rsidRPr="00E874DA">
              <w:rPr>
                <w:sz w:val="24"/>
                <w:szCs w:val="24"/>
              </w:rPr>
              <w:t>orzeczenia o niepełnosprawności</w:t>
            </w:r>
          </w:p>
        </w:tc>
      </w:tr>
    </w:tbl>
    <w:p w:rsidR="00B92BB7" w:rsidRDefault="00B92BB7"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t xml:space="preserve">CEL STRATEGICZNY: </w:t>
      </w:r>
    </w:p>
    <w:p w:rsidR="007C6FAC" w:rsidRPr="00E64B2B" w:rsidRDefault="007C6FAC" w:rsidP="007C6FAC">
      <w:pPr>
        <w:pBdr>
          <w:top w:val="single" w:sz="4" w:space="1" w:color="FF0000"/>
          <w:left w:val="single" w:sz="4" w:space="4" w:color="FF0000"/>
          <w:bottom w:val="single" w:sz="4" w:space="1" w:color="FF0000"/>
          <w:right w:val="single" w:sz="4" w:space="4" w:color="FF0000"/>
          <w:between w:val="single" w:sz="4" w:space="1" w:color="FF0000"/>
          <w:bar w:val="single" w:sz="4" w:color="FF0000"/>
        </w:pBdr>
        <w:shd w:val="clear" w:color="auto" w:fill="FFC000"/>
        <w:spacing w:line="360" w:lineRule="auto"/>
        <w:jc w:val="both"/>
        <w:rPr>
          <w:rFonts w:ascii="Times New Roman" w:hAnsi="Times New Roman"/>
          <w:b/>
          <w:sz w:val="24"/>
          <w:szCs w:val="24"/>
        </w:rPr>
      </w:pPr>
      <w:r w:rsidRPr="00D64993">
        <w:rPr>
          <w:rFonts w:ascii="Times New Roman" w:hAnsi="Times New Roman"/>
          <w:b/>
          <w:sz w:val="24"/>
          <w:szCs w:val="24"/>
        </w:rPr>
        <w:t xml:space="preserve">(C2) Tworzenie warunków sprzyjających umacnianiu instytucji rodziny </w:t>
      </w:r>
    </w:p>
    <w:tbl>
      <w:tblPr>
        <w:tblStyle w:val="Jasnalistaakcent4"/>
        <w:tblW w:w="0" w:type="auto"/>
        <w:tblLook w:val="04A0" w:firstRow="1" w:lastRow="0" w:firstColumn="1" w:lastColumn="0" w:noHBand="0" w:noVBand="1"/>
      </w:tblPr>
      <w:tblGrid>
        <w:gridCol w:w="1098"/>
        <w:gridCol w:w="804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C2K1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Pomoc w zagospodarowaniu czasu wolnego i młodzieży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C2K2</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Tworzenie sytemu edukacji i wspierania rodziny</w:t>
            </w:r>
          </w:p>
        </w:tc>
      </w:tr>
      <w:tr w:rsidR="007C6FAC" w:rsidRPr="001040A9" w:rsidTr="00B92BB7">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C2K3</w:t>
            </w:r>
          </w:p>
        </w:tc>
        <w:tc>
          <w:tcPr>
            <w:tcW w:w="8111"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 xml:space="preserve">Tworzenie warunków do organizowania </w:t>
            </w:r>
            <w:r w:rsidR="00F16286">
              <w:rPr>
                <w:sz w:val="24"/>
                <w:szCs w:val="24"/>
              </w:rPr>
              <w:t>aktywnego wypoczynku dla rodzin</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C2K4</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Budowanie sytemu wsparcia materialnego dla rodzin </w:t>
            </w:r>
          </w:p>
        </w:tc>
      </w:tr>
    </w:tbl>
    <w:p w:rsidR="00F16286" w:rsidRPr="00B00797" w:rsidRDefault="00F16286"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4"/>
        <w:tblW w:w="0" w:type="auto"/>
        <w:tblLook w:val="04A0" w:firstRow="1" w:lastRow="0" w:firstColumn="1" w:lastColumn="0" w:noHBand="0" w:noVBand="1"/>
      </w:tblPr>
      <w:tblGrid>
        <w:gridCol w:w="1098"/>
        <w:gridCol w:w="804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C000"/>
          </w:tcPr>
          <w:p w:rsidR="007C6FAC" w:rsidRPr="00E64B2B" w:rsidRDefault="007C6FAC" w:rsidP="00B92BB7">
            <w:pPr>
              <w:spacing w:line="360" w:lineRule="auto"/>
              <w:jc w:val="both"/>
              <w:rPr>
                <w:color w:val="auto"/>
                <w:sz w:val="24"/>
                <w:szCs w:val="24"/>
              </w:rPr>
            </w:pPr>
            <w:r w:rsidRPr="00E64B2B">
              <w:rPr>
                <w:color w:val="auto"/>
                <w:sz w:val="24"/>
                <w:szCs w:val="24"/>
              </w:rPr>
              <w:t>C2K1</w:t>
            </w:r>
          </w:p>
        </w:tc>
        <w:tc>
          <w:tcPr>
            <w:tcW w:w="8111" w:type="dxa"/>
            <w:shd w:val="clear" w:color="auto" w:fill="FFC000"/>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Pomoc w zagospodarowaniu czasu wolnego i młodzieży </w:t>
            </w:r>
          </w:p>
        </w:tc>
      </w:tr>
    </w:tbl>
    <w:p w:rsidR="007C6FAC" w:rsidRDefault="007C6FAC"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4"/>
        <w:tblW w:w="0" w:type="auto"/>
        <w:tblLook w:val="04A0" w:firstRow="1" w:lastRow="0" w:firstColumn="1" w:lastColumn="0" w:noHBand="0" w:noVBand="1"/>
      </w:tblPr>
      <w:tblGrid>
        <w:gridCol w:w="1101"/>
        <w:gridCol w:w="8046"/>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b w:val="0"/>
                <w:color w:val="auto"/>
                <w:sz w:val="24"/>
                <w:szCs w:val="24"/>
              </w:rPr>
            </w:pPr>
            <w:r w:rsidRPr="00E64B2B">
              <w:rPr>
                <w:color w:val="auto"/>
                <w:sz w:val="24"/>
                <w:szCs w:val="24"/>
              </w:rPr>
              <w:t>C2K1P1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Organizacja czasu pozalekcyjnego na terenie szkoły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b w:val="0"/>
                <w:sz w:val="24"/>
                <w:szCs w:val="24"/>
              </w:rPr>
            </w:pPr>
            <w:r w:rsidRPr="001040A9">
              <w:rPr>
                <w:sz w:val="24"/>
                <w:szCs w:val="24"/>
              </w:rPr>
              <w:t>C2K1P2</w:t>
            </w:r>
          </w:p>
        </w:tc>
        <w:tc>
          <w:tcPr>
            <w:tcW w:w="8111" w:type="dxa"/>
            <w:shd w:val="clear" w:color="auto" w:fill="FFFFFF" w:themeFill="background1"/>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Organizacja czasu wolnego dzieci i młodzieży poprzez rozwijanie oferty zajęć sportowej, kulturalnej itp. </w:t>
            </w:r>
          </w:p>
        </w:tc>
      </w:tr>
    </w:tbl>
    <w:p w:rsidR="007C6FAC" w:rsidRDefault="007C6FAC" w:rsidP="007C6FAC">
      <w:pPr>
        <w:spacing w:line="360" w:lineRule="auto"/>
        <w:jc w:val="both"/>
        <w:rPr>
          <w:rFonts w:ascii="Times New Roman" w:hAnsi="Times New Roman"/>
          <w:b/>
          <w:sz w:val="24"/>
          <w:szCs w:val="24"/>
        </w:rPr>
      </w:pPr>
    </w:p>
    <w:p w:rsidR="0059729B" w:rsidRDefault="0059729B" w:rsidP="007C6FAC">
      <w:pPr>
        <w:spacing w:line="360" w:lineRule="auto"/>
        <w:jc w:val="both"/>
        <w:rPr>
          <w:rFonts w:ascii="Times New Roman" w:hAnsi="Times New Roman"/>
          <w:b/>
          <w:sz w:val="24"/>
          <w:szCs w:val="24"/>
        </w:rPr>
      </w:pPr>
    </w:p>
    <w:p w:rsidR="007C6FAC" w:rsidRPr="00E64B2B" w:rsidRDefault="007C6FAC" w:rsidP="007C6FAC">
      <w:pPr>
        <w:spacing w:line="360" w:lineRule="auto"/>
        <w:jc w:val="both"/>
        <w:rPr>
          <w:rFonts w:ascii="Times New Roman" w:hAnsi="Times New Roman"/>
          <w:sz w:val="24"/>
          <w:szCs w:val="24"/>
        </w:rPr>
      </w:pPr>
      <w:r>
        <w:rPr>
          <w:rFonts w:ascii="Times New Roman" w:hAnsi="Times New Roman"/>
          <w:sz w:val="24"/>
          <w:szCs w:val="24"/>
        </w:rPr>
        <w:lastRenderedPageBreak/>
        <w:t xml:space="preserve">Kierunek </w:t>
      </w:r>
      <w:r w:rsidRPr="00E64B2B">
        <w:rPr>
          <w:rFonts w:ascii="Times New Roman" w:hAnsi="Times New Roman"/>
          <w:sz w:val="24"/>
          <w:szCs w:val="24"/>
        </w:rPr>
        <w:t xml:space="preserve">Działań Strategicznych </w:t>
      </w:r>
    </w:p>
    <w:tbl>
      <w:tblPr>
        <w:tblStyle w:val="Jasnalistaakcent4"/>
        <w:tblW w:w="0" w:type="auto"/>
        <w:tblLook w:val="04A0" w:firstRow="1" w:lastRow="0" w:firstColumn="1" w:lastColumn="0" w:noHBand="0" w:noVBand="1"/>
      </w:tblPr>
      <w:tblGrid>
        <w:gridCol w:w="1098"/>
        <w:gridCol w:w="8049"/>
      </w:tblGrid>
      <w:tr w:rsidR="007C6FAC" w:rsidRPr="00E64B2B"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C000"/>
          </w:tcPr>
          <w:p w:rsidR="007C6FAC" w:rsidRPr="00E64B2B" w:rsidRDefault="007C6FAC" w:rsidP="00B92BB7">
            <w:pPr>
              <w:spacing w:line="360" w:lineRule="auto"/>
              <w:jc w:val="both"/>
              <w:rPr>
                <w:color w:val="auto"/>
                <w:sz w:val="24"/>
                <w:szCs w:val="24"/>
              </w:rPr>
            </w:pPr>
            <w:r w:rsidRPr="00E64B2B">
              <w:rPr>
                <w:color w:val="auto"/>
                <w:sz w:val="24"/>
                <w:szCs w:val="24"/>
              </w:rPr>
              <w:t>C2K2</w:t>
            </w:r>
          </w:p>
        </w:tc>
        <w:tc>
          <w:tcPr>
            <w:tcW w:w="8111" w:type="dxa"/>
            <w:shd w:val="clear" w:color="auto" w:fill="FFC000"/>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Tworzenie sytemu edukacji i wspierania rodziny</w:t>
            </w:r>
          </w:p>
        </w:tc>
      </w:tr>
    </w:tbl>
    <w:p w:rsidR="007C6FAC" w:rsidRDefault="007C6FAC"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4"/>
        <w:tblW w:w="0" w:type="auto"/>
        <w:tblLook w:val="04A0" w:firstRow="1" w:lastRow="0" w:firstColumn="1" w:lastColumn="0" w:noHBand="0" w:noVBand="1"/>
      </w:tblPr>
      <w:tblGrid>
        <w:gridCol w:w="1101"/>
        <w:gridCol w:w="8046"/>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C2K2P1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Pomoc psychologiczna dla rodzin</w:t>
            </w:r>
          </w:p>
        </w:tc>
      </w:tr>
    </w:tbl>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4"/>
        <w:tblW w:w="0" w:type="auto"/>
        <w:tblLook w:val="04A0" w:firstRow="1" w:lastRow="0" w:firstColumn="1" w:lastColumn="0" w:noHBand="0" w:noVBand="1"/>
      </w:tblPr>
      <w:tblGrid>
        <w:gridCol w:w="1098"/>
        <w:gridCol w:w="804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C000"/>
          </w:tcPr>
          <w:p w:rsidR="007C6FAC" w:rsidRPr="00E64B2B" w:rsidRDefault="007C6FAC" w:rsidP="00B92BB7">
            <w:pPr>
              <w:spacing w:line="360" w:lineRule="auto"/>
              <w:jc w:val="both"/>
              <w:rPr>
                <w:color w:val="auto"/>
                <w:sz w:val="24"/>
                <w:szCs w:val="24"/>
              </w:rPr>
            </w:pPr>
            <w:r w:rsidRPr="00E64B2B">
              <w:rPr>
                <w:color w:val="auto"/>
                <w:sz w:val="24"/>
                <w:szCs w:val="24"/>
              </w:rPr>
              <w:t>C2K3</w:t>
            </w:r>
          </w:p>
        </w:tc>
        <w:tc>
          <w:tcPr>
            <w:tcW w:w="8111" w:type="dxa"/>
            <w:shd w:val="clear" w:color="auto" w:fill="FFC000"/>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Tworzenie warunków do organizowania </w:t>
            </w:r>
            <w:r w:rsidR="00F16286">
              <w:rPr>
                <w:color w:val="auto"/>
                <w:sz w:val="24"/>
                <w:szCs w:val="24"/>
              </w:rPr>
              <w:t>aktywnego wypoczynku dla rodzin</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4"/>
        <w:tblW w:w="0" w:type="auto"/>
        <w:tblLook w:val="04A0" w:firstRow="1" w:lastRow="0" w:firstColumn="1" w:lastColumn="0" w:noHBand="0" w:noVBand="1"/>
      </w:tblPr>
      <w:tblGrid>
        <w:gridCol w:w="1101"/>
        <w:gridCol w:w="8046"/>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C2K3P1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Organizacja festynów rodzinnych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C2K3P2</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Organizacja rodzinnych zawodów sportowych z wykorzystaniem bazy rekreacyjnej i sportowej. </w:t>
            </w:r>
          </w:p>
        </w:tc>
      </w:tr>
    </w:tbl>
    <w:p w:rsidR="00F16286" w:rsidRDefault="00F16286"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4"/>
        <w:tblW w:w="0" w:type="auto"/>
        <w:tblLook w:val="04A0" w:firstRow="1" w:lastRow="0" w:firstColumn="1" w:lastColumn="0" w:noHBand="0" w:noVBand="1"/>
      </w:tblPr>
      <w:tblGrid>
        <w:gridCol w:w="1098"/>
        <w:gridCol w:w="804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C000"/>
          </w:tcPr>
          <w:p w:rsidR="007C6FAC" w:rsidRPr="00E64B2B" w:rsidRDefault="007C6FAC" w:rsidP="00B92BB7">
            <w:pPr>
              <w:spacing w:line="360" w:lineRule="auto"/>
              <w:jc w:val="both"/>
              <w:rPr>
                <w:color w:val="auto"/>
                <w:sz w:val="24"/>
                <w:szCs w:val="24"/>
              </w:rPr>
            </w:pPr>
            <w:r w:rsidRPr="00E64B2B">
              <w:rPr>
                <w:color w:val="auto"/>
                <w:sz w:val="24"/>
                <w:szCs w:val="24"/>
              </w:rPr>
              <w:t>C2K4</w:t>
            </w:r>
          </w:p>
        </w:tc>
        <w:tc>
          <w:tcPr>
            <w:tcW w:w="8111" w:type="dxa"/>
            <w:shd w:val="clear" w:color="auto" w:fill="FFC000"/>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Budowanie sytemu wsparcia materialnego dla rodzin </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4"/>
        <w:tblW w:w="0" w:type="auto"/>
        <w:tblLook w:val="04A0" w:firstRow="1" w:lastRow="0" w:firstColumn="1" w:lastColumn="0" w:noHBand="0" w:noVBand="1"/>
      </w:tblPr>
      <w:tblGrid>
        <w:gridCol w:w="1101"/>
        <w:gridCol w:w="8046"/>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C2K4P1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Realizacja sytemu stypendialnego dla dzieci i młodzieży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C2K4P2</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Realizacja Programów wsparcia materialnego rodzin np. Karta Dużej Rodziny</w:t>
            </w:r>
          </w:p>
        </w:tc>
      </w:tr>
    </w:tbl>
    <w:p w:rsidR="0059729B" w:rsidRDefault="0059729B" w:rsidP="007C6FAC">
      <w:pPr>
        <w:spacing w:line="360" w:lineRule="auto"/>
        <w:jc w:val="both"/>
        <w:rPr>
          <w:rFonts w:ascii="Times New Roman" w:hAnsi="Times New Roman"/>
          <w:sz w:val="24"/>
          <w:szCs w:val="24"/>
        </w:rPr>
      </w:pPr>
    </w:p>
    <w:p w:rsidR="00F53E03" w:rsidRDefault="00F53E03" w:rsidP="007C6FAC">
      <w:pPr>
        <w:spacing w:line="360" w:lineRule="auto"/>
        <w:jc w:val="both"/>
        <w:rPr>
          <w:rFonts w:ascii="Times New Roman" w:hAnsi="Times New Roman"/>
          <w:sz w:val="24"/>
          <w:szCs w:val="24"/>
        </w:rPr>
      </w:pPr>
    </w:p>
    <w:p w:rsidR="005720DE" w:rsidRDefault="005720DE"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lastRenderedPageBreak/>
        <w:t xml:space="preserve">CEL STRATEGICZNY: </w:t>
      </w:r>
    </w:p>
    <w:p w:rsidR="007C6FAC" w:rsidRDefault="007C6FAC" w:rsidP="007C6FAC">
      <w:pPr>
        <w:shd w:val="clear" w:color="auto" w:fill="00B050"/>
        <w:spacing w:line="360" w:lineRule="auto"/>
        <w:jc w:val="both"/>
        <w:rPr>
          <w:rFonts w:ascii="Times New Roman" w:hAnsi="Times New Roman"/>
          <w:b/>
          <w:sz w:val="24"/>
          <w:szCs w:val="24"/>
        </w:rPr>
      </w:pPr>
      <w:r>
        <w:rPr>
          <w:rFonts w:ascii="Times New Roman" w:hAnsi="Times New Roman"/>
          <w:b/>
          <w:sz w:val="24"/>
          <w:szCs w:val="24"/>
        </w:rPr>
        <w:t>(C3</w:t>
      </w:r>
      <w:r w:rsidRPr="00D64993">
        <w:rPr>
          <w:rFonts w:ascii="Times New Roman" w:hAnsi="Times New Roman"/>
          <w:b/>
          <w:sz w:val="24"/>
          <w:szCs w:val="24"/>
        </w:rPr>
        <w:t xml:space="preserve">) </w:t>
      </w:r>
      <w:r w:rsidR="00B2079C" w:rsidRPr="00B2079C">
        <w:rPr>
          <w:rFonts w:ascii="Times New Roman" w:eastAsia="Times New Roman" w:hAnsi="Times New Roman"/>
          <w:b/>
          <w:bCs/>
          <w:color w:val="000000"/>
          <w:sz w:val="24"/>
          <w:szCs w:val="24"/>
          <w:lang w:eastAsia="pl-PL"/>
        </w:rPr>
        <w:t>Wzrost świadomości społecznej dotyczącej problemów zdrowotnych</w:t>
      </w:r>
    </w:p>
    <w:tbl>
      <w:tblPr>
        <w:tblStyle w:val="Jasnalistaakcent2"/>
        <w:tblW w:w="0" w:type="auto"/>
        <w:tblLook w:val="04A0" w:firstRow="1" w:lastRow="0" w:firstColumn="1" w:lastColumn="0" w:noHBand="0" w:noVBand="1"/>
      </w:tblPr>
      <w:tblGrid>
        <w:gridCol w:w="1238"/>
        <w:gridCol w:w="7909"/>
      </w:tblGrid>
      <w:tr w:rsidR="007C6FAC" w:rsidRPr="001040A9" w:rsidTr="00B20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C3K1</w:t>
            </w:r>
          </w:p>
        </w:tc>
        <w:tc>
          <w:tcPr>
            <w:tcW w:w="7909" w:type="dxa"/>
            <w:shd w:val="clear" w:color="auto" w:fill="FFFFFF" w:themeFill="background1"/>
          </w:tcPr>
          <w:p w:rsidR="007C6FAC" w:rsidRPr="00E64B2B" w:rsidRDefault="00B2079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Promocja zdrowego trybu życia mieszkańców</w:t>
            </w:r>
            <w:r w:rsidR="007C6FAC" w:rsidRPr="00E64B2B">
              <w:rPr>
                <w:color w:val="auto"/>
                <w:sz w:val="24"/>
                <w:szCs w:val="24"/>
              </w:rPr>
              <w:t xml:space="preserve"> </w:t>
            </w:r>
          </w:p>
        </w:tc>
      </w:tr>
      <w:tr w:rsidR="007C6FAC" w:rsidRPr="001040A9" w:rsidTr="00B20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7C6FAC" w:rsidRPr="001040A9" w:rsidRDefault="007C6FAC" w:rsidP="00B92BB7">
            <w:pPr>
              <w:spacing w:line="360" w:lineRule="auto"/>
              <w:jc w:val="both"/>
              <w:rPr>
                <w:sz w:val="24"/>
                <w:szCs w:val="24"/>
              </w:rPr>
            </w:pPr>
            <w:r w:rsidRPr="001040A9">
              <w:rPr>
                <w:sz w:val="24"/>
                <w:szCs w:val="24"/>
              </w:rPr>
              <w:t>C3K2</w:t>
            </w:r>
          </w:p>
        </w:tc>
        <w:tc>
          <w:tcPr>
            <w:tcW w:w="7909" w:type="dxa"/>
          </w:tcPr>
          <w:p w:rsidR="007C6FAC" w:rsidRPr="00B2079C" w:rsidRDefault="00B2079C" w:rsidP="00B2079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bCs/>
                <w:color w:val="000000"/>
                <w:sz w:val="24"/>
                <w:szCs w:val="24"/>
                <w:lang w:eastAsia="pl-PL"/>
              </w:rPr>
            </w:pPr>
            <w:r w:rsidRPr="00B2079C">
              <w:rPr>
                <w:sz w:val="24"/>
                <w:szCs w:val="24"/>
              </w:rPr>
              <w:t xml:space="preserve">Prowadzenie </w:t>
            </w:r>
            <w:r w:rsidRPr="00B2079C">
              <w:rPr>
                <w:rFonts w:eastAsia="Times New Roman"/>
                <w:bCs/>
                <w:color w:val="000000"/>
                <w:sz w:val="24"/>
                <w:szCs w:val="24"/>
                <w:lang w:eastAsia="pl-PL"/>
              </w:rPr>
              <w:t>profilaktyki oraz działań mających na celu rozwiązywanie problemów zdrowotnych</w:t>
            </w:r>
          </w:p>
        </w:tc>
      </w:tr>
    </w:tbl>
    <w:p w:rsidR="00B2079C" w:rsidRDefault="00B2079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2"/>
        <w:tblW w:w="0" w:type="auto"/>
        <w:tblLook w:val="04A0" w:firstRow="1" w:lastRow="0" w:firstColumn="1" w:lastColumn="0" w:noHBand="0" w:noVBand="1"/>
      </w:tblPr>
      <w:tblGrid>
        <w:gridCol w:w="1238"/>
        <w:gridCol w:w="790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0B050"/>
          </w:tcPr>
          <w:p w:rsidR="007C6FAC" w:rsidRPr="00E64B2B" w:rsidRDefault="007C6FAC" w:rsidP="00B92BB7">
            <w:pPr>
              <w:spacing w:line="360" w:lineRule="auto"/>
              <w:jc w:val="both"/>
              <w:rPr>
                <w:color w:val="auto"/>
                <w:sz w:val="24"/>
                <w:szCs w:val="24"/>
              </w:rPr>
            </w:pPr>
            <w:r w:rsidRPr="00E64B2B">
              <w:rPr>
                <w:color w:val="auto"/>
                <w:sz w:val="24"/>
                <w:szCs w:val="24"/>
              </w:rPr>
              <w:t>C3K1</w:t>
            </w:r>
          </w:p>
        </w:tc>
        <w:tc>
          <w:tcPr>
            <w:tcW w:w="7970" w:type="dxa"/>
            <w:shd w:val="clear" w:color="auto" w:fill="00B050"/>
          </w:tcPr>
          <w:p w:rsidR="007C6FAC" w:rsidRPr="00E64B2B" w:rsidRDefault="00B2079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Promocja zdrowego trybu życia mieszkańców</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Aby zrealizować cel w ramach priorytetu przyjmuje się następujące przedsięwzięcia: </w:t>
      </w:r>
    </w:p>
    <w:tbl>
      <w:tblPr>
        <w:tblStyle w:val="Jasnalistaakcent2"/>
        <w:tblW w:w="0" w:type="auto"/>
        <w:tblLook w:val="04A0" w:firstRow="1" w:lastRow="0" w:firstColumn="1" w:lastColumn="0" w:noHBand="0" w:noVBand="1"/>
      </w:tblPr>
      <w:tblGrid>
        <w:gridCol w:w="1240"/>
        <w:gridCol w:w="7907"/>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C3K1P1</w:t>
            </w:r>
          </w:p>
        </w:tc>
        <w:tc>
          <w:tcPr>
            <w:tcW w:w="7970" w:type="dxa"/>
            <w:shd w:val="clear" w:color="auto" w:fill="FFFFFF" w:themeFill="background1"/>
          </w:tcPr>
          <w:p w:rsidR="007C6FAC" w:rsidRPr="00E64B2B" w:rsidRDefault="00B2079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2079C">
              <w:rPr>
                <w:rFonts w:eastAsia="Times New Roman"/>
                <w:color w:val="000000"/>
                <w:sz w:val="24"/>
                <w:szCs w:val="24"/>
                <w:lang w:eastAsia="pl-PL"/>
              </w:rPr>
              <w:t>Opracowywanie i realizacja programów zdrowotnych</w:t>
            </w:r>
          </w:p>
        </w:tc>
      </w:tr>
      <w:tr w:rsidR="00B2079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B2079C" w:rsidRPr="00E64B2B" w:rsidRDefault="00B2079C" w:rsidP="00B92BB7">
            <w:pPr>
              <w:spacing w:line="360" w:lineRule="auto"/>
              <w:jc w:val="both"/>
              <w:rPr>
                <w:sz w:val="24"/>
                <w:szCs w:val="24"/>
              </w:rPr>
            </w:pPr>
            <w:r>
              <w:rPr>
                <w:sz w:val="24"/>
                <w:szCs w:val="24"/>
              </w:rPr>
              <w:t>C3K1P2</w:t>
            </w:r>
          </w:p>
        </w:tc>
        <w:tc>
          <w:tcPr>
            <w:tcW w:w="7970" w:type="dxa"/>
            <w:shd w:val="clear" w:color="auto" w:fill="FFFFFF" w:themeFill="background1"/>
          </w:tcPr>
          <w:p w:rsidR="00B2079C" w:rsidRPr="00B2079C" w:rsidRDefault="00B2079C" w:rsidP="00B92B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
                <w:bCs/>
                <w:color w:val="000000"/>
                <w:sz w:val="24"/>
                <w:szCs w:val="24"/>
                <w:lang w:eastAsia="pl-PL"/>
              </w:rPr>
            </w:pPr>
            <w:r w:rsidRPr="00B2079C">
              <w:rPr>
                <w:rFonts w:eastAsia="Times New Roman"/>
                <w:b/>
                <w:bCs/>
                <w:color w:val="000000"/>
                <w:sz w:val="24"/>
                <w:szCs w:val="24"/>
                <w:lang w:eastAsia="pl-PL"/>
              </w:rPr>
              <w:t xml:space="preserve">Organizowanie kampanii zdrowotnych i profilaktycznych związanych </w:t>
            </w:r>
            <w:r>
              <w:rPr>
                <w:rFonts w:eastAsia="Times New Roman"/>
                <w:b/>
                <w:bCs/>
                <w:color w:val="000000"/>
                <w:sz w:val="24"/>
                <w:szCs w:val="24"/>
                <w:lang w:eastAsia="pl-PL"/>
              </w:rPr>
              <w:t xml:space="preserve">            </w:t>
            </w:r>
            <w:r w:rsidRPr="00B2079C">
              <w:rPr>
                <w:rFonts w:eastAsia="Times New Roman"/>
                <w:b/>
                <w:bCs/>
                <w:color w:val="000000"/>
                <w:sz w:val="24"/>
                <w:szCs w:val="24"/>
                <w:lang w:eastAsia="pl-PL"/>
              </w:rPr>
              <w:t>z poprawą stanu zdrowia mieszkańców miasta</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2"/>
        <w:tblW w:w="0" w:type="auto"/>
        <w:tblLook w:val="04A0" w:firstRow="1" w:lastRow="0" w:firstColumn="1" w:lastColumn="0" w:noHBand="0" w:noVBand="1"/>
      </w:tblPr>
      <w:tblGrid>
        <w:gridCol w:w="1238"/>
        <w:gridCol w:w="790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0B050"/>
          </w:tcPr>
          <w:p w:rsidR="007C6FAC" w:rsidRPr="00E64B2B" w:rsidRDefault="007C6FAC" w:rsidP="00B92BB7">
            <w:pPr>
              <w:spacing w:line="360" w:lineRule="auto"/>
              <w:jc w:val="both"/>
              <w:rPr>
                <w:color w:val="auto"/>
                <w:sz w:val="24"/>
                <w:szCs w:val="24"/>
              </w:rPr>
            </w:pPr>
            <w:r w:rsidRPr="00E64B2B">
              <w:rPr>
                <w:color w:val="auto"/>
                <w:sz w:val="24"/>
                <w:szCs w:val="24"/>
              </w:rPr>
              <w:t>C3K2</w:t>
            </w:r>
          </w:p>
        </w:tc>
        <w:tc>
          <w:tcPr>
            <w:tcW w:w="7970" w:type="dxa"/>
            <w:shd w:val="clear" w:color="auto" w:fill="00B050"/>
          </w:tcPr>
          <w:p w:rsidR="007C6FAC" w:rsidRPr="00E64B2B" w:rsidRDefault="00B2079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2079C">
              <w:rPr>
                <w:rFonts w:eastAsia="Times New Roman"/>
                <w:color w:val="000000"/>
                <w:sz w:val="24"/>
                <w:szCs w:val="24"/>
                <w:lang w:eastAsia="pl-PL"/>
              </w:rPr>
              <w:t>Prowadzenie profilaktyki oraz działań mających na celu rozwiązywanie problemów zdrowotnych</w:t>
            </w:r>
          </w:p>
        </w:tc>
      </w:tr>
    </w:tbl>
    <w:p w:rsidR="007C6FAC" w:rsidRDefault="007C6FAC" w:rsidP="007C6FAC">
      <w:pPr>
        <w:spacing w:line="360" w:lineRule="auto"/>
        <w:jc w:val="both"/>
        <w:rPr>
          <w:rFonts w:ascii="Times New Roman" w:hAnsi="Times New Roman"/>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Aby zrealizować cel w ramach priorytetu przyjmuje się następujące przedsięwzięcia</w:t>
      </w:r>
    </w:p>
    <w:tbl>
      <w:tblPr>
        <w:tblStyle w:val="Jasnalistaakcent2"/>
        <w:tblW w:w="0" w:type="auto"/>
        <w:tblLook w:val="04A0" w:firstRow="1" w:lastRow="0" w:firstColumn="1" w:lastColumn="0" w:noHBand="0" w:noVBand="1"/>
      </w:tblPr>
      <w:tblGrid>
        <w:gridCol w:w="1240"/>
        <w:gridCol w:w="7907"/>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C3K2P1</w:t>
            </w:r>
          </w:p>
        </w:tc>
        <w:tc>
          <w:tcPr>
            <w:tcW w:w="7970" w:type="dxa"/>
            <w:shd w:val="clear" w:color="auto" w:fill="FFFFFF" w:themeFill="background1"/>
          </w:tcPr>
          <w:p w:rsidR="007C6FAC" w:rsidRPr="00B2079C" w:rsidRDefault="00B2079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2079C">
              <w:rPr>
                <w:rFonts w:eastAsia="Times New Roman"/>
                <w:color w:val="000000"/>
                <w:sz w:val="24"/>
                <w:szCs w:val="24"/>
                <w:lang w:eastAsia="pl-PL"/>
              </w:rPr>
              <w:t>Wspieranie i promowanie badań profilaktycznych</w:t>
            </w:r>
          </w:p>
        </w:tc>
      </w:tr>
      <w:tr w:rsidR="00B2079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B2079C" w:rsidRPr="00E64B2B" w:rsidRDefault="00B2079C" w:rsidP="00B92BB7">
            <w:pPr>
              <w:spacing w:line="360" w:lineRule="auto"/>
              <w:jc w:val="both"/>
              <w:rPr>
                <w:sz w:val="24"/>
                <w:szCs w:val="24"/>
              </w:rPr>
            </w:pPr>
            <w:r>
              <w:rPr>
                <w:sz w:val="24"/>
                <w:szCs w:val="24"/>
              </w:rPr>
              <w:t>C3K2P2</w:t>
            </w:r>
          </w:p>
        </w:tc>
        <w:tc>
          <w:tcPr>
            <w:tcW w:w="7970" w:type="dxa"/>
            <w:shd w:val="clear" w:color="auto" w:fill="FFFFFF" w:themeFill="background1"/>
          </w:tcPr>
          <w:p w:rsidR="00B2079C" w:rsidRPr="00B2079C" w:rsidRDefault="00B2079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2079C">
              <w:rPr>
                <w:rFonts w:eastAsia="Times New Roman"/>
                <w:b/>
                <w:bCs/>
                <w:color w:val="000000"/>
                <w:sz w:val="24"/>
                <w:szCs w:val="24"/>
                <w:lang w:eastAsia="pl-PL"/>
              </w:rPr>
              <w:t>Współpraca z innymi jednostkami i organizacjami pozarządowymi</w:t>
            </w:r>
          </w:p>
        </w:tc>
      </w:tr>
    </w:tbl>
    <w:p w:rsidR="00B2079C" w:rsidRDefault="00B2079C" w:rsidP="007C6FAC">
      <w:pPr>
        <w:spacing w:line="360" w:lineRule="auto"/>
        <w:jc w:val="both"/>
        <w:rPr>
          <w:rFonts w:ascii="Times New Roman" w:hAnsi="Times New Roman"/>
          <w:b/>
          <w:sz w:val="24"/>
          <w:szCs w:val="24"/>
        </w:rPr>
      </w:pPr>
    </w:p>
    <w:p w:rsidR="00F53E03" w:rsidRDefault="00F53E03" w:rsidP="007C6FAC">
      <w:pPr>
        <w:spacing w:line="360" w:lineRule="auto"/>
        <w:jc w:val="both"/>
        <w:rPr>
          <w:rFonts w:ascii="Times New Roman" w:hAnsi="Times New Roman"/>
          <w:b/>
          <w:sz w:val="24"/>
          <w:szCs w:val="24"/>
        </w:rPr>
      </w:pPr>
    </w:p>
    <w:p w:rsidR="00F53E03" w:rsidRDefault="00F53E03"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lastRenderedPageBreak/>
        <w:t xml:space="preserve">CEL STRATEGICZNY: </w:t>
      </w:r>
    </w:p>
    <w:p w:rsidR="007C6FAC" w:rsidRDefault="007C6FAC" w:rsidP="007C6FAC">
      <w:pPr>
        <w:shd w:val="clear" w:color="auto" w:fill="7030A0"/>
        <w:spacing w:line="360" w:lineRule="auto"/>
        <w:jc w:val="both"/>
        <w:rPr>
          <w:rFonts w:ascii="Times New Roman" w:hAnsi="Times New Roman"/>
          <w:b/>
          <w:sz w:val="24"/>
          <w:szCs w:val="24"/>
        </w:rPr>
      </w:pPr>
      <w:r>
        <w:rPr>
          <w:rFonts w:ascii="Times New Roman" w:hAnsi="Times New Roman"/>
          <w:b/>
          <w:sz w:val="24"/>
          <w:szCs w:val="24"/>
        </w:rPr>
        <w:t>(C4</w:t>
      </w:r>
      <w:r w:rsidRPr="00D64993">
        <w:rPr>
          <w:rFonts w:ascii="Times New Roman" w:hAnsi="Times New Roman"/>
          <w:b/>
          <w:sz w:val="24"/>
          <w:szCs w:val="24"/>
        </w:rPr>
        <w:t xml:space="preserve">) </w:t>
      </w:r>
      <w:r>
        <w:rPr>
          <w:rFonts w:ascii="Times New Roman" w:hAnsi="Times New Roman"/>
          <w:b/>
          <w:sz w:val="24"/>
          <w:szCs w:val="24"/>
        </w:rPr>
        <w:t xml:space="preserve">Tworzenie godnych warunków zamieszkania </w:t>
      </w:r>
    </w:p>
    <w:p w:rsidR="007C6FAC" w:rsidRPr="00EB12B3" w:rsidRDefault="007C6FAC" w:rsidP="007C6FAC">
      <w:pPr>
        <w:spacing w:line="360" w:lineRule="auto"/>
        <w:jc w:val="both"/>
        <w:rPr>
          <w:rFonts w:ascii="Times New Roman" w:hAnsi="Times New Roman"/>
          <w:sz w:val="24"/>
          <w:szCs w:val="24"/>
        </w:rPr>
      </w:pPr>
      <w:r>
        <w:rPr>
          <w:rFonts w:ascii="Times New Roman" w:hAnsi="Times New Roman"/>
          <w:sz w:val="24"/>
          <w:szCs w:val="24"/>
        </w:rPr>
        <w:t xml:space="preserve">Kierunek Działań Strategicznych </w:t>
      </w:r>
    </w:p>
    <w:tbl>
      <w:tblPr>
        <w:tblStyle w:val="Jasnalistaakcent6"/>
        <w:tblW w:w="0" w:type="auto"/>
        <w:tblLook w:val="04A0" w:firstRow="1" w:lastRow="0" w:firstColumn="1" w:lastColumn="0" w:noHBand="0" w:noVBand="1"/>
      </w:tblPr>
      <w:tblGrid>
        <w:gridCol w:w="1098"/>
        <w:gridCol w:w="804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7030A0"/>
          </w:tcPr>
          <w:p w:rsidR="007C6FAC" w:rsidRPr="00E64B2B" w:rsidRDefault="007C6FAC" w:rsidP="00B92BB7">
            <w:pPr>
              <w:spacing w:line="360" w:lineRule="auto"/>
              <w:jc w:val="both"/>
              <w:rPr>
                <w:color w:val="auto"/>
                <w:sz w:val="24"/>
                <w:szCs w:val="24"/>
              </w:rPr>
            </w:pPr>
            <w:r w:rsidRPr="00E64B2B">
              <w:rPr>
                <w:color w:val="auto"/>
                <w:sz w:val="24"/>
                <w:szCs w:val="24"/>
              </w:rPr>
              <w:t>C4K1</w:t>
            </w:r>
          </w:p>
        </w:tc>
        <w:tc>
          <w:tcPr>
            <w:tcW w:w="8111" w:type="dxa"/>
            <w:shd w:val="clear" w:color="auto" w:fill="7030A0"/>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Zwiększenie zasobów lokalowych dostosowanych do potrzeb mieszkańców.</w:t>
            </w:r>
          </w:p>
        </w:tc>
      </w:tr>
    </w:tbl>
    <w:p w:rsidR="007C6FAC" w:rsidRDefault="007C6FAC"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Aby zrealizować cel w ramach priorytetu przyjmuje się następujące przedsięwzięcia</w:t>
      </w:r>
    </w:p>
    <w:tbl>
      <w:tblPr>
        <w:tblStyle w:val="Jasnalistaakcent6"/>
        <w:tblW w:w="0" w:type="auto"/>
        <w:tblLook w:val="04A0" w:firstRow="1" w:lastRow="0" w:firstColumn="1" w:lastColumn="0" w:noHBand="0" w:noVBand="1"/>
      </w:tblPr>
      <w:tblGrid>
        <w:gridCol w:w="1101"/>
        <w:gridCol w:w="8046"/>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C4K1P1</w:t>
            </w:r>
          </w:p>
        </w:tc>
        <w:tc>
          <w:tcPr>
            <w:tcW w:w="8111" w:type="dxa"/>
            <w:shd w:val="clear" w:color="auto" w:fill="FFFFFF" w:themeFill="background1"/>
          </w:tcPr>
          <w:p w:rsidR="007C6FAC" w:rsidRPr="00E64B2B" w:rsidRDefault="007C6FAC" w:rsidP="00B92BB7">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Bank danych o istniejących zasobach oraz zapotrzebowaniu na lokale socjalne.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C4K1P2</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Monitoring w zakresie zagrożeń eksmisją w zasobac</w:t>
            </w:r>
            <w:r w:rsidR="00D12D0E">
              <w:rPr>
                <w:sz w:val="24"/>
                <w:szCs w:val="24"/>
              </w:rPr>
              <w:t>h własnych i poza zarządem miasta</w:t>
            </w:r>
            <w:r w:rsidRPr="001040A9">
              <w:rPr>
                <w:sz w:val="24"/>
                <w:szCs w:val="24"/>
              </w:rPr>
              <w:t xml:space="preserve">. </w:t>
            </w:r>
          </w:p>
        </w:tc>
      </w:tr>
      <w:tr w:rsidR="007C6FAC" w:rsidRPr="001040A9" w:rsidTr="00B92BB7">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C4K1P3</w:t>
            </w:r>
          </w:p>
        </w:tc>
        <w:tc>
          <w:tcPr>
            <w:tcW w:w="8111"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 xml:space="preserve">Baza danych o stanie technicznym budynków i mieszkań, program remontów, adaptacji i wymiany zużytej zabudowy. </w:t>
            </w:r>
          </w:p>
        </w:tc>
      </w:tr>
      <w:tr w:rsidR="007C6FAC" w:rsidRPr="001040A9" w:rsidTr="00B92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C6FAC" w:rsidRPr="001040A9" w:rsidRDefault="007C6FAC" w:rsidP="00B92BB7">
            <w:pPr>
              <w:spacing w:line="360" w:lineRule="auto"/>
              <w:jc w:val="both"/>
              <w:rPr>
                <w:sz w:val="24"/>
                <w:szCs w:val="24"/>
              </w:rPr>
            </w:pPr>
            <w:r w:rsidRPr="001040A9">
              <w:rPr>
                <w:sz w:val="24"/>
                <w:szCs w:val="24"/>
              </w:rPr>
              <w:t>C4K1P4</w:t>
            </w:r>
          </w:p>
        </w:tc>
        <w:tc>
          <w:tcPr>
            <w:tcW w:w="8111"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Utworzenie mieszkania chronionego. </w:t>
            </w:r>
          </w:p>
        </w:tc>
      </w:tr>
    </w:tbl>
    <w:p w:rsidR="00E874DA" w:rsidRDefault="007C6FAC" w:rsidP="007C6FAC">
      <w:pPr>
        <w:spacing w:line="360" w:lineRule="auto"/>
        <w:jc w:val="both"/>
        <w:rPr>
          <w:rFonts w:ascii="Times New Roman" w:hAnsi="Times New Roman"/>
          <w:b/>
          <w:sz w:val="24"/>
          <w:szCs w:val="24"/>
        </w:rPr>
      </w:pPr>
      <w:r>
        <w:rPr>
          <w:rFonts w:ascii="Times New Roman" w:hAnsi="Times New Roman"/>
          <w:b/>
          <w:sz w:val="24"/>
          <w:szCs w:val="24"/>
        </w:rPr>
        <w:t xml:space="preserve"> </w:t>
      </w:r>
    </w:p>
    <w:p w:rsidR="00F53E03" w:rsidRDefault="00F53E03" w:rsidP="007C6FAC">
      <w:pPr>
        <w:spacing w:line="360" w:lineRule="auto"/>
        <w:jc w:val="both"/>
        <w:rPr>
          <w:rFonts w:ascii="Times New Roman" w:hAnsi="Times New Roman"/>
          <w:b/>
          <w:sz w:val="24"/>
          <w:szCs w:val="24"/>
        </w:rPr>
      </w:pPr>
    </w:p>
    <w:p w:rsidR="007C6FAC" w:rsidRDefault="007C6FAC" w:rsidP="007C6FAC">
      <w:pPr>
        <w:spacing w:line="360" w:lineRule="auto"/>
        <w:jc w:val="both"/>
        <w:rPr>
          <w:rFonts w:ascii="Times New Roman" w:hAnsi="Times New Roman"/>
          <w:b/>
          <w:sz w:val="24"/>
          <w:szCs w:val="24"/>
        </w:rPr>
      </w:pPr>
      <w:r>
        <w:rPr>
          <w:rFonts w:ascii="Times New Roman" w:hAnsi="Times New Roman"/>
          <w:b/>
          <w:sz w:val="24"/>
          <w:szCs w:val="24"/>
        </w:rPr>
        <w:t xml:space="preserve">CEL STRATEGICZNY: </w:t>
      </w:r>
    </w:p>
    <w:p w:rsidR="007C6FAC" w:rsidRDefault="007C6FAC" w:rsidP="007C6FAC">
      <w:pPr>
        <w:shd w:val="clear" w:color="auto" w:fill="FFFF00"/>
        <w:spacing w:line="360" w:lineRule="auto"/>
        <w:jc w:val="both"/>
        <w:rPr>
          <w:rFonts w:ascii="Times New Roman" w:hAnsi="Times New Roman"/>
          <w:b/>
          <w:sz w:val="24"/>
          <w:szCs w:val="24"/>
        </w:rPr>
      </w:pPr>
      <w:r>
        <w:rPr>
          <w:rFonts w:ascii="Times New Roman" w:hAnsi="Times New Roman"/>
          <w:b/>
          <w:sz w:val="24"/>
          <w:szCs w:val="24"/>
        </w:rPr>
        <w:t>(C5</w:t>
      </w:r>
      <w:r w:rsidRPr="00D64993">
        <w:rPr>
          <w:rFonts w:ascii="Times New Roman" w:hAnsi="Times New Roman"/>
          <w:b/>
          <w:sz w:val="24"/>
          <w:szCs w:val="24"/>
        </w:rPr>
        <w:t xml:space="preserve">) </w:t>
      </w:r>
      <w:r>
        <w:rPr>
          <w:rFonts w:ascii="Times New Roman" w:hAnsi="Times New Roman"/>
          <w:b/>
          <w:sz w:val="24"/>
          <w:szCs w:val="24"/>
        </w:rPr>
        <w:t xml:space="preserve">Tworzenie warunków dla rozwoju kapitału kulturowego oraz edukacyjnego </w:t>
      </w:r>
    </w:p>
    <w:tbl>
      <w:tblPr>
        <w:tblStyle w:val="Jasnalistaakcent6"/>
        <w:tblW w:w="0" w:type="auto"/>
        <w:tblLook w:val="04A0" w:firstRow="1" w:lastRow="0" w:firstColumn="1" w:lastColumn="0" w:noHBand="0" w:noVBand="1"/>
      </w:tblPr>
      <w:tblGrid>
        <w:gridCol w:w="958"/>
        <w:gridCol w:w="8189"/>
      </w:tblGrid>
      <w:tr w:rsidR="007C6FAC" w:rsidRPr="001040A9" w:rsidTr="00B92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FFFF00"/>
          </w:tcPr>
          <w:p w:rsidR="007C6FAC" w:rsidRPr="00E64B2B" w:rsidRDefault="007C6FAC" w:rsidP="00B92BB7">
            <w:pPr>
              <w:spacing w:line="360" w:lineRule="auto"/>
              <w:jc w:val="both"/>
              <w:rPr>
                <w:color w:val="auto"/>
                <w:sz w:val="24"/>
                <w:szCs w:val="24"/>
              </w:rPr>
            </w:pPr>
            <w:r w:rsidRPr="00E64B2B">
              <w:rPr>
                <w:color w:val="auto"/>
                <w:sz w:val="24"/>
                <w:szCs w:val="24"/>
              </w:rPr>
              <w:t>C5K1</w:t>
            </w:r>
          </w:p>
        </w:tc>
        <w:tc>
          <w:tcPr>
            <w:tcW w:w="8253" w:type="dxa"/>
            <w:shd w:val="clear" w:color="auto" w:fill="FFFF00"/>
          </w:tcPr>
          <w:p w:rsidR="007C6FAC" w:rsidRPr="00E64B2B" w:rsidRDefault="007C6FAC" w:rsidP="006946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Zapew</w:t>
            </w:r>
            <w:r w:rsidR="00694624">
              <w:rPr>
                <w:color w:val="auto"/>
                <w:sz w:val="24"/>
                <w:szCs w:val="24"/>
              </w:rPr>
              <w:t>nienie dostępu dla mieszkańców miasta</w:t>
            </w:r>
            <w:r w:rsidRPr="00E64B2B">
              <w:rPr>
                <w:color w:val="auto"/>
                <w:sz w:val="24"/>
                <w:szCs w:val="24"/>
              </w:rPr>
              <w:t xml:space="preserve"> do oferty kulturalnej oraz edukacyjnej. </w:t>
            </w:r>
          </w:p>
        </w:tc>
      </w:tr>
    </w:tbl>
    <w:p w:rsidR="007C6FAC" w:rsidRDefault="007C6FAC" w:rsidP="007C6FAC">
      <w:pPr>
        <w:spacing w:line="360" w:lineRule="auto"/>
        <w:jc w:val="both"/>
        <w:rPr>
          <w:rFonts w:ascii="Times New Roman" w:hAnsi="Times New Roman"/>
          <w:sz w:val="24"/>
          <w:szCs w:val="24"/>
        </w:rPr>
      </w:pPr>
      <w:r>
        <w:rPr>
          <w:rFonts w:ascii="Times New Roman" w:hAnsi="Times New Roman"/>
          <w:sz w:val="24"/>
          <w:szCs w:val="24"/>
        </w:rPr>
        <w:t>Aby zrealizować cel w ramach priorytetu przyjmuje się następujące przedsięwzięcia</w:t>
      </w:r>
    </w:p>
    <w:tbl>
      <w:tblPr>
        <w:tblStyle w:val="Jasnalistaakcent6"/>
        <w:tblW w:w="0" w:type="auto"/>
        <w:tblLook w:val="04A0" w:firstRow="1" w:lastRow="0" w:firstColumn="1" w:lastColumn="0" w:noHBand="0" w:noVBand="1"/>
      </w:tblPr>
      <w:tblGrid>
        <w:gridCol w:w="1083"/>
        <w:gridCol w:w="8064"/>
      </w:tblGrid>
      <w:tr w:rsidR="007C6FAC" w:rsidRPr="001040A9" w:rsidTr="0079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tcPr>
          <w:p w:rsidR="007C6FAC" w:rsidRPr="00E64B2B" w:rsidRDefault="007C6FAC" w:rsidP="00B92BB7">
            <w:pPr>
              <w:spacing w:line="360" w:lineRule="auto"/>
              <w:jc w:val="both"/>
              <w:rPr>
                <w:color w:val="auto"/>
                <w:sz w:val="24"/>
                <w:szCs w:val="24"/>
              </w:rPr>
            </w:pPr>
            <w:r w:rsidRPr="00E64B2B">
              <w:rPr>
                <w:color w:val="auto"/>
                <w:sz w:val="24"/>
                <w:szCs w:val="24"/>
              </w:rPr>
              <w:t>C5K1P1</w:t>
            </w:r>
          </w:p>
        </w:tc>
        <w:tc>
          <w:tcPr>
            <w:tcW w:w="8064" w:type="dxa"/>
            <w:shd w:val="clear" w:color="auto" w:fill="FFFFFF" w:themeFill="background1"/>
          </w:tcPr>
          <w:p w:rsidR="007C6FAC" w:rsidRPr="00E64B2B" w:rsidRDefault="007C6FAC" w:rsidP="006946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E64B2B">
              <w:rPr>
                <w:color w:val="auto"/>
                <w:sz w:val="24"/>
                <w:szCs w:val="24"/>
              </w:rPr>
              <w:t xml:space="preserve">Analiza potrzeb kulturalnych oraz edukacyjnych w </w:t>
            </w:r>
            <w:r w:rsidR="00694624">
              <w:rPr>
                <w:color w:val="auto"/>
                <w:sz w:val="24"/>
                <w:szCs w:val="24"/>
              </w:rPr>
              <w:t>mieście</w:t>
            </w:r>
          </w:p>
        </w:tc>
      </w:tr>
      <w:tr w:rsidR="007C6FAC" w:rsidRPr="001040A9" w:rsidTr="00792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7C6FAC" w:rsidRPr="001040A9" w:rsidRDefault="007C6FAC" w:rsidP="00B92BB7">
            <w:pPr>
              <w:spacing w:line="360" w:lineRule="auto"/>
              <w:jc w:val="both"/>
              <w:rPr>
                <w:sz w:val="24"/>
                <w:szCs w:val="24"/>
              </w:rPr>
            </w:pPr>
            <w:r w:rsidRPr="001040A9">
              <w:rPr>
                <w:sz w:val="24"/>
                <w:szCs w:val="24"/>
              </w:rPr>
              <w:t>C5K1P2</w:t>
            </w:r>
          </w:p>
        </w:tc>
        <w:tc>
          <w:tcPr>
            <w:tcW w:w="8064" w:type="dxa"/>
          </w:tcPr>
          <w:p w:rsidR="007C6FAC" w:rsidRPr="001040A9" w:rsidRDefault="007C6FAC"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Dostosowanie oferty kulturalnej oraz edukacyjnej do</w:t>
            </w:r>
            <w:r w:rsidR="00F16286">
              <w:rPr>
                <w:sz w:val="24"/>
                <w:szCs w:val="24"/>
              </w:rPr>
              <w:t xml:space="preserve"> potrzeb społeczności lokalnej</w:t>
            </w:r>
          </w:p>
        </w:tc>
      </w:tr>
      <w:tr w:rsidR="007C6FAC" w:rsidRPr="001040A9" w:rsidTr="00792699">
        <w:tc>
          <w:tcPr>
            <w:cnfStyle w:val="001000000000" w:firstRow="0" w:lastRow="0" w:firstColumn="1" w:lastColumn="0" w:oddVBand="0" w:evenVBand="0" w:oddHBand="0" w:evenHBand="0" w:firstRowFirstColumn="0" w:firstRowLastColumn="0" w:lastRowFirstColumn="0" w:lastRowLastColumn="0"/>
            <w:tcW w:w="1083" w:type="dxa"/>
          </w:tcPr>
          <w:p w:rsidR="007C6FAC" w:rsidRPr="001040A9" w:rsidRDefault="007C6FAC" w:rsidP="00B92BB7">
            <w:pPr>
              <w:spacing w:line="360" w:lineRule="auto"/>
              <w:jc w:val="both"/>
              <w:rPr>
                <w:sz w:val="24"/>
                <w:szCs w:val="24"/>
              </w:rPr>
            </w:pPr>
            <w:r>
              <w:rPr>
                <w:sz w:val="24"/>
                <w:szCs w:val="24"/>
              </w:rPr>
              <w:lastRenderedPageBreak/>
              <w:t>C5K1P</w:t>
            </w:r>
            <w:r w:rsidR="00792699">
              <w:rPr>
                <w:sz w:val="24"/>
                <w:szCs w:val="24"/>
              </w:rPr>
              <w:t>3</w:t>
            </w:r>
          </w:p>
        </w:tc>
        <w:tc>
          <w:tcPr>
            <w:tcW w:w="8064" w:type="dxa"/>
          </w:tcPr>
          <w:p w:rsidR="007C6FAC" w:rsidRPr="001040A9" w:rsidRDefault="007C6FAC" w:rsidP="00B92BB7">
            <w:pPr>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040A9">
              <w:rPr>
                <w:sz w:val="24"/>
                <w:szCs w:val="24"/>
              </w:rPr>
              <w:t>Zapewnieni</w:t>
            </w:r>
            <w:r w:rsidR="00F16286">
              <w:rPr>
                <w:sz w:val="24"/>
                <w:szCs w:val="24"/>
              </w:rPr>
              <w:t>e dostępu do świetlic szkolnych</w:t>
            </w:r>
          </w:p>
        </w:tc>
      </w:tr>
      <w:tr w:rsidR="00F87935" w:rsidRPr="001040A9" w:rsidTr="00792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F87935" w:rsidRDefault="00F87935" w:rsidP="00B92BB7">
            <w:pPr>
              <w:spacing w:line="360" w:lineRule="auto"/>
              <w:jc w:val="both"/>
              <w:rPr>
                <w:sz w:val="24"/>
                <w:szCs w:val="24"/>
              </w:rPr>
            </w:pPr>
            <w:r>
              <w:rPr>
                <w:sz w:val="24"/>
                <w:szCs w:val="24"/>
              </w:rPr>
              <w:t>C5K1P</w:t>
            </w:r>
            <w:r w:rsidR="00792699">
              <w:rPr>
                <w:sz w:val="24"/>
                <w:szCs w:val="24"/>
              </w:rPr>
              <w:t>4</w:t>
            </w:r>
          </w:p>
        </w:tc>
        <w:tc>
          <w:tcPr>
            <w:tcW w:w="8064" w:type="dxa"/>
          </w:tcPr>
          <w:p w:rsidR="00F87935" w:rsidRPr="001040A9" w:rsidRDefault="00F87935" w:rsidP="00B92BB7">
            <w:pPr>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040A9">
              <w:rPr>
                <w:sz w:val="24"/>
                <w:szCs w:val="24"/>
              </w:rPr>
              <w:t xml:space="preserve">Zapewnienie dostępu do świetlic </w:t>
            </w:r>
            <w:r>
              <w:rPr>
                <w:sz w:val="24"/>
                <w:szCs w:val="24"/>
              </w:rPr>
              <w:t>profilaktycznych</w:t>
            </w:r>
          </w:p>
        </w:tc>
      </w:tr>
    </w:tbl>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pPr>
    </w:p>
    <w:p w:rsidR="00F36AB0" w:rsidRDefault="00F36AB0" w:rsidP="007C6FAC">
      <w:pPr>
        <w:spacing w:line="360" w:lineRule="auto"/>
        <w:jc w:val="both"/>
        <w:rPr>
          <w:rFonts w:ascii="Times New Roman" w:hAnsi="Times New Roman"/>
          <w:b/>
          <w:sz w:val="32"/>
          <w:szCs w:val="32"/>
        </w:rPr>
        <w:sectPr w:rsidR="00F36AB0" w:rsidSect="000F04BE">
          <w:headerReference w:type="default" r:id="rId41"/>
          <w:footerReference w:type="default" r:id="rId42"/>
          <w:footerReference w:type="first" r:id="rId43"/>
          <w:pgSz w:w="11906" w:h="16838"/>
          <w:pgMar w:top="1417" w:right="1558" w:bottom="1134" w:left="1417" w:header="708" w:footer="708" w:gutter="0"/>
          <w:cols w:space="708"/>
          <w:titlePg/>
          <w:docGrid w:linePitch="360"/>
        </w:sectPr>
      </w:pPr>
    </w:p>
    <w:p w:rsidR="00F36AB0" w:rsidRPr="006E2524" w:rsidRDefault="00E874DA" w:rsidP="00332532">
      <w:pPr>
        <w:pStyle w:val="Tytu"/>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8"/>
          <w:szCs w:val="28"/>
        </w:rPr>
      </w:pPr>
      <w:bookmarkStart w:id="180" w:name="_Toc435382954"/>
      <w:r>
        <w:rPr>
          <w:rFonts w:ascii="Times New Roman" w:hAnsi="Times New Roman"/>
          <w:sz w:val="28"/>
          <w:szCs w:val="28"/>
        </w:rPr>
        <w:lastRenderedPageBreak/>
        <w:t xml:space="preserve"> </w:t>
      </w:r>
      <w:bookmarkStart w:id="181" w:name="_Toc436247206"/>
      <w:r w:rsidR="00F36AB0" w:rsidRPr="006E2524">
        <w:rPr>
          <w:rFonts w:ascii="Times New Roman" w:hAnsi="Times New Roman"/>
          <w:sz w:val="28"/>
          <w:szCs w:val="28"/>
        </w:rPr>
        <w:t>WSKAŹNIKI REALIZACJI CELÓW</w:t>
      </w:r>
      <w:bookmarkEnd w:id="180"/>
      <w:bookmarkEnd w:id="181"/>
      <w:r w:rsidR="00F36AB0" w:rsidRPr="006E2524">
        <w:rPr>
          <w:rFonts w:ascii="Times New Roman" w:hAnsi="Times New Roman"/>
          <w:sz w:val="28"/>
          <w:szCs w:val="28"/>
        </w:rPr>
        <w:t xml:space="preserve"> </w:t>
      </w:r>
    </w:p>
    <w:p w:rsidR="00F36AB0" w:rsidRPr="00B637C5" w:rsidRDefault="00F36AB0" w:rsidP="00F36AB0">
      <w:pPr>
        <w:pStyle w:val="Legenda"/>
        <w:jc w:val="center"/>
        <w:rPr>
          <w:rFonts w:ascii="Times New Roman" w:hAnsi="Times New Roman"/>
          <w:b w:val="0"/>
          <w:color w:val="auto"/>
          <w:sz w:val="24"/>
          <w:szCs w:val="24"/>
        </w:rPr>
      </w:pPr>
      <w:bookmarkStart w:id="182" w:name="_Toc426454299"/>
      <w:bookmarkStart w:id="183" w:name="_Toc428399072"/>
      <w:bookmarkStart w:id="184" w:name="_Toc435382787"/>
      <w:bookmarkStart w:id="185" w:name="_Toc436246904"/>
      <w:r w:rsidRPr="006E2524">
        <w:rPr>
          <w:rFonts w:ascii="Times New Roman" w:hAnsi="Times New Roman"/>
          <w:color w:val="auto"/>
          <w:sz w:val="24"/>
          <w:szCs w:val="24"/>
        </w:rPr>
        <w:t xml:space="preserve">Tabela </w:t>
      </w:r>
      <w:r w:rsidR="00B87EB8" w:rsidRPr="006E2524">
        <w:rPr>
          <w:rFonts w:ascii="Times New Roman" w:hAnsi="Times New Roman"/>
          <w:color w:val="auto"/>
          <w:sz w:val="24"/>
          <w:szCs w:val="24"/>
        </w:rPr>
        <w:fldChar w:fldCharType="begin"/>
      </w:r>
      <w:r w:rsidRPr="006E2524">
        <w:rPr>
          <w:rFonts w:ascii="Times New Roman" w:hAnsi="Times New Roman"/>
          <w:color w:val="auto"/>
          <w:sz w:val="24"/>
          <w:szCs w:val="24"/>
        </w:rPr>
        <w:instrText xml:space="preserve"> SEQ Tabela \* ARABIC </w:instrText>
      </w:r>
      <w:r w:rsidR="00B87EB8" w:rsidRPr="006E2524">
        <w:rPr>
          <w:rFonts w:ascii="Times New Roman" w:hAnsi="Times New Roman"/>
          <w:color w:val="auto"/>
          <w:sz w:val="24"/>
          <w:szCs w:val="24"/>
        </w:rPr>
        <w:fldChar w:fldCharType="separate"/>
      </w:r>
      <w:r w:rsidR="006255B2">
        <w:rPr>
          <w:rFonts w:ascii="Times New Roman" w:hAnsi="Times New Roman"/>
          <w:noProof/>
          <w:color w:val="auto"/>
          <w:sz w:val="24"/>
          <w:szCs w:val="24"/>
        </w:rPr>
        <w:t>30</w:t>
      </w:r>
      <w:r w:rsidR="00B87EB8" w:rsidRPr="006E2524">
        <w:rPr>
          <w:rFonts w:ascii="Times New Roman" w:hAnsi="Times New Roman"/>
          <w:color w:val="auto"/>
          <w:sz w:val="24"/>
          <w:szCs w:val="24"/>
        </w:rPr>
        <w:fldChar w:fldCharType="end"/>
      </w:r>
      <w:r w:rsidRPr="006E2524">
        <w:rPr>
          <w:rFonts w:ascii="Times New Roman" w:hAnsi="Times New Roman"/>
          <w:color w:val="auto"/>
          <w:sz w:val="24"/>
          <w:szCs w:val="24"/>
        </w:rPr>
        <w:t>. Tabela</w:t>
      </w:r>
      <w:r w:rsidRPr="00B637C5">
        <w:rPr>
          <w:rFonts w:ascii="Times New Roman" w:hAnsi="Times New Roman"/>
          <w:color w:val="auto"/>
          <w:sz w:val="24"/>
          <w:szCs w:val="24"/>
        </w:rPr>
        <w:t xml:space="preserve"> wskaźniki realizacji CELU I - </w:t>
      </w:r>
      <w:r w:rsidRPr="00B637C5">
        <w:rPr>
          <w:rFonts w:ascii="Times New Roman" w:hAnsi="Times New Roman"/>
          <w:b w:val="0"/>
          <w:color w:val="auto"/>
          <w:sz w:val="24"/>
          <w:szCs w:val="24"/>
        </w:rPr>
        <w:t>(C1) Zintegrowany system pomocy społecznej</w:t>
      </w:r>
      <w:bookmarkEnd w:id="182"/>
      <w:bookmarkEnd w:id="183"/>
      <w:bookmarkEnd w:id="184"/>
      <w:bookmarkEnd w:id="185"/>
    </w:p>
    <w:tbl>
      <w:tblPr>
        <w:tblW w:w="14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0"/>
        <w:gridCol w:w="4978"/>
        <w:gridCol w:w="1846"/>
        <w:gridCol w:w="2003"/>
      </w:tblGrid>
      <w:tr w:rsidR="00D75648" w:rsidRPr="00471A0A" w:rsidTr="00B2079C">
        <w:trPr>
          <w:trHeight w:val="1411"/>
          <w:jc w:val="center"/>
        </w:trPr>
        <w:tc>
          <w:tcPr>
            <w:tcW w:w="5600" w:type="dxa"/>
            <w:shd w:val="clear" w:color="auto" w:fill="FF0000"/>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4978" w:type="dxa"/>
            <w:shd w:val="clear" w:color="auto" w:fill="FF0000"/>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Nazwa wskaźnika</w:t>
            </w:r>
          </w:p>
        </w:tc>
        <w:tc>
          <w:tcPr>
            <w:tcW w:w="1846" w:type="dxa"/>
            <w:shd w:val="clear" w:color="auto" w:fill="FF0000"/>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Wartość bazowa</w:t>
            </w:r>
          </w:p>
        </w:tc>
        <w:tc>
          <w:tcPr>
            <w:tcW w:w="2003" w:type="dxa"/>
            <w:shd w:val="clear" w:color="auto" w:fill="FF0000"/>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Minimalna wartość kum</w:t>
            </w:r>
            <w:r w:rsidR="00AD7E7F" w:rsidRPr="00471A0A">
              <w:rPr>
                <w:rFonts w:ascii="Times New Roman" w:eastAsia="Times New Roman" w:hAnsi="Times New Roman"/>
                <w:color w:val="000000"/>
                <w:lang w:eastAsia="pl-PL"/>
              </w:rPr>
              <w:t>ulatywna wskaźnika w latach 2016</w:t>
            </w:r>
            <w:r w:rsidRPr="00471A0A">
              <w:rPr>
                <w:rFonts w:ascii="Times New Roman" w:eastAsia="Times New Roman" w:hAnsi="Times New Roman"/>
                <w:color w:val="000000"/>
                <w:lang w:eastAsia="pl-PL"/>
              </w:rPr>
              <w:t>-2021</w:t>
            </w:r>
          </w:p>
        </w:tc>
      </w:tr>
      <w:tr w:rsidR="00D75648" w:rsidRPr="00471A0A" w:rsidTr="00B2079C">
        <w:trPr>
          <w:trHeight w:val="25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Monitorowanie problemów społecznych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raportów z monitoringu</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Praca socjalna z bezrobotnymi beneficjentami Miejskiego Ośrodka Pomocy Społecznej</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bezrobotnych rodzin objętych pracą socjalną</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233</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1300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efektywnych form pomocy osobom bezrobotnym poprzez realizację projektów/programów</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projektów, których beneficjentami będą osoby bezrobotne</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kursów i szkoleń dla osób bezrobotnych zwiększających kompetencje społeczno-zawodowe.</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bezrobotnych mieszkańców, u których nastąpi wzrost kompetencji społeczno - zawodowych</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`150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specjalistycznego indywidualnego poradnictwa w obszarze aktywizacji zawodowej.</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bezrobotnych mieszkańców, którzy zostali objęci specjalistycznym indywidualnym wsparciem</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200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Współpraca z instytucjami i/lub podmiotami działającymi w obszarze integracji społeczno- zawodowej osób bezrobotnych.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podmiotów, z którymi zawarto porozumienie i/lub podpisano list intencyjny o współpracy</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Zmniejszenie skutków ubóstwa poprzez systematyczną pomoc rzeczową i finansową realizowaną przez Miejski Ośrodek Pomocy Społecznej</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rodzin objęta wsparciem materialnym z tytułu ubóstwa oraz osób które są zaliczane do grupy wykluczonych społecznie.</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265</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1500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efektywnych form wsparcia na rzecz osób wykluczonych społecznie poprzez realizację warsztatów i/lub treningów kompetencji społecznych.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osób, które uczestniczyły warsztatach/treningach kompetencji społecznych</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150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indywidualnego specjalistycznego poradnictwa w obszarze kompetencji społecznych.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osób, które uczestniczyły w specjalistycznym poradnictwie w obszarze kompetencji społecznych</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200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pracy socjalnej przez pracowników Miejskiego Ośrodka Pomocy Społecznej na rzecz osób wykluczonych społecznie.</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osób, które zostały objęte pracą socjalną przez pracowników Miejskiego Ośrodka Pomocy Społecznej</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632</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1500</w:t>
            </w:r>
          </w:p>
        </w:tc>
      </w:tr>
      <w:tr w:rsidR="00D75648" w:rsidRPr="00471A0A" w:rsidTr="00B2079C">
        <w:trPr>
          <w:trHeight w:val="25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lastRenderedPageBreak/>
              <w:t>Kontynuacja działań prowadzonych przez punkt konsultacyjny</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działających punktów</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510"/>
          <w:jc w:val="center"/>
        </w:trPr>
        <w:tc>
          <w:tcPr>
            <w:tcW w:w="5600" w:type="dxa"/>
            <w:shd w:val="clear" w:color="auto" w:fill="auto"/>
            <w:noWrap/>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Zacieśnianie współpracy z Ośrodkami Lecznictwa Odwykowego</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skierowanych wniosków o objęcie leczeniem odwykowym</w:t>
            </w:r>
          </w:p>
        </w:tc>
        <w:tc>
          <w:tcPr>
            <w:tcW w:w="1846" w:type="dxa"/>
            <w:vAlign w:val="center"/>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specjalistycznego poradnictwa osobą doznającym przemocy domowej.</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działających punktów</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Opracowanie i skuteczne wdrażanie Miejskich programów z zakresu profilaktyki i rozwiązywania problemów alkoholowych, przeciwdziałania narkomani i przemocy domowej.</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raportów z monitoringu i ewaluacji                       z programu</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działań profilaktycznych wśród dzieci                    i młodzieży z zakresu uzależnień od alkoholu oraz środków psychoaktywnych.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dzieci i młodzieży, która uczestniczyła                w spotkaniach zakresie profilaktyki uzależnień od alkoholu oraz środków psychoaktywnych</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3000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działań profilaktycznych wśród dorosłych mieszkańców miasta z zakresu uzależnień od alkoholu oraz środków psychoaktywnych.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spotkań z dorosłymi mieszkańcami w zakresie profilaktyki uzależnień od alkoholu oraz środków psychoaktywnych</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300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Stały monitoring sytuacji demograficznej miasta – analiza trendów demograficznych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Coroczny raport z analizy trendów demograficznych</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D75648" w:rsidRPr="00471A0A" w:rsidTr="00B2079C">
        <w:trPr>
          <w:trHeight w:val="25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Monitoring sytuacji dziecka i rodziny</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raportów</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wsparcia materialnego dla rodzin przejawiających trudności w wypełnianiu funkcji opiekuńczo – wychowawczych.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rodzin objętych wsparciem MOPS z tytułu niewydolności opiekuńczo - wychowawczej</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99</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450</w:t>
            </w:r>
          </w:p>
        </w:tc>
      </w:tr>
      <w:tr w:rsidR="00D75648" w:rsidRPr="00471A0A" w:rsidTr="00B2079C">
        <w:trPr>
          <w:trHeight w:val="51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Zwiększenie dostępności specjalistów z zakresu pracy            z rodziną niewydolną wychowawczo.</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asystentów rodziny</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1020"/>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dostępności dla rodzin niewydolnych opiekuńczo-wychowawczych do wsparcia grupowego  w zakresie kompetencji społecznych niezbędnych do prawidłowego wypełniania roli rodzica.</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osób, które uczestniczyły we wsparciu indywidualnym i/lub grupowym z zakresu kompetencji opiekuńczo -wychowawczych</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50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przez Miejski Ośrodek Pomocy Społecznej         w zakresie dożywiania dzieci i młodzieży z rodzin ubogich oraz niewydolnych opiekuńczo – wychowawczych.</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dzieci i młodzieży objęta programem</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427</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1200</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lastRenderedPageBreak/>
              <w:t>Opracowanie i realizacja programu wspierania rodziny             i dziecka</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raportów z monitoringu.</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D75648" w:rsidRPr="00471A0A" w:rsidTr="00B2079C">
        <w:trPr>
          <w:trHeight w:val="765"/>
          <w:jc w:val="center"/>
        </w:trPr>
        <w:tc>
          <w:tcPr>
            <w:tcW w:w="5600" w:type="dxa"/>
            <w:shd w:val="clear" w:color="auto" w:fill="auto"/>
            <w:vAlign w:val="center"/>
            <w:hideMark/>
          </w:tcPr>
          <w:p w:rsidR="00D75648" w:rsidRPr="00471A0A" w:rsidRDefault="00D75648" w:rsidP="00B2079C">
            <w:pPr>
              <w:spacing w:after="0" w:line="240" w:lineRule="auto"/>
              <w:jc w:val="center"/>
              <w:rPr>
                <w:rFonts w:ascii="Times New Roman" w:hAnsi="Times New Roman"/>
              </w:rPr>
            </w:pPr>
            <w:r w:rsidRPr="00471A0A">
              <w:rPr>
                <w:rFonts w:ascii="Times New Roman" w:hAnsi="Times New Roman"/>
              </w:rPr>
              <w:t>Świadczenie osobom bezdomnym niezbędnej pomocy finansowej i prawnej, doradztwa w sprawach lokalowych, meldunkowych oraz dotyczących uzyskania orzeczenia o niepełnosprawności</w:t>
            </w:r>
          </w:p>
        </w:tc>
        <w:tc>
          <w:tcPr>
            <w:tcW w:w="4978"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osób objętych wsparciem</w:t>
            </w:r>
          </w:p>
        </w:tc>
        <w:tc>
          <w:tcPr>
            <w:tcW w:w="1846" w:type="dxa"/>
            <w:vAlign w:val="center"/>
          </w:tcPr>
          <w:p w:rsidR="00D75648" w:rsidRPr="00471A0A" w:rsidRDefault="00DE0A23"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42</w:t>
            </w:r>
          </w:p>
        </w:tc>
        <w:tc>
          <w:tcPr>
            <w:tcW w:w="2003" w:type="dxa"/>
            <w:shd w:val="clear" w:color="auto" w:fill="auto"/>
            <w:vAlign w:val="center"/>
            <w:hideMark/>
          </w:tcPr>
          <w:p w:rsidR="00D75648" w:rsidRPr="00471A0A" w:rsidRDefault="00D75648" w:rsidP="00B2079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150</w:t>
            </w:r>
          </w:p>
        </w:tc>
      </w:tr>
    </w:tbl>
    <w:p w:rsidR="00AD0250" w:rsidRDefault="00AD0250" w:rsidP="00AD0250">
      <w:pPr>
        <w:spacing w:line="360" w:lineRule="auto"/>
        <w:rPr>
          <w:rFonts w:ascii="Times New Roman" w:hAnsi="Times New Roman"/>
          <w:b/>
          <w:sz w:val="32"/>
          <w:szCs w:val="32"/>
        </w:rPr>
      </w:pPr>
    </w:p>
    <w:p w:rsidR="004E3764" w:rsidRPr="00B637C5" w:rsidRDefault="004E3764" w:rsidP="004E3764">
      <w:pPr>
        <w:pStyle w:val="Legenda"/>
        <w:jc w:val="center"/>
        <w:rPr>
          <w:rFonts w:ascii="Times New Roman" w:hAnsi="Times New Roman"/>
          <w:b w:val="0"/>
          <w:color w:val="auto"/>
          <w:sz w:val="24"/>
          <w:szCs w:val="24"/>
        </w:rPr>
      </w:pPr>
      <w:bookmarkStart w:id="186" w:name="_Toc426454300"/>
      <w:bookmarkStart w:id="187" w:name="_Toc428399073"/>
      <w:bookmarkStart w:id="188" w:name="_Toc435382788"/>
      <w:bookmarkStart w:id="189" w:name="_Toc436246905"/>
      <w:r w:rsidRPr="006E2524">
        <w:rPr>
          <w:rFonts w:ascii="Times New Roman" w:hAnsi="Times New Roman"/>
          <w:color w:val="auto"/>
          <w:sz w:val="24"/>
          <w:szCs w:val="24"/>
        </w:rPr>
        <w:t xml:space="preserve">Tabela </w:t>
      </w:r>
      <w:r w:rsidR="00B87EB8" w:rsidRPr="006E2524">
        <w:rPr>
          <w:rFonts w:ascii="Times New Roman" w:hAnsi="Times New Roman"/>
          <w:color w:val="auto"/>
          <w:sz w:val="24"/>
          <w:szCs w:val="24"/>
        </w:rPr>
        <w:fldChar w:fldCharType="begin"/>
      </w:r>
      <w:r w:rsidRPr="006E2524">
        <w:rPr>
          <w:rFonts w:ascii="Times New Roman" w:hAnsi="Times New Roman"/>
          <w:color w:val="auto"/>
          <w:sz w:val="24"/>
          <w:szCs w:val="24"/>
        </w:rPr>
        <w:instrText xml:space="preserve"> SEQ Tabela \* ARABIC </w:instrText>
      </w:r>
      <w:r w:rsidR="00B87EB8" w:rsidRPr="006E2524">
        <w:rPr>
          <w:rFonts w:ascii="Times New Roman" w:hAnsi="Times New Roman"/>
          <w:color w:val="auto"/>
          <w:sz w:val="24"/>
          <w:szCs w:val="24"/>
        </w:rPr>
        <w:fldChar w:fldCharType="separate"/>
      </w:r>
      <w:r w:rsidR="006255B2">
        <w:rPr>
          <w:rFonts w:ascii="Times New Roman" w:hAnsi="Times New Roman"/>
          <w:noProof/>
          <w:color w:val="auto"/>
          <w:sz w:val="24"/>
          <w:szCs w:val="24"/>
        </w:rPr>
        <w:t>31</w:t>
      </w:r>
      <w:r w:rsidR="00B87EB8" w:rsidRPr="006E2524">
        <w:rPr>
          <w:rFonts w:ascii="Times New Roman" w:hAnsi="Times New Roman"/>
          <w:color w:val="auto"/>
          <w:sz w:val="24"/>
          <w:szCs w:val="24"/>
        </w:rPr>
        <w:fldChar w:fldCharType="end"/>
      </w:r>
      <w:r w:rsidRPr="006E2524">
        <w:rPr>
          <w:rFonts w:ascii="Times New Roman" w:hAnsi="Times New Roman"/>
          <w:color w:val="auto"/>
          <w:sz w:val="24"/>
          <w:szCs w:val="24"/>
        </w:rPr>
        <w:t>. Wskaźniki</w:t>
      </w:r>
      <w:r w:rsidRPr="00B637C5">
        <w:rPr>
          <w:rFonts w:ascii="Times New Roman" w:hAnsi="Times New Roman"/>
          <w:color w:val="auto"/>
          <w:sz w:val="24"/>
          <w:szCs w:val="24"/>
        </w:rPr>
        <w:t xml:space="preserve"> realizacji CELU II - </w:t>
      </w:r>
      <w:r w:rsidRPr="00B637C5">
        <w:rPr>
          <w:rFonts w:ascii="Times New Roman" w:hAnsi="Times New Roman"/>
          <w:b w:val="0"/>
          <w:color w:val="auto"/>
          <w:sz w:val="24"/>
          <w:szCs w:val="24"/>
        </w:rPr>
        <w:t>(C2) Tworzenie warunków sprzyjających umacnianiu instytucji rodziny</w:t>
      </w:r>
      <w:bookmarkEnd w:id="186"/>
      <w:bookmarkEnd w:id="187"/>
      <w:bookmarkEnd w:id="188"/>
      <w:bookmarkEnd w:id="189"/>
    </w:p>
    <w:tbl>
      <w:tblPr>
        <w:tblW w:w="14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2"/>
        <w:gridCol w:w="4029"/>
        <w:gridCol w:w="2933"/>
        <w:gridCol w:w="3113"/>
      </w:tblGrid>
      <w:tr w:rsidR="00B45ADC" w:rsidRPr="00471A0A" w:rsidTr="00B2079C">
        <w:trPr>
          <w:trHeight w:val="828"/>
          <w:jc w:val="center"/>
        </w:trPr>
        <w:tc>
          <w:tcPr>
            <w:tcW w:w="4352" w:type="dxa"/>
            <w:shd w:val="clear" w:color="auto" w:fill="FFC00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4029" w:type="dxa"/>
            <w:shd w:val="clear" w:color="auto" w:fill="FFC00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Nazwa wskaźnika </w:t>
            </w:r>
          </w:p>
        </w:tc>
        <w:tc>
          <w:tcPr>
            <w:tcW w:w="2933" w:type="dxa"/>
            <w:shd w:val="clear" w:color="auto" w:fill="FFC000"/>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Wartość bazowa</w:t>
            </w:r>
          </w:p>
        </w:tc>
        <w:tc>
          <w:tcPr>
            <w:tcW w:w="3113" w:type="dxa"/>
            <w:shd w:val="clear" w:color="auto" w:fill="FFC00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Minimalna wartość kum</w:t>
            </w:r>
            <w:r w:rsidR="00AD7E7F" w:rsidRPr="00471A0A">
              <w:rPr>
                <w:rFonts w:ascii="Times New Roman" w:eastAsia="Times New Roman" w:hAnsi="Times New Roman"/>
                <w:color w:val="000000"/>
                <w:lang w:eastAsia="pl-PL"/>
              </w:rPr>
              <w:t>ulatywna wskaźnika w latach 2016</w:t>
            </w:r>
            <w:r w:rsidRPr="00471A0A">
              <w:rPr>
                <w:rFonts w:ascii="Times New Roman" w:eastAsia="Times New Roman" w:hAnsi="Times New Roman"/>
                <w:color w:val="000000"/>
                <w:lang w:eastAsia="pl-PL"/>
              </w:rPr>
              <w:t xml:space="preserve">-2021 </w:t>
            </w:r>
          </w:p>
        </w:tc>
      </w:tr>
      <w:tr w:rsidR="00B45ADC" w:rsidRPr="00471A0A" w:rsidTr="00B2079C">
        <w:trPr>
          <w:trHeight w:val="765"/>
          <w:jc w:val="center"/>
        </w:trPr>
        <w:tc>
          <w:tcPr>
            <w:tcW w:w="4352"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Organizacja czasu pozalekcyjnego na terenie szkoły </w:t>
            </w:r>
          </w:p>
        </w:tc>
        <w:tc>
          <w:tcPr>
            <w:tcW w:w="4029"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wydarzeń</w:t>
            </w:r>
          </w:p>
        </w:tc>
        <w:tc>
          <w:tcPr>
            <w:tcW w:w="2933" w:type="dxa"/>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Nie agregowano danych tego typu</w:t>
            </w:r>
          </w:p>
        </w:tc>
        <w:tc>
          <w:tcPr>
            <w:tcW w:w="3113"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60</w:t>
            </w:r>
          </w:p>
        </w:tc>
      </w:tr>
      <w:tr w:rsidR="00B45ADC" w:rsidRPr="00471A0A" w:rsidTr="00B2079C">
        <w:trPr>
          <w:trHeight w:val="765"/>
          <w:jc w:val="center"/>
        </w:trPr>
        <w:tc>
          <w:tcPr>
            <w:tcW w:w="4352"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Organizacja czasu wolnego dzieci i młodzieży poprzez r</w:t>
            </w:r>
            <w:r w:rsidR="00B2079C" w:rsidRPr="00471A0A">
              <w:rPr>
                <w:rFonts w:ascii="Times New Roman" w:eastAsia="Times New Roman" w:hAnsi="Times New Roman"/>
                <w:color w:val="000000"/>
                <w:lang w:eastAsia="pl-PL"/>
              </w:rPr>
              <w:t>ozwijanie oferty zajęć sportowych, kulturalnych</w:t>
            </w:r>
            <w:r w:rsidRPr="00471A0A">
              <w:rPr>
                <w:rFonts w:ascii="Times New Roman" w:eastAsia="Times New Roman" w:hAnsi="Times New Roman"/>
                <w:color w:val="000000"/>
                <w:lang w:eastAsia="pl-PL"/>
              </w:rPr>
              <w:t xml:space="preserve"> itp. </w:t>
            </w:r>
          </w:p>
        </w:tc>
        <w:tc>
          <w:tcPr>
            <w:tcW w:w="4029"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wydarzeń</w:t>
            </w:r>
          </w:p>
        </w:tc>
        <w:tc>
          <w:tcPr>
            <w:tcW w:w="2933" w:type="dxa"/>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Nie agregowano danych tego typu</w:t>
            </w:r>
          </w:p>
        </w:tc>
        <w:tc>
          <w:tcPr>
            <w:tcW w:w="3113"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45</w:t>
            </w:r>
          </w:p>
        </w:tc>
      </w:tr>
      <w:tr w:rsidR="00B45ADC" w:rsidRPr="00471A0A" w:rsidTr="00B2079C">
        <w:trPr>
          <w:trHeight w:val="285"/>
          <w:jc w:val="center"/>
        </w:trPr>
        <w:tc>
          <w:tcPr>
            <w:tcW w:w="4352"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Organizacja festynów rodzinnych </w:t>
            </w:r>
          </w:p>
        </w:tc>
        <w:tc>
          <w:tcPr>
            <w:tcW w:w="4029"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festynów rodzinnych</w:t>
            </w:r>
          </w:p>
        </w:tc>
        <w:tc>
          <w:tcPr>
            <w:tcW w:w="2933" w:type="dxa"/>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Nie agregowano danych tego typu</w:t>
            </w:r>
          </w:p>
        </w:tc>
        <w:tc>
          <w:tcPr>
            <w:tcW w:w="3113"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20</w:t>
            </w:r>
          </w:p>
        </w:tc>
      </w:tr>
      <w:tr w:rsidR="00B45ADC" w:rsidRPr="00471A0A" w:rsidTr="00B2079C">
        <w:trPr>
          <w:trHeight w:val="510"/>
          <w:jc w:val="center"/>
        </w:trPr>
        <w:tc>
          <w:tcPr>
            <w:tcW w:w="4352"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Programów wsparcia materialnego rodzin np. Karta Dużej Rodziny</w:t>
            </w:r>
            <w:r w:rsidR="00B2079C" w:rsidRPr="00471A0A">
              <w:rPr>
                <w:rFonts w:ascii="Times New Roman" w:eastAsia="Times New Roman" w:hAnsi="Times New Roman"/>
                <w:color w:val="000000"/>
                <w:lang w:eastAsia="pl-PL"/>
              </w:rPr>
              <w:t>, Rodzina 500+</w:t>
            </w:r>
          </w:p>
        </w:tc>
        <w:tc>
          <w:tcPr>
            <w:tcW w:w="4029"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rodzin objęta wsparciem w ramach Karty Dużej Rodziny</w:t>
            </w:r>
          </w:p>
        </w:tc>
        <w:tc>
          <w:tcPr>
            <w:tcW w:w="2933" w:type="dxa"/>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38</w:t>
            </w:r>
          </w:p>
        </w:tc>
        <w:tc>
          <w:tcPr>
            <w:tcW w:w="3113"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200</w:t>
            </w:r>
          </w:p>
        </w:tc>
      </w:tr>
    </w:tbl>
    <w:p w:rsidR="0059729B" w:rsidRDefault="0059729B" w:rsidP="007C6FAC">
      <w:pPr>
        <w:spacing w:line="360" w:lineRule="auto"/>
        <w:jc w:val="both"/>
        <w:rPr>
          <w:rFonts w:ascii="Times New Roman" w:hAnsi="Times New Roman"/>
          <w:b/>
          <w:sz w:val="32"/>
          <w:szCs w:val="32"/>
        </w:rPr>
      </w:pPr>
    </w:p>
    <w:p w:rsidR="00471A0A" w:rsidRDefault="00471A0A" w:rsidP="007C6FAC">
      <w:pPr>
        <w:spacing w:line="360" w:lineRule="auto"/>
        <w:jc w:val="both"/>
        <w:rPr>
          <w:rFonts w:ascii="Times New Roman" w:hAnsi="Times New Roman"/>
          <w:b/>
          <w:sz w:val="32"/>
          <w:szCs w:val="32"/>
        </w:rPr>
      </w:pPr>
    </w:p>
    <w:p w:rsidR="00471A0A" w:rsidRDefault="00471A0A" w:rsidP="007C6FAC">
      <w:pPr>
        <w:spacing w:line="360" w:lineRule="auto"/>
        <w:jc w:val="both"/>
        <w:rPr>
          <w:rFonts w:ascii="Times New Roman" w:hAnsi="Times New Roman"/>
          <w:b/>
          <w:sz w:val="32"/>
          <w:szCs w:val="32"/>
        </w:rPr>
      </w:pPr>
    </w:p>
    <w:p w:rsidR="00F831AE" w:rsidRPr="00AD0250" w:rsidRDefault="00AD0250" w:rsidP="00AD0250">
      <w:pPr>
        <w:pStyle w:val="Legenda"/>
        <w:jc w:val="center"/>
        <w:rPr>
          <w:rFonts w:ascii="Times New Roman" w:hAnsi="Times New Roman"/>
          <w:b w:val="0"/>
          <w:color w:val="auto"/>
          <w:sz w:val="24"/>
          <w:szCs w:val="24"/>
        </w:rPr>
      </w:pPr>
      <w:bookmarkStart w:id="190" w:name="_Toc436246906"/>
      <w:r w:rsidRPr="00AD0250">
        <w:rPr>
          <w:rFonts w:ascii="Times New Roman" w:hAnsi="Times New Roman"/>
          <w:color w:val="auto"/>
          <w:sz w:val="24"/>
          <w:szCs w:val="24"/>
        </w:rPr>
        <w:lastRenderedPageBreak/>
        <w:t xml:space="preserve">Tabela </w:t>
      </w:r>
      <w:r w:rsidR="00B87EB8" w:rsidRPr="00AD0250">
        <w:rPr>
          <w:rFonts w:ascii="Times New Roman" w:hAnsi="Times New Roman"/>
          <w:color w:val="auto"/>
          <w:sz w:val="24"/>
          <w:szCs w:val="24"/>
        </w:rPr>
        <w:fldChar w:fldCharType="begin"/>
      </w:r>
      <w:r w:rsidRPr="00AD0250">
        <w:rPr>
          <w:rFonts w:ascii="Times New Roman" w:hAnsi="Times New Roman"/>
          <w:color w:val="auto"/>
          <w:sz w:val="24"/>
          <w:szCs w:val="24"/>
        </w:rPr>
        <w:instrText xml:space="preserve"> SEQ Tabela \* ARABIC </w:instrText>
      </w:r>
      <w:r w:rsidR="00B87EB8" w:rsidRPr="00AD0250">
        <w:rPr>
          <w:rFonts w:ascii="Times New Roman" w:hAnsi="Times New Roman"/>
          <w:color w:val="auto"/>
          <w:sz w:val="24"/>
          <w:szCs w:val="24"/>
        </w:rPr>
        <w:fldChar w:fldCharType="separate"/>
      </w:r>
      <w:r w:rsidR="006255B2">
        <w:rPr>
          <w:rFonts w:ascii="Times New Roman" w:hAnsi="Times New Roman"/>
          <w:noProof/>
          <w:color w:val="auto"/>
          <w:sz w:val="24"/>
          <w:szCs w:val="24"/>
        </w:rPr>
        <w:t>32</w:t>
      </w:r>
      <w:r w:rsidR="00B87EB8" w:rsidRPr="00AD0250">
        <w:rPr>
          <w:rFonts w:ascii="Times New Roman" w:hAnsi="Times New Roman"/>
          <w:color w:val="auto"/>
          <w:sz w:val="24"/>
          <w:szCs w:val="24"/>
        </w:rPr>
        <w:fldChar w:fldCharType="end"/>
      </w:r>
      <w:r w:rsidRPr="00AD0250">
        <w:rPr>
          <w:rFonts w:ascii="Times New Roman" w:hAnsi="Times New Roman"/>
          <w:color w:val="auto"/>
          <w:sz w:val="24"/>
          <w:szCs w:val="24"/>
        </w:rPr>
        <w:t xml:space="preserve">. Wskaźniki realizacji CELU III </w:t>
      </w:r>
      <w:r w:rsidRPr="00AD0250">
        <w:rPr>
          <w:rFonts w:ascii="Times New Roman" w:hAnsi="Times New Roman"/>
          <w:b w:val="0"/>
          <w:color w:val="auto"/>
          <w:sz w:val="24"/>
          <w:szCs w:val="24"/>
        </w:rPr>
        <w:t xml:space="preserve">– (C3) </w:t>
      </w:r>
      <w:bookmarkEnd w:id="190"/>
      <w:r w:rsidR="00B2079C" w:rsidRPr="00B2079C">
        <w:rPr>
          <w:rFonts w:ascii="Times New Roman" w:eastAsia="Times New Roman" w:hAnsi="Times New Roman"/>
          <w:b w:val="0"/>
          <w:color w:val="000000"/>
          <w:sz w:val="24"/>
          <w:szCs w:val="24"/>
          <w:lang w:eastAsia="pl-PL"/>
        </w:rPr>
        <w:t>Wzrost świadomości społecznej dotyczącej problemów zdrowotnych</w:t>
      </w:r>
    </w:p>
    <w:tbl>
      <w:tblPr>
        <w:tblW w:w="14427" w:type="dxa"/>
        <w:jc w:val="center"/>
        <w:tblCellMar>
          <w:left w:w="70" w:type="dxa"/>
          <w:right w:w="70" w:type="dxa"/>
        </w:tblCellMar>
        <w:tblLook w:val="04A0" w:firstRow="1" w:lastRow="0" w:firstColumn="1" w:lastColumn="0" w:noHBand="0" w:noVBand="1"/>
      </w:tblPr>
      <w:tblGrid>
        <w:gridCol w:w="4830"/>
        <w:gridCol w:w="4118"/>
        <w:gridCol w:w="2615"/>
        <w:gridCol w:w="2864"/>
      </w:tblGrid>
      <w:tr w:rsidR="00B45ADC" w:rsidRPr="00471A0A" w:rsidTr="00F53E03">
        <w:trPr>
          <w:trHeight w:val="828"/>
          <w:jc w:val="center"/>
        </w:trPr>
        <w:tc>
          <w:tcPr>
            <w:tcW w:w="4830"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41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Nazwa wskaźnika </w:t>
            </w:r>
          </w:p>
        </w:tc>
        <w:tc>
          <w:tcPr>
            <w:tcW w:w="2615" w:type="dxa"/>
            <w:tcBorders>
              <w:top w:val="single" w:sz="4" w:space="0" w:color="auto"/>
              <w:left w:val="single" w:sz="4" w:space="0" w:color="auto"/>
              <w:right w:val="single" w:sz="4" w:space="0" w:color="auto"/>
            </w:tcBorders>
            <w:shd w:val="clear" w:color="auto" w:fill="00B050"/>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Wartość bazowa</w:t>
            </w:r>
          </w:p>
        </w:tc>
        <w:tc>
          <w:tcPr>
            <w:tcW w:w="2864"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Minimalna wartość kum</w:t>
            </w:r>
            <w:r w:rsidR="00AD7E7F" w:rsidRPr="00471A0A">
              <w:rPr>
                <w:rFonts w:ascii="Times New Roman" w:eastAsia="Times New Roman" w:hAnsi="Times New Roman"/>
                <w:color w:val="000000"/>
                <w:lang w:eastAsia="pl-PL"/>
              </w:rPr>
              <w:t>ulatywna wskaźnika w latach 2016</w:t>
            </w:r>
            <w:r w:rsidRPr="00471A0A">
              <w:rPr>
                <w:rFonts w:ascii="Times New Roman" w:eastAsia="Times New Roman" w:hAnsi="Times New Roman"/>
                <w:color w:val="000000"/>
                <w:lang w:eastAsia="pl-PL"/>
              </w:rPr>
              <w:t>-2021</w:t>
            </w:r>
          </w:p>
        </w:tc>
      </w:tr>
      <w:tr w:rsidR="00B45ADC" w:rsidRPr="00471A0A" w:rsidTr="00F53E03">
        <w:trPr>
          <w:trHeight w:val="1020"/>
          <w:jc w:val="center"/>
        </w:trPr>
        <w:tc>
          <w:tcPr>
            <w:tcW w:w="4830"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471A0A"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bCs/>
                <w:color w:val="000000"/>
                <w:lang w:eastAsia="pl-PL"/>
              </w:rPr>
              <w:t>Opracowywanie i realizacja programów zdrowotnych</w:t>
            </w:r>
          </w:p>
        </w:tc>
        <w:tc>
          <w:tcPr>
            <w:tcW w:w="4118" w:type="dxa"/>
            <w:tcBorders>
              <w:top w:val="nil"/>
              <w:left w:val="nil"/>
              <w:bottom w:val="single" w:sz="4" w:space="0" w:color="auto"/>
              <w:right w:val="single" w:sz="4" w:space="0" w:color="auto"/>
            </w:tcBorders>
            <w:shd w:val="clear" w:color="auto" w:fill="auto"/>
            <w:vAlign w:val="center"/>
            <w:hideMark/>
          </w:tcPr>
          <w:p w:rsidR="00B45ADC" w:rsidRPr="00471A0A" w:rsidRDefault="00B45ADC" w:rsidP="00471A0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Liczba </w:t>
            </w:r>
            <w:r w:rsidR="00471A0A" w:rsidRPr="00471A0A">
              <w:rPr>
                <w:rFonts w:ascii="Times New Roman" w:eastAsia="Times New Roman" w:hAnsi="Times New Roman"/>
                <w:color w:val="000000"/>
                <w:lang w:eastAsia="pl-PL"/>
              </w:rPr>
              <w:t>programów zdrowotnych</w:t>
            </w:r>
          </w:p>
        </w:tc>
        <w:tc>
          <w:tcPr>
            <w:tcW w:w="2615" w:type="dxa"/>
            <w:tcBorders>
              <w:top w:val="single" w:sz="4" w:space="0" w:color="auto"/>
              <w:left w:val="nil"/>
              <w:bottom w:val="single" w:sz="4" w:space="0" w:color="auto"/>
              <w:right w:val="single" w:sz="4" w:space="0" w:color="auto"/>
            </w:tcBorders>
            <w:vAlign w:val="center"/>
          </w:tcPr>
          <w:p w:rsidR="00B45ADC" w:rsidRPr="00471A0A" w:rsidRDefault="00471A0A"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2864"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471A0A"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B45ADC" w:rsidRPr="00471A0A" w:rsidTr="00F53E03">
        <w:trPr>
          <w:trHeight w:val="1020"/>
          <w:jc w:val="center"/>
        </w:trPr>
        <w:tc>
          <w:tcPr>
            <w:tcW w:w="4830"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471A0A"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bCs/>
                <w:color w:val="000000"/>
                <w:lang w:eastAsia="pl-PL"/>
              </w:rPr>
              <w:t xml:space="preserve">Organizowanie kampanii zdrowotnych i profilaktycznych związanych </w:t>
            </w:r>
            <w:r w:rsidRPr="00471A0A">
              <w:rPr>
                <w:rFonts w:eastAsia="Times New Roman"/>
                <w:bCs/>
                <w:color w:val="000000"/>
                <w:lang w:eastAsia="pl-PL"/>
              </w:rPr>
              <w:t xml:space="preserve">   </w:t>
            </w:r>
            <w:r w:rsidRPr="00471A0A">
              <w:rPr>
                <w:rFonts w:ascii="Times New Roman" w:eastAsia="Times New Roman" w:hAnsi="Times New Roman"/>
                <w:bCs/>
                <w:color w:val="000000"/>
                <w:lang w:eastAsia="pl-PL"/>
              </w:rPr>
              <w:t>z poprawą stanu zdrowia mieszkańców miasta</w:t>
            </w:r>
          </w:p>
        </w:tc>
        <w:tc>
          <w:tcPr>
            <w:tcW w:w="4118" w:type="dxa"/>
            <w:tcBorders>
              <w:top w:val="nil"/>
              <w:left w:val="nil"/>
              <w:bottom w:val="single" w:sz="4" w:space="0" w:color="auto"/>
              <w:right w:val="single" w:sz="4" w:space="0" w:color="auto"/>
            </w:tcBorders>
            <w:shd w:val="clear" w:color="auto" w:fill="auto"/>
            <w:vAlign w:val="center"/>
            <w:hideMark/>
          </w:tcPr>
          <w:p w:rsidR="00B45ADC" w:rsidRPr="00471A0A" w:rsidRDefault="00471A0A"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kampanii zdrowotnych i profilaktycznych</w:t>
            </w:r>
          </w:p>
        </w:tc>
        <w:tc>
          <w:tcPr>
            <w:tcW w:w="2615" w:type="dxa"/>
            <w:tcBorders>
              <w:top w:val="single" w:sz="4" w:space="0" w:color="auto"/>
              <w:left w:val="nil"/>
              <w:bottom w:val="single" w:sz="4" w:space="0" w:color="auto"/>
              <w:right w:val="single" w:sz="4" w:space="0" w:color="auto"/>
            </w:tcBorders>
            <w:vAlign w:val="center"/>
          </w:tcPr>
          <w:p w:rsidR="00B45ADC" w:rsidRPr="00471A0A" w:rsidRDefault="00471A0A"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2</w:t>
            </w:r>
          </w:p>
        </w:tc>
        <w:tc>
          <w:tcPr>
            <w:tcW w:w="2864"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471A0A"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10</w:t>
            </w:r>
          </w:p>
        </w:tc>
      </w:tr>
    </w:tbl>
    <w:p w:rsidR="00DF0314" w:rsidRDefault="00DF0314" w:rsidP="00DF0314">
      <w:pPr>
        <w:pStyle w:val="Legenda"/>
        <w:jc w:val="center"/>
        <w:rPr>
          <w:rFonts w:ascii="Times New Roman" w:hAnsi="Times New Roman"/>
          <w:color w:val="auto"/>
          <w:sz w:val="24"/>
          <w:szCs w:val="24"/>
        </w:rPr>
      </w:pPr>
      <w:bookmarkStart w:id="191" w:name="_Toc426454302"/>
      <w:bookmarkStart w:id="192" w:name="_Toc428399075"/>
      <w:bookmarkStart w:id="193" w:name="_Toc435382790"/>
    </w:p>
    <w:p w:rsidR="0059729B" w:rsidRPr="0059729B" w:rsidRDefault="0059729B" w:rsidP="0059729B"/>
    <w:p w:rsidR="00DF0314" w:rsidRDefault="00DF0314" w:rsidP="00DF0314">
      <w:pPr>
        <w:pStyle w:val="Legenda"/>
        <w:jc w:val="center"/>
        <w:rPr>
          <w:rFonts w:ascii="Times New Roman" w:hAnsi="Times New Roman"/>
          <w:b w:val="0"/>
          <w:color w:val="auto"/>
          <w:sz w:val="24"/>
          <w:szCs w:val="24"/>
        </w:rPr>
      </w:pPr>
      <w:bookmarkStart w:id="194" w:name="_Toc436246907"/>
      <w:r w:rsidRPr="006E2524">
        <w:rPr>
          <w:rFonts w:ascii="Times New Roman" w:hAnsi="Times New Roman"/>
          <w:color w:val="auto"/>
          <w:sz w:val="24"/>
          <w:szCs w:val="24"/>
        </w:rPr>
        <w:t xml:space="preserve">Tabela </w:t>
      </w:r>
      <w:r w:rsidR="00B87EB8" w:rsidRPr="006E2524">
        <w:rPr>
          <w:rFonts w:ascii="Times New Roman" w:hAnsi="Times New Roman"/>
          <w:color w:val="auto"/>
          <w:sz w:val="24"/>
          <w:szCs w:val="24"/>
        </w:rPr>
        <w:fldChar w:fldCharType="begin"/>
      </w:r>
      <w:r w:rsidRPr="006E2524">
        <w:rPr>
          <w:rFonts w:ascii="Times New Roman" w:hAnsi="Times New Roman"/>
          <w:color w:val="auto"/>
          <w:sz w:val="24"/>
          <w:szCs w:val="24"/>
        </w:rPr>
        <w:instrText xml:space="preserve"> SEQ Tabela \* ARABIC </w:instrText>
      </w:r>
      <w:r w:rsidR="00B87EB8" w:rsidRPr="006E2524">
        <w:rPr>
          <w:rFonts w:ascii="Times New Roman" w:hAnsi="Times New Roman"/>
          <w:color w:val="auto"/>
          <w:sz w:val="24"/>
          <w:szCs w:val="24"/>
        </w:rPr>
        <w:fldChar w:fldCharType="separate"/>
      </w:r>
      <w:r w:rsidR="006255B2">
        <w:rPr>
          <w:rFonts w:ascii="Times New Roman" w:hAnsi="Times New Roman"/>
          <w:noProof/>
          <w:color w:val="auto"/>
          <w:sz w:val="24"/>
          <w:szCs w:val="24"/>
        </w:rPr>
        <w:t>33</w:t>
      </w:r>
      <w:r w:rsidR="00B87EB8" w:rsidRPr="006E2524">
        <w:rPr>
          <w:rFonts w:ascii="Times New Roman" w:hAnsi="Times New Roman"/>
          <w:color w:val="auto"/>
          <w:sz w:val="24"/>
          <w:szCs w:val="24"/>
        </w:rPr>
        <w:fldChar w:fldCharType="end"/>
      </w:r>
      <w:r>
        <w:rPr>
          <w:rFonts w:ascii="Times New Roman" w:hAnsi="Times New Roman"/>
          <w:color w:val="auto"/>
          <w:sz w:val="24"/>
          <w:szCs w:val="24"/>
        </w:rPr>
        <w:t>. W</w:t>
      </w:r>
      <w:r w:rsidRPr="006E2524">
        <w:rPr>
          <w:rFonts w:ascii="Times New Roman" w:hAnsi="Times New Roman"/>
          <w:color w:val="auto"/>
          <w:sz w:val="24"/>
          <w:szCs w:val="24"/>
        </w:rPr>
        <w:t>skaźniki</w:t>
      </w:r>
      <w:r w:rsidRPr="00B637C5">
        <w:rPr>
          <w:rFonts w:ascii="Times New Roman" w:hAnsi="Times New Roman"/>
          <w:color w:val="auto"/>
          <w:sz w:val="24"/>
          <w:szCs w:val="24"/>
        </w:rPr>
        <w:t xml:space="preserve"> realizacji CELU IV - </w:t>
      </w:r>
      <w:r w:rsidRPr="00B637C5">
        <w:rPr>
          <w:rFonts w:ascii="Times New Roman" w:hAnsi="Times New Roman"/>
          <w:b w:val="0"/>
          <w:color w:val="auto"/>
          <w:sz w:val="24"/>
          <w:szCs w:val="24"/>
        </w:rPr>
        <w:t>(C4) Tworzenie godnych warunków zamieszkania</w:t>
      </w:r>
      <w:bookmarkEnd w:id="191"/>
      <w:bookmarkEnd w:id="192"/>
      <w:bookmarkEnd w:id="193"/>
      <w:bookmarkEnd w:id="194"/>
    </w:p>
    <w:tbl>
      <w:tblPr>
        <w:tblW w:w="14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4"/>
        <w:gridCol w:w="3550"/>
        <w:gridCol w:w="3076"/>
        <w:gridCol w:w="3367"/>
      </w:tblGrid>
      <w:tr w:rsidR="00B45ADC" w:rsidRPr="00471A0A" w:rsidTr="00F53E03">
        <w:trPr>
          <w:trHeight w:val="580"/>
          <w:jc w:val="center"/>
        </w:trPr>
        <w:tc>
          <w:tcPr>
            <w:tcW w:w="4434" w:type="dxa"/>
            <w:shd w:val="clear" w:color="auto" w:fill="7030A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3550" w:type="dxa"/>
            <w:shd w:val="clear" w:color="auto" w:fill="7030A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Nazwa wskaźnika </w:t>
            </w:r>
          </w:p>
        </w:tc>
        <w:tc>
          <w:tcPr>
            <w:tcW w:w="3076" w:type="dxa"/>
            <w:shd w:val="clear" w:color="auto" w:fill="7030A0"/>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Wartość bazowa</w:t>
            </w:r>
          </w:p>
        </w:tc>
        <w:tc>
          <w:tcPr>
            <w:tcW w:w="3367" w:type="dxa"/>
            <w:shd w:val="clear" w:color="auto" w:fill="7030A0"/>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Minimalna wartość kum</w:t>
            </w:r>
            <w:r w:rsidR="00AD7E7F" w:rsidRPr="00471A0A">
              <w:rPr>
                <w:rFonts w:ascii="Times New Roman" w:eastAsia="Times New Roman" w:hAnsi="Times New Roman"/>
                <w:color w:val="000000"/>
                <w:lang w:eastAsia="pl-PL"/>
              </w:rPr>
              <w:t>ulatywna wskaźnika w latach 2016</w:t>
            </w:r>
            <w:r w:rsidRPr="00471A0A">
              <w:rPr>
                <w:rFonts w:ascii="Times New Roman" w:eastAsia="Times New Roman" w:hAnsi="Times New Roman"/>
                <w:color w:val="000000"/>
                <w:lang w:eastAsia="pl-PL"/>
              </w:rPr>
              <w:t>-2021</w:t>
            </w:r>
          </w:p>
        </w:tc>
      </w:tr>
      <w:tr w:rsidR="00B45ADC" w:rsidRPr="00471A0A" w:rsidTr="00F53E03">
        <w:trPr>
          <w:trHeight w:val="765"/>
          <w:jc w:val="center"/>
        </w:trPr>
        <w:tc>
          <w:tcPr>
            <w:tcW w:w="4434"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Bank danych o istniejących zasobach oraz zapotrzebowaniu na lokale socjalne. </w:t>
            </w:r>
          </w:p>
        </w:tc>
        <w:tc>
          <w:tcPr>
            <w:tcW w:w="3550"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Utworzenie bazy danych o istniejących zasobach oraz zapotrzebowaniu na lokale socjalne </w:t>
            </w:r>
          </w:p>
        </w:tc>
        <w:tc>
          <w:tcPr>
            <w:tcW w:w="3076" w:type="dxa"/>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67" w:type="dxa"/>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B45ADC" w:rsidRPr="00471A0A" w:rsidTr="00F53E03">
        <w:trPr>
          <w:trHeight w:val="765"/>
          <w:jc w:val="center"/>
        </w:trPr>
        <w:tc>
          <w:tcPr>
            <w:tcW w:w="4434" w:type="dxa"/>
            <w:shd w:val="clear" w:color="auto" w:fill="auto"/>
            <w:vAlign w:val="center"/>
            <w:hideMark/>
          </w:tcPr>
          <w:p w:rsidR="00B45ADC" w:rsidRPr="00471A0A" w:rsidRDefault="00B45ADC" w:rsidP="00AD0250">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Monitoring w zakresie zagrożeń eksmisją               w zasobach własnych i poza zarządem miasta. </w:t>
            </w:r>
          </w:p>
        </w:tc>
        <w:tc>
          <w:tcPr>
            <w:tcW w:w="3550"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raportów z monitoringu</w:t>
            </w:r>
          </w:p>
        </w:tc>
        <w:tc>
          <w:tcPr>
            <w:tcW w:w="3076" w:type="dxa"/>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67" w:type="dxa"/>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B45ADC" w:rsidRPr="00471A0A" w:rsidTr="00F53E03">
        <w:trPr>
          <w:trHeight w:val="1020"/>
          <w:jc w:val="center"/>
        </w:trPr>
        <w:tc>
          <w:tcPr>
            <w:tcW w:w="4434"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Baza danych o stanie technicznym budynków i mieszkań, program remontów, adaptacji i wymiany zużytej zabudowy. </w:t>
            </w:r>
          </w:p>
        </w:tc>
        <w:tc>
          <w:tcPr>
            <w:tcW w:w="3550"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Utworzenie bazy danych o stanie technicznym budynków i mieszkań.</w:t>
            </w:r>
          </w:p>
        </w:tc>
        <w:tc>
          <w:tcPr>
            <w:tcW w:w="3076" w:type="dxa"/>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67" w:type="dxa"/>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r w:rsidR="00B45ADC" w:rsidRPr="00471A0A" w:rsidTr="00F53E03">
        <w:trPr>
          <w:trHeight w:val="285"/>
          <w:jc w:val="center"/>
        </w:trPr>
        <w:tc>
          <w:tcPr>
            <w:tcW w:w="4434"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Utworzenie mieszkania chronionego. </w:t>
            </w:r>
          </w:p>
        </w:tc>
        <w:tc>
          <w:tcPr>
            <w:tcW w:w="3550" w:type="dxa"/>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Utworzenie mieszkania chronionego </w:t>
            </w:r>
          </w:p>
        </w:tc>
        <w:tc>
          <w:tcPr>
            <w:tcW w:w="3076" w:type="dxa"/>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67" w:type="dxa"/>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1</w:t>
            </w:r>
          </w:p>
        </w:tc>
      </w:tr>
    </w:tbl>
    <w:p w:rsidR="0059729B" w:rsidRDefault="0059729B" w:rsidP="00AD0250">
      <w:pPr>
        <w:pStyle w:val="Legenda"/>
        <w:jc w:val="center"/>
        <w:rPr>
          <w:rFonts w:ascii="Times New Roman" w:hAnsi="Times New Roman"/>
          <w:color w:val="auto"/>
          <w:sz w:val="24"/>
          <w:szCs w:val="24"/>
        </w:rPr>
      </w:pPr>
      <w:bookmarkStart w:id="195" w:name="_Toc426454303"/>
      <w:bookmarkStart w:id="196" w:name="_Toc428399076"/>
      <w:bookmarkStart w:id="197" w:name="_Toc435382791"/>
      <w:bookmarkStart w:id="198" w:name="_Toc436246908"/>
    </w:p>
    <w:p w:rsidR="0059729B" w:rsidRDefault="0059729B" w:rsidP="00AD0250">
      <w:pPr>
        <w:pStyle w:val="Legenda"/>
        <w:jc w:val="center"/>
        <w:rPr>
          <w:rFonts w:ascii="Times New Roman" w:hAnsi="Times New Roman"/>
          <w:color w:val="auto"/>
          <w:sz w:val="24"/>
          <w:szCs w:val="24"/>
        </w:rPr>
      </w:pPr>
    </w:p>
    <w:p w:rsidR="00DF0314" w:rsidRPr="00B637C5" w:rsidRDefault="00DF0314" w:rsidP="00AD0250">
      <w:pPr>
        <w:pStyle w:val="Legenda"/>
        <w:jc w:val="center"/>
        <w:rPr>
          <w:rFonts w:ascii="Times New Roman" w:hAnsi="Times New Roman"/>
          <w:b w:val="0"/>
          <w:color w:val="auto"/>
          <w:sz w:val="24"/>
          <w:szCs w:val="24"/>
        </w:rPr>
      </w:pPr>
      <w:r w:rsidRPr="006E2524">
        <w:rPr>
          <w:rFonts w:ascii="Times New Roman" w:hAnsi="Times New Roman"/>
          <w:color w:val="auto"/>
          <w:sz w:val="24"/>
          <w:szCs w:val="24"/>
        </w:rPr>
        <w:t xml:space="preserve">Tabela </w:t>
      </w:r>
      <w:r w:rsidR="00B87EB8" w:rsidRPr="006E2524">
        <w:rPr>
          <w:rFonts w:ascii="Times New Roman" w:hAnsi="Times New Roman"/>
          <w:color w:val="auto"/>
          <w:sz w:val="24"/>
          <w:szCs w:val="24"/>
        </w:rPr>
        <w:fldChar w:fldCharType="begin"/>
      </w:r>
      <w:r w:rsidRPr="006E2524">
        <w:rPr>
          <w:rFonts w:ascii="Times New Roman" w:hAnsi="Times New Roman"/>
          <w:color w:val="auto"/>
          <w:sz w:val="24"/>
          <w:szCs w:val="24"/>
        </w:rPr>
        <w:instrText xml:space="preserve"> SEQ Tabela \* ARABIC </w:instrText>
      </w:r>
      <w:r w:rsidR="00B87EB8" w:rsidRPr="006E2524">
        <w:rPr>
          <w:rFonts w:ascii="Times New Roman" w:hAnsi="Times New Roman"/>
          <w:color w:val="auto"/>
          <w:sz w:val="24"/>
          <w:szCs w:val="24"/>
        </w:rPr>
        <w:fldChar w:fldCharType="separate"/>
      </w:r>
      <w:r w:rsidR="006255B2">
        <w:rPr>
          <w:rFonts w:ascii="Times New Roman" w:hAnsi="Times New Roman"/>
          <w:noProof/>
          <w:color w:val="auto"/>
          <w:sz w:val="24"/>
          <w:szCs w:val="24"/>
        </w:rPr>
        <w:t>34</w:t>
      </w:r>
      <w:r w:rsidR="00B87EB8" w:rsidRPr="006E2524">
        <w:rPr>
          <w:rFonts w:ascii="Times New Roman" w:hAnsi="Times New Roman"/>
          <w:color w:val="auto"/>
          <w:sz w:val="24"/>
          <w:szCs w:val="24"/>
        </w:rPr>
        <w:fldChar w:fldCharType="end"/>
      </w:r>
      <w:r w:rsidRPr="006E2524">
        <w:rPr>
          <w:rFonts w:ascii="Times New Roman" w:hAnsi="Times New Roman"/>
          <w:color w:val="auto"/>
          <w:sz w:val="24"/>
          <w:szCs w:val="24"/>
        </w:rPr>
        <w:t>.</w:t>
      </w:r>
      <w:r>
        <w:rPr>
          <w:rFonts w:ascii="Times New Roman" w:hAnsi="Times New Roman"/>
          <w:color w:val="auto"/>
          <w:sz w:val="24"/>
          <w:szCs w:val="24"/>
        </w:rPr>
        <w:t xml:space="preserve"> </w:t>
      </w:r>
      <w:r w:rsidRPr="006E2524">
        <w:rPr>
          <w:rFonts w:ascii="Times New Roman" w:hAnsi="Times New Roman"/>
          <w:color w:val="auto"/>
          <w:sz w:val="24"/>
          <w:szCs w:val="24"/>
        </w:rPr>
        <w:t>Wskaźniki</w:t>
      </w:r>
      <w:r w:rsidRPr="00B637C5">
        <w:rPr>
          <w:rFonts w:ascii="Times New Roman" w:hAnsi="Times New Roman"/>
          <w:color w:val="auto"/>
          <w:sz w:val="24"/>
          <w:szCs w:val="24"/>
        </w:rPr>
        <w:t xml:space="preserve"> realizacji CELU V - </w:t>
      </w:r>
      <w:r w:rsidRPr="00B637C5">
        <w:rPr>
          <w:rFonts w:ascii="Times New Roman" w:hAnsi="Times New Roman"/>
          <w:b w:val="0"/>
          <w:color w:val="auto"/>
          <w:sz w:val="24"/>
          <w:szCs w:val="24"/>
        </w:rPr>
        <w:t>(C5) Tworzenie warunków dla rozwoju kapitału kulturowego oraz edukacyjnego</w:t>
      </w:r>
      <w:bookmarkEnd w:id="195"/>
      <w:bookmarkEnd w:id="196"/>
      <w:bookmarkEnd w:id="197"/>
      <w:bookmarkEnd w:id="198"/>
    </w:p>
    <w:tbl>
      <w:tblPr>
        <w:tblW w:w="14427" w:type="dxa"/>
        <w:jc w:val="center"/>
        <w:tblCellMar>
          <w:left w:w="70" w:type="dxa"/>
          <w:right w:w="70" w:type="dxa"/>
        </w:tblCellMar>
        <w:tblLook w:val="04A0" w:firstRow="1" w:lastRow="0" w:firstColumn="1" w:lastColumn="0" w:noHBand="0" w:noVBand="1"/>
      </w:tblPr>
      <w:tblGrid>
        <w:gridCol w:w="4395"/>
        <w:gridCol w:w="3508"/>
        <w:gridCol w:w="3153"/>
        <w:gridCol w:w="3371"/>
      </w:tblGrid>
      <w:tr w:rsidR="00B45ADC" w:rsidRPr="00471A0A" w:rsidTr="00F53E03">
        <w:trPr>
          <w:trHeight w:val="580"/>
          <w:jc w:val="center"/>
        </w:trPr>
        <w:tc>
          <w:tcPr>
            <w:tcW w:w="439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350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Nazwa wskaźnika </w:t>
            </w:r>
          </w:p>
        </w:tc>
        <w:tc>
          <w:tcPr>
            <w:tcW w:w="3153" w:type="dxa"/>
            <w:tcBorders>
              <w:top w:val="single" w:sz="4" w:space="0" w:color="auto"/>
              <w:left w:val="single" w:sz="4" w:space="0" w:color="auto"/>
              <w:right w:val="single" w:sz="4" w:space="0" w:color="auto"/>
            </w:tcBorders>
            <w:shd w:val="clear" w:color="auto" w:fill="FFFF00"/>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Wartość bazowa</w:t>
            </w:r>
          </w:p>
        </w:tc>
        <w:tc>
          <w:tcPr>
            <w:tcW w:w="337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Minimalna wartość kumulatywna wskaźnika </w:t>
            </w:r>
            <w:r w:rsidR="00AD7E7F" w:rsidRPr="00471A0A">
              <w:rPr>
                <w:rFonts w:ascii="Times New Roman" w:eastAsia="Times New Roman" w:hAnsi="Times New Roman"/>
                <w:color w:val="000000"/>
                <w:lang w:eastAsia="pl-PL"/>
              </w:rPr>
              <w:t>w latach 2016</w:t>
            </w:r>
            <w:r w:rsidRPr="00471A0A">
              <w:rPr>
                <w:rFonts w:ascii="Times New Roman" w:eastAsia="Times New Roman" w:hAnsi="Times New Roman"/>
                <w:color w:val="000000"/>
                <w:lang w:eastAsia="pl-PL"/>
              </w:rPr>
              <w:t>-2021</w:t>
            </w:r>
          </w:p>
        </w:tc>
      </w:tr>
      <w:tr w:rsidR="00B45ADC" w:rsidRPr="00471A0A" w:rsidTr="00F53E03">
        <w:trPr>
          <w:trHeight w:val="765"/>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B45ADC" w:rsidP="00AD0250">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Analiza potrzeb kulturalnych oraz edukacyjnych w mieście.</w:t>
            </w:r>
          </w:p>
        </w:tc>
        <w:tc>
          <w:tcPr>
            <w:tcW w:w="3508" w:type="dxa"/>
            <w:tcBorders>
              <w:top w:val="nil"/>
              <w:left w:val="nil"/>
              <w:bottom w:val="single" w:sz="4" w:space="0" w:color="auto"/>
              <w:right w:val="single" w:sz="4" w:space="0" w:color="auto"/>
            </w:tcBorders>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Liczba przeprowadzonych analiz kulturalnych oraz edukacyjnych</w:t>
            </w:r>
          </w:p>
        </w:tc>
        <w:tc>
          <w:tcPr>
            <w:tcW w:w="3153" w:type="dxa"/>
            <w:tcBorders>
              <w:top w:val="single" w:sz="4" w:space="0" w:color="auto"/>
              <w:left w:val="nil"/>
              <w:bottom w:val="single" w:sz="4" w:space="0" w:color="auto"/>
              <w:right w:val="single" w:sz="4" w:space="0" w:color="auto"/>
            </w:tcBorders>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71"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r w:rsidR="00B45ADC" w:rsidRPr="00471A0A" w:rsidTr="00F53E03">
        <w:trPr>
          <w:trHeight w:val="765"/>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Dostosowanie oferty kulturalnej oraz edukacyjnej do potrzeb społeczności lokalnej. </w:t>
            </w:r>
          </w:p>
        </w:tc>
        <w:tc>
          <w:tcPr>
            <w:tcW w:w="3508" w:type="dxa"/>
            <w:tcBorders>
              <w:top w:val="nil"/>
              <w:left w:val="nil"/>
              <w:bottom w:val="single" w:sz="4" w:space="0" w:color="auto"/>
              <w:right w:val="single" w:sz="4" w:space="0" w:color="auto"/>
            </w:tcBorders>
            <w:shd w:val="clear" w:color="auto" w:fill="auto"/>
            <w:vAlign w:val="center"/>
            <w:hideMark/>
          </w:tcPr>
          <w:p w:rsidR="00B45ADC" w:rsidRPr="00471A0A" w:rsidRDefault="00B45A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Opracowanie corocznych programów w zakresie polityki edukacyjnej oraz kulturalnej</w:t>
            </w:r>
          </w:p>
        </w:tc>
        <w:tc>
          <w:tcPr>
            <w:tcW w:w="3153" w:type="dxa"/>
            <w:tcBorders>
              <w:top w:val="single" w:sz="4" w:space="0" w:color="auto"/>
              <w:left w:val="nil"/>
              <w:bottom w:val="single" w:sz="4" w:space="0" w:color="auto"/>
              <w:right w:val="single" w:sz="4" w:space="0" w:color="auto"/>
            </w:tcBorders>
            <w:vAlign w:val="center"/>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0</w:t>
            </w:r>
          </w:p>
        </w:tc>
        <w:tc>
          <w:tcPr>
            <w:tcW w:w="3371" w:type="dxa"/>
            <w:tcBorders>
              <w:top w:val="nil"/>
              <w:left w:val="single" w:sz="4" w:space="0" w:color="auto"/>
              <w:bottom w:val="single" w:sz="4" w:space="0" w:color="auto"/>
              <w:right w:val="single" w:sz="4" w:space="0" w:color="auto"/>
            </w:tcBorders>
            <w:shd w:val="clear" w:color="auto" w:fill="auto"/>
            <w:vAlign w:val="center"/>
            <w:hideMark/>
          </w:tcPr>
          <w:p w:rsidR="00B45ADC" w:rsidRPr="00471A0A" w:rsidRDefault="00B45ADC"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6</w:t>
            </w:r>
          </w:p>
        </w:tc>
      </w:tr>
    </w:tbl>
    <w:p w:rsidR="00471A0A" w:rsidRDefault="00471A0A"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EA28DC" w:rsidRPr="006E2524" w:rsidRDefault="00875EF9" w:rsidP="00332532">
      <w:pPr>
        <w:pStyle w:val="Tytu"/>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8"/>
          <w:szCs w:val="28"/>
        </w:rPr>
      </w:pPr>
      <w:bookmarkStart w:id="199" w:name="_Toc435382955"/>
      <w:bookmarkStart w:id="200" w:name="_Toc436247207"/>
      <w:bookmarkStart w:id="201" w:name="_Toc426454304"/>
      <w:bookmarkStart w:id="202" w:name="_Toc428399077"/>
      <w:r>
        <w:rPr>
          <w:rFonts w:ascii="Times New Roman" w:hAnsi="Times New Roman"/>
          <w:sz w:val="28"/>
          <w:szCs w:val="28"/>
        </w:rPr>
        <w:lastRenderedPageBreak/>
        <w:t xml:space="preserve"> </w:t>
      </w:r>
      <w:r w:rsidR="00F831AE">
        <w:rPr>
          <w:rFonts w:ascii="Times New Roman" w:hAnsi="Times New Roman"/>
          <w:sz w:val="28"/>
          <w:szCs w:val="28"/>
        </w:rPr>
        <w:t>P</w:t>
      </w:r>
      <w:r w:rsidR="00EA28DC" w:rsidRPr="006E2524">
        <w:rPr>
          <w:rFonts w:ascii="Times New Roman" w:hAnsi="Times New Roman"/>
          <w:sz w:val="28"/>
          <w:szCs w:val="28"/>
        </w:rPr>
        <w:t>odmioty odpowiedzialne, źródła finansowania</w:t>
      </w:r>
      <w:bookmarkEnd w:id="199"/>
      <w:bookmarkEnd w:id="200"/>
    </w:p>
    <w:p w:rsidR="00EA28DC" w:rsidRPr="00B637C5" w:rsidRDefault="00EA28DC" w:rsidP="00F831AE">
      <w:pPr>
        <w:pStyle w:val="Legenda"/>
        <w:ind w:left="2124" w:firstLine="708"/>
        <w:rPr>
          <w:rFonts w:ascii="Times New Roman" w:hAnsi="Times New Roman"/>
          <w:color w:val="auto"/>
          <w:sz w:val="24"/>
          <w:szCs w:val="24"/>
        </w:rPr>
      </w:pPr>
      <w:bookmarkStart w:id="203" w:name="_Toc435382792"/>
      <w:r w:rsidRPr="00B637C5">
        <w:rPr>
          <w:rFonts w:ascii="Times New Roman" w:hAnsi="Times New Roman"/>
          <w:color w:val="auto"/>
          <w:sz w:val="24"/>
          <w:szCs w:val="24"/>
        </w:rPr>
        <w:t>Tabela harmonogram, podmioty odpowiedzialne za realizację, źródła finansowania</w:t>
      </w:r>
      <w:bookmarkEnd w:id="201"/>
      <w:bookmarkEnd w:id="202"/>
      <w:bookmarkEnd w:id="203"/>
    </w:p>
    <w:p w:rsidR="00A1117F" w:rsidRDefault="00F831AE" w:rsidP="00F831AE">
      <w:pPr>
        <w:spacing w:line="360" w:lineRule="auto"/>
        <w:jc w:val="center"/>
        <w:rPr>
          <w:rFonts w:ascii="Times New Roman" w:hAnsi="Times New Roman"/>
          <w:b/>
          <w:sz w:val="32"/>
          <w:szCs w:val="32"/>
        </w:rPr>
      </w:pPr>
      <w:r w:rsidRPr="006E2524">
        <w:rPr>
          <w:rFonts w:ascii="Times New Roman" w:hAnsi="Times New Roman"/>
          <w:sz w:val="24"/>
          <w:szCs w:val="24"/>
        </w:rPr>
        <w:t>Tabela</w:t>
      </w:r>
      <w:r w:rsidRPr="00B637C5">
        <w:rPr>
          <w:rFonts w:ascii="Times New Roman" w:hAnsi="Times New Roman"/>
          <w:sz w:val="24"/>
          <w:szCs w:val="24"/>
        </w:rPr>
        <w:t xml:space="preserve"> wskaźniki realizacji CELU I - </w:t>
      </w:r>
      <w:r w:rsidRPr="00B637C5">
        <w:rPr>
          <w:rFonts w:ascii="Times New Roman" w:hAnsi="Times New Roman"/>
          <w:b/>
          <w:sz w:val="24"/>
          <w:szCs w:val="24"/>
        </w:rPr>
        <w:t>(C1) Zintegrowany system pomocy społecznej</w:t>
      </w:r>
    </w:p>
    <w:tbl>
      <w:tblPr>
        <w:tblW w:w="14183" w:type="dxa"/>
        <w:jc w:val="center"/>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4536"/>
        <w:gridCol w:w="4312"/>
      </w:tblGrid>
      <w:tr w:rsidR="00EA28DC" w:rsidRPr="00471A0A" w:rsidTr="00875EF9">
        <w:trPr>
          <w:trHeight w:val="276"/>
          <w:jc w:val="center"/>
        </w:trPr>
        <w:tc>
          <w:tcPr>
            <w:tcW w:w="5335" w:type="dxa"/>
            <w:vMerge w:val="restart"/>
            <w:shd w:val="clear" w:color="auto" w:fill="FF0000"/>
            <w:vAlign w:val="center"/>
            <w:hideMark/>
          </w:tcPr>
          <w:p w:rsidR="00EA28DC" w:rsidRPr="00471A0A" w:rsidRDefault="00EA28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Przedsięwzięcia</w:t>
            </w:r>
          </w:p>
        </w:tc>
        <w:tc>
          <w:tcPr>
            <w:tcW w:w="4536" w:type="dxa"/>
            <w:vMerge w:val="restart"/>
            <w:shd w:val="clear" w:color="auto" w:fill="FF0000"/>
            <w:vAlign w:val="center"/>
            <w:hideMark/>
          </w:tcPr>
          <w:p w:rsidR="00EA28DC" w:rsidRPr="00471A0A" w:rsidRDefault="00EA28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Podmioty odpowiedzialne za realizację</w:t>
            </w:r>
          </w:p>
        </w:tc>
        <w:tc>
          <w:tcPr>
            <w:tcW w:w="4312" w:type="dxa"/>
            <w:vMerge w:val="restart"/>
            <w:shd w:val="clear" w:color="auto" w:fill="FF0000"/>
            <w:vAlign w:val="center"/>
            <w:hideMark/>
          </w:tcPr>
          <w:p w:rsidR="00EA28DC" w:rsidRPr="00471A0A" w:rsidRDefault="00EA28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Źródła finansowania</w:t>
            </w:r>
          </w:p>
        </w:tc>
      </w:tr>
      <w:tr w:rsidR="00EA28DC" w:rsidRPr="00471A0A" w:rsidTr="00875EF9">
        <w:trPr>
          <w:trHeight w:val="1125"/>
          <w:jc w:val="center"/>
        </w:trPr>
        <w:tc>
          <w:tcPr>
            <w:tcW w:w="5335" w:type="dxa"/>
            <w:vMerge/>
            <w:shd w:val="clear" w:color="auto" w:fill="FF0000"/>
            <w:vAlign w:val="center"/>
            <w:hideMark/>
          </w:tcPr>
          <w:p w:rsidR="00EA28DC" w:rsidRPr="00471A0A" w:rsidRDefault="00EA28DC" w:rsidP="00EA28DC">
            <w:pPr>
              <w:spacing w:after="0" w:line="240" w:lineRule="auto"/>
              <w:rPr>
                <w:rFonts w:ascii="Times New Roman" w:eastAsia="Times New Roman" w:hAnsi="Times New Roman"/>
                <w:color w:val="000000"/>
                <w:lang w:eastAsia="pl-PL"/>
              </w:rPr>
            </w:pPr>
          </w:p>
        </w:tc>
        <w:tc>
          <w:tcPr>
            <w:tcW w:w="4536" w:type="dxa"/>
            <w:vMerge/>
            <w:shd w:val="clear" w:color="auto" w:fill="FF0000"/>
            <w:vAlign w:val="center"/>
            <w:hideMark/>
          </w:tcPr>
          <w:p w:rsidR="00EA28DC" w:rsidRPr="00471A0A" w:rsidRDefault="00EA28DC" w:rsidP="00EA28DC">
            <w:pPr>
              <w:spacing w:after="0" w:line="240" w:lineRule="auto"/>
              <w:rPr>
                <w:rFonts w:ascii="Times New Roman" w:eastAsia="Times New Roman" w:hAnsi="Times New Roman"/>
                <w:color w:val="000000"/>
                <w:lang w:eastAsia="pl-PL"/>
              </w:rPr>
            </w:pPr>
          </w:p>
        </w:tc>
        <w:tc>
          <w:tcPr>
            <w:tcW w:w="4312" w:type="dxa"/>
            <w:vMerge/>
            <w:shd w:val="clear" w:color="auto" w:fill="FF0000"/>
            <w:vAlign w:val="center"/>
            <w:hideMark/>
          </w:tcPr>
          <w:p w:rsidR="00EA28DC" w:rsidRPr="00471A0A" w:rsidRDefault="00EA28DC" w:rsidP="00EA28DC">
            <w:pPr>
              <w:spacing w:after="0" w:line="240" w:lineRule="auto"/>
              <w:rPr>
                <w:rFonts w:ascii="Times New Roman" w:eastAsia="Times New Roman" w:hAnsi="Times New Roman"/>
                <w:color w:val="000000"/>
                <w:lang w:eastAsia="pl-PL"/>
              </w:rPr>
            </w:pPr>
          </w:p>
        </w:tc>
      </w:tr>
      <w:tr w:rsidR="00EA28DC" w:rsidRPr="00471A0A" w:rsidTr="00875EF9">
        <w:trPr>
          <w:trHeight w:val="255"/>
          <w:jc w:val="center"/>
        </w:trPr>
        <w:tc>
          <w:tcPr>
            <w:tcW w:w="5335" w:type="dxa"/>
            <w:shd w:val="clear" w:color="auto" w:fill="auto"/>
            <w:vAlign w:val="center"/>
            <w:hideMark/>
          </w:tcPr>
          <w:p w:rsidR="00EA28DC" w:rsidRPr="00471A0A" w:rsidRDefault="00EA28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Monitorowanie problemów społecznych </w:t>
            </w:r>
          </w:p>
        </w:tc>
        <w:tc>
          <w:tcPr>
            <w:tcW w:w="4536" w:type="dxa"/>
            <w:shd w:val="clear" w:color="auto" w:fill="auto"/>
            <w:vAlign w:val="center"/>
            <w:hideMark/>
          </w:tcPr>
          <w:p w:rsidR="00EA28DC" w:rsidRPr="00471A0A" w:rsidRDefault="00EA28DC" w:rsidP="00AD0250">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proofErr w:type="spellEnd"/>
            <w:r w:rsidRPr="00471A0A">
              <w:rPr>
                <w:rFonts w:ascii="Times New Roman" w:eastAsia="Times New Roman" w:hAnsi="Times New Roman"/>
                <w:color w:val="000000"/>
                <w:lang w:eastAsia="pl-PL"/>
              </w:rPr>
              <w:t>.</w:t>
            </w:r>
            <w:r w:rsidR="00AD0250" w:rsidRPr="00471A0A">
              <w:rPr>
                <w:rFonts w:ascii="Times New Roman" w:eastAsia="Times New Roman" w:hAnsi="Times New Roman"/>
                <w:color w:val="000000"/>
                <w:lang w:eastAsia="pl-PL"/>
              </w:rPr>
              <w:t xml:space="preserve"> miasta</w:t>
            </w:r>
            <w:r w:rsidRPr="00471A0A">
              <w:rPr>
                <w:rFonts w:ascii="Times New Roman" w:eastAsia="Times New Roman" w:hAnsi="Times New Roman"/>
                <w:color w:val="000000"/>
                <w:lang w:eastAsia="pl-PL"/>
              </w:rPr>
              <w:t>, PCPR, Powia</w:t>
            </w:r>
            <w:r w:rsidR="00F831AE" w:rsidRPr="00471A0A">
              <w:rPr>
                <w:rFonts w:ascii="Times New Roman" w:eastAsia="Times New Roman" w:hAnsi="Times New Roman"/>
                <w:color w:val="000000"/>
                <w:lang w:eastAsia="pl-PL"/>
              </w:rPr>
              <w:t xml:space="preserve">towy Zespół </w:t>
            </w:r>
            <w:proofErr w:type="spellStart"/>
            <w:r w:rsidR="00F831AE" w:rsidRPr="00471A0A">
              <w:rPr>
                <w:rFonts w:ascii="Times New Roman" w:eastAsia="Times New Roman" w:hAnsi="Times New Roman"/>
                <w:color w:val="000000"/>
                <w:lang w:eastAsia="pl-PL"/>
              </w:rPr>
              <w:t>ds.Orzekania</w:t>
            </w:r>
            <w:proofErr w:type="spellEnd"/>
            <w:r w:rsidR="00F831AE" w:rsidRPr="00471A0A">
              <w:rPr>
                <w:rFonts w:ascii="Times New Roman" w:eastAsia="Times New Roman" w:hAnsi="Times New Roman"/>
                <w:color w:val="000000"/>
                <w:lang w:eastAsia="pl-PL"/>
              </w:rPr>
              <w:t>, PUP, M</w:t>
            </w:r>
            <w:r w:rsidRPr="00471A0A">
              <w:rPr>
                <w:rFonts w:ascii="Times New Roman" w:eastAsia="Times New Roman" w:hAnsi="Times New Roman"/>
                <w:color w:val="000000"/>
                <w:lang w:eastAsia="pl-PL"/>
              </w:rPr>
              <w:t>OPS</w:t>
            </w:r>
          </w:p>
        </w:tc>
        <w:tc>
          <w:tcPr>
            <w:tcW w:w="4312" w:type="dxa"/>
            <w:shd w:val="clear" w:color="auto" w:fill="auto"/>
            <w:vAlign w:val="bottom"/>
            <w:hideMark/>
          </w:tcPr>
          <w:p w:rsidR="00EA28DC" w:rsidRPr="00471A0A" w:rsidRDefault="00EA28DC"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510"/>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Praca socjalna z bezrobotnymi beneficjentami Miejskiego Ośrodka Pomocy Społecznej </w:t>
            </w:r>
          </w:p>
        </w:tc>
        <w:tc>
          <w:tcPr>
            <w:tcW w:w="4536" w:type="dxa"/>
            <w:shd w:val="clear" w:color="auto" w:fill="auto"/>
            <w:vAlign w:val="center"/>
            <w:hideMark/>
          </w:tcPr>
          <w:p w:rsidR="00F831AE" w:rsidRPr="00471A0A" w:rsidRDefault="00F831AE"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Pr="00471A0A">
              <w:rPr>
                <w:rFonts w:ascii="Times New Roman" w:eastAsia="Times New Roman" w:hAnsi="Times New Roman"/>
                <w:color w:val="000000"/>
                <w:lang w:eastAsia="pl-PL"/>
              </w:rPr>
              <w:t>, PCPR, PUP,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53E03" w:rsidRPr="00471A0A" w:rsidTr="00F53E03">
        <w:trPr>
          <w:trHeight w:val="76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Realizacja efektywnych form pomocy osobom bezrobotnym poprzez realizację projektów/programów </w:t>
            </w:r>
          </w:p>
        </w:tc>
        <w:tc>
          <w:tcPr>
            <w:tcW w:w="4536" w:type="dxa"/>
            <w:shd w:val="clear" w:color="auto" w:fill="auto"/>
            <w:hideMark/>
          </w:tcPr>
          <w:p w:rsidR="00F53E03" w:rsidRDefault="00F53E03" w:rsidP="00F53E03">
            <w:pPr>
              <w:jc w:val="center"/>
            </w:pPr>
            <w:r w:rsidRPr="00AA7BCF">
              <w:rPr>
                <w:rFonts w:ascii="Times New Roman" w:eastAsia="Times New Roman" w:hAnsi="Times New Roman"/>
                <w:color w:val="000000"/>
                <w:lang w:eastAsia="pl-PL"/>
              </w:rPr>
              <w:t xml:space="preserve">Zasoby miasta oraz </w:t>
            </w:r>
            <w:proofErr w:type="spellStart"/>
            <w:r w:rsidRPr="00AA7BCF">
              <w:rPr>
                <w:rFonts w:ascii="Times New Roman" w:eastAsia="Times New Roman" w:hAnsi="Times New Roman"/>
                <w:color w:val="000000"/>
                <w:lang w:eastAsia="pl-PL"/>
              </w:rPr>
              <w:t>jedn.organiz.miasta</w:t>
            </w:r>
            <w:proofErr w:type="spellEnd"/>
            <w:r w:rsidRPr="00AA7BCF">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Realizacja kursów i szkoleń dla osób bezrobotnych zwiększających kompetencje społeczno-zawodowe. </w:t>
            </w:r>
          </w:p>
        </w:tc>
        <w:tc>
          <w:tcPr>
            <w:tcW w:w="4536" w:type="dxa"/>
            <w:shd w:val="clear" w:color="auto" w:fill="auto"/>
            <w:hideMark/>
          </w:tcPr>
          <w:p w:rsidR="00F53E03" w:rsidRDefault="00F53E03" w:rsidP="00F53E03">
            <w:pPr>
              <w:jc w:val="center"/>
            </w:pPr>
            <w:r w:rsidRPr="00AA7BCF">
              <w:rPr>
                <w:rFonts w:ascii="Times New Roman" w:eastAsia="Times New Roman" w:hAnsi="Times New Roman"/>
                <w:color w:val="000000"/>
                <w:lang w:eastAsia="pl-PL"/>
              </w:rPr>
              <w:t xml:space="preserve">Zasoby miasta oraz </w:t>
            </w:r>
            <w:proofErr w:type="spellStart"/>
            <w:r w:rsidRPr="00AA7BCF">
              <w:rPr>
                <w:rFonts w:ascii="Times New Roman" w:eastAsia="Times New Roman" w:hAnsi="Times New Roman"/>
                <w:color w:val="000000"/>
                <w:lang w:eastAsia="pl-PL"/>
              </w:rPr>
              <w:t>jedn.organiz.miasta</w:t>
            </w:r>
            <w:proofErr w:type="spellEnd"/>
            <w:r w:rsidRPr="00AA7BCF">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specjalistycznego indywidualnego poradnictwa w obszarze aktywizacji zawodowej.</w:t>
            </w:r>
          </w:p>
        </w:tc>
        <w:tc>
          <w:tcPr>
            <w:tcW w:w="4536" w:type="dxa"/>
            <w:shd w:val="clear" w:color="auto" w:fill="auto"/>
            <w:hideMark/>
          </w:tcPr>
          <w:p w:rsidR="00F53E03" w:rsidRDefault="00F53E03" w:rsidP="00F53E03">
            <w:pPr>
              <w:jc w:val="center"/>
            </w:pPr>
            <w:r w:rsidRPr="00AA7BCF">
              <w:rPr>
                <w:rFonts w:ascii="Times New Roman" w:eastAsia="Times New Roman" w:hAnsi="Times New Roman"/>
                <w:color w:val="000000"/>
                <w:lang w:eastAsia="pl-PL"/>
              </w:rPr>
              <w:t xml:space="preserve">Zasoby miasta oraz </w:t>
            </w:r>
            <w:proofErr w:type="spellStart"/>
            <w:r w:rsidRPr="00AA7BCF">
              <w:rPr>
                <w:rFonts w:ascii="Times New Roman" w:eastAsia="Times New Roman" w:hAnsi="Times New Roman"/>
                <w:color w:val="000000"/>
                <w:lang w:eastAsia="pl-PL"/>
              </w:rPr>
              <w:t>jedn.organiz.miasta</w:t>
            </w:r>
            <w:proofErr w:type="spellEnd"/>
            <w:r w:rsidRPr="00AA7BCF">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Współpraca z instytucjami i/lub podmiotami działającymi w obszarze integracji społeczno- zawodowej osób bezrobotnych. </w:t>
            </w:r>
          </w:p>
        </w:tc>
        <w:tc>
          <w:tcPr>
            <w:tcW w:w="4536" w:type="dxa"/>
            <w:shd w:val="clear" w:color="auto" w:fill="auto"/>
            <w:hideMark/>
          </w:tcPr>
          <w:p w:rsidR="00F53E03" w:rsidRDefault="00F53E03" w:rsidP="00F53E03">
            <w:pPr>
              <w:jc w:val="center"/>
            </w:pPr>
            <w:r w:rsidRPr="00AA7BCF">
              <w:rPr>
                <w:rFonts w:ascii="Times New Roman" w:eastAsia="Times New Roman" w:hAnsi="Times New Roman"/>
                <w:color w:val="000000"/>
                <w:lang w:eastAsia="pl-PL"/>
              </w:rPr>
              <w:t xml:space="preserve">Zasoby miasta oraz </w:t>
            </w:r>
            <w:proofErr w:type="spellStart"/>
            <w:r w:rsidRPr="00AA7BCF">
              <w:rPr>
                <w:rFonts w:ascii="Times New Roman" w:eastAsia="Times New Roman" w:hAnsi="Times New Roman"/>
                <w:color w:val="000000"/>
                <w:lang w:eastAsia="pl-PL"/>
              </w:rPr>
              <w:t>jedn.organiz.miasta</w:t>
            </w:r>
            <w:proofErr w:type="spellEnd"/>
            <w:r w:rsidRPr="00AA7BCF">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831AE" w:rsidRPr="00471A0A" w:rsidTr="00875EF9">
        <w:trPr>
          <w:trHeight w:val="765"/>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Zmniejszenie skutków ubóstwa poprzez systematyczną pomoc rzeczową i finansową realizowaną przez </w:t>
            </w:r>
            <w:r w:rsidR="00E874DA" w:rsidRPr="00471A0A">
              <w:rPr>
                <w:rFonts w:ascii="Times New Roman" w:eastAsia="Times New Roman" w:hAnsi="Times New Roman"/>
                <w:color w:val="000000"/>
                <w:lang w:eastAsia="pl-PL"/>
              </w:rPr>
              <w:t>Miejski</w:t>
            </w:r>
            <w:r w:rsidRPr="00471A0A">
              <w:rPr>
                <w:rFonts w:ascii="Times New Roman" w:eastAsia="Times New Roman" w:hAnsi="Times New Roman"/>
                <w:color w:val="000000"/>
                <w:lang w:eastAsia="pl-PL"/>
              </w:rPr>
              <w:t xml:space="preserve"> Ośrodek Pomocy Społecznej </w:t>
            </w:r>
          </w:p>
        </w:tc>
        <w:tc>
          <w:tcPr>
            <w:tcW w:w="4536" w:type="dxa"/>
            <w:shd w:val="clear" w:color="auto" w:fill="auto"/>
            <w:vAlign w:val="center"/>
            <w:hideMark/>
          </w:tcPr>
          <w:p w:rsidR="00F831AE" w:rsidRPr="00471A0A" w:rsidRDefault="00F831AE"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F53E03">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53E03" w:rsidRPr="00471A0A" w:rsidTr="00F53E03">
        <w:trPr>
          <w:trHeight w:val="76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lastRenderedPageBreak/>
              <w:t>Realizacja efektywnych form wsparcia na rzecz osób wykluczonych społecznie poprzez realizację warsztatów i/lub treningów kompetencji społecznych.</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Zapewnienie indywidualnego specjalistycznego poradnictwa w obszarze kompetencji społecznych. </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Realizacja pracy socjalnej przez pracowników Miejskiego Ośrodka Pomocy Społecznej na rzecz osób wykluczonych społecznie. </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25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Kontynuacja działań prowadzonych przez punkt konsultacyjny   </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noWrap/>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Zacieśnianie współpracy z Ośrodkami Lecznictwa Odwykowego </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76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Zapewnienie specjalistycznego poradnictwa osobą doznającym przemocy domowej.</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76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Opracowanie i skuteczne wdrażanie miejskich programów</w:t>
            </w:r>
            <w:r>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 xml:space="preserve"> z zakresu profilaktyki i rozwiązywania problemów alkoholowych, przeciwdziałania narkomani i przemocy domowej. </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Realizacja działań profilaktycznych wśród dzieci                 </w:t>
            </w:r>
            <w:r>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i młodzieży z zakresu uzależnień od alkoholu oraz środków psychoaktywnych.</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765"/>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Realizacja działań profilaktycznych wśród dorosłych mieszkańców miasta z zakresu uzależnień od alkoholu oraz środków psychoaktywnych.</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53E03" w:rsidRPr="00471A0A" w:rsidTr="00F53E03">
        <w:trPr>
          <w:trHeight w:val="510"/>
          <w:jc w:val="center"/>
        </w:trPr>
        <w:tc>
          <w:tcPr>
            <w:tcW w:w="5335" w:type="dxa"/>
            <w:shd w:val="clear" w:color="auto" w:fill="auto"/>
            <w:vAlign w:val="center"/>
            <w:hideMark/>
          </w:tcPr>
          <w:p w:rsidR="00F53E03" w:rsidRPr="00471A0A" w:rsidRDefault="00F53E03"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Stały monitoring sytuacji demograficznej miasta – analiza trendów demograficznych</w:t>
            </w:r>
          </w:p>
        </w:tc>
        <w:tc>
          <w:tcPr>
            <w:tcW w:w="4536" w:type="dxa"/>
            <w:shd w:val="clear" w:color="auto" w:fill="auto"/>
            <w:hideMark/>
          </w:tcPr>
          <w:p w:rsidR="00F53E03" w:rsidRDefault="00F53E03" w:rsidP="00F53E03">
            <w:pPr>
              <w:jc w:val="center"/>
            </w:pPr>
            <w:r w:rsidRPr="00F45A37">
              <w:rPr>
                <w:rFonts w:ascii="Times New Roman" w:eastAsia="Times New Roman" w:hAnsi="Times New Roman"/>
                <w:color w:val="000000"/>
                <w:lang w:eastAsia="pl-PL"/>
              </w:rPr>
              <w:t xml:space="preserve">Zasoby miasta oraz </w:t>
            </w:r>
            <w:proofErr w:type="spellStart"/>
            <w:r w:rsidRPr="00F45A37">
              <w:rPr>
                <w:rFonts w:ascii="Times New Roman" w:eastAsia="Times New Roman" w:hAnsi="Times New Roman"/>
                <w:color w:val="000000"/>
                <w:lang w:eastAsia="pl-PL"/>
              </w:rPr>
              <w:t>jedn.organiz.miasta</w:t>
            </w:r>
            <w:proofErr w:type="spellEnd"/>
            <w:r w:rsidRPr="00F45A37">
              <w:rPr>
                <w:rFonts w:ascii="Times New Roman" w:eastAsia="Times New Roman" w:hAnsi="Times New Roman"/>
                <w:color w:val="000000"/>
                <w:lang w:eastAsia="pl-PL"/>
              </w:rPr>
              <w:t>, PCPR, PUP, MOPS</w:t>
            </w:r>
          </w:p>
        </w:tc>
        <w:tc>
          <w:tcPr>
            <w:tcW w:w="4312" w:type="dxa"/>
            <w:shd w:val="clear" w:color="auto" w:fill="auto"/>
            <w:vAlign w:val="bottom"/>
            <w:hideMark/>
          </w:tcPr>
          <w:p w:rsidR="00F53E03" w:rsidRPr="00471A0A" w:rsidRDefault="00F53E03"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Budżet Państwa, budżet miasta, środki celowe funduszy krajowych, fundusze Unii Europejskiej oraz inne źródła</w:t>
            </w:r>
          </w:p>
        </w:tc>
      </w:tr>
      <w:tr w:rsidR="00F831AE" w:rsidRPr="00471A0A" w:rsidTr="00875EF9">
        <w:trPr>
          <w:trHeight w:val="255"/>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Monitoring sytuacji dziecka i rodziny </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Pr="00471A0A">
              <w:rPr>
                <w:rFonts w:ascii="Times New Roman" w:eastAsia="Times New Roman" w:hAnsi="Times New Roman"/>
                <w:color w:val="000000"/>
                <w:lang w:eastAsia="pl-PL"/>
              </w:rPr>
              <w:t>, PCPR, ,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środki celowe funduszy krajowych, fundusze Unii </w:t>
            </w:r>
            <w:r w:rsidRPr="00471A0A">
              <w:rPr>
                <w:rFonts w:ascii="Times New Roman" w:eastAsia="Times New Roman" w:hAnsi="Times New Roman"/>
                <w:color w:val="000000"/>
                <w:lang w:eastAsia="pl-PL"/>
              </w:rPr>
              <w:lastRenderedPageBreak/>
              <w:t>Europejskiej oraz inne źródła</w:t>
            </w:r>
          </w:p>
        </w:tc>
      </w:tr>
      <w:tr w:rsidR="00F831AE" w:rsidRPr="00471A0A" w:rsidTr="00875EF9">
        <w:trPr>
          <w:trHeight w:val="510"/>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lastRenderedPageBreak/>
              <w:t xml:space="preserve">Zapewnienie wsparcia materialnego dla rodzin przejawiających trudności w wypełnianiu funkcji opiekuńczo – wychowawczych.  </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510"/>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Zwiększenie dostępności specjalistów z zakresu pracy </w:t>
            </w:r>
            <w:r w:rsidR="00332532" w:rsidRPr="00471A0A">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z rodziną niewydolną wychowawczo.</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1020"/>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Zapewnienie dostępności dla rodzin niewydolnych opiekuńczo-wychowawczych do wsparcia grupowego </w:t>
            </w:r>
            <w:r w:rsidR="00332532" w:rsidRPr="00471A0A">
              <w:rPr>
                <w:rFonts w:ascii="Times New Roman" w:eastAsia="Times New Roman" w:hAnsi="Times New Roman"/>
                <w:color w:val="000000"/>
                <w:lang w:eastAsia="pl-PL"/>
              </w:rPr>
              <w:t xml:space="preserve"> </w:t>
            </w:r>
            <w:r w:rsidR="00471A0A">
              <w:rPr>
                <w:rFonts w:ascii="Times New Roman" w:eastAsia="Times New Roman" w:hAnsi="Times New Roman"/>
                <w:color w:val="000000"/>
                <w:lang w:eastAsia="pl-PL"/>
              </w:rPr>
              <w:t xml:space="preserve">             </w:t>
            </w:r>
            <w:r w:rsidR="00332532" w:rsidRPr="00471A0A">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 xml:space="preserve">w zakresie kompetencji społecznych niezbędnych do prawidłowego wypełniania roli rodzica.  </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765"/>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Realizacja przez Miejski Ośrodek Pomocy Społecznej </w:t>
            </w:r>
            <w:r w:rsidR="00471A0A">
              <w:rPr>
                <w:rFonts w:ascii="Times New Roman" w:eastAsia="Times New Roman" w:hAnsi="Times New Roman"/>
                <w:color w:val="000000"/>
                <w:lang w:eastAsia="pl-PL"/>
              </w:rPr>
              <w:t xml:space="preserve">                </w:t>
            </w:r>
            <w:r w:rsidR="00332532" w:rsidRPr="00471A0A">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 xml:space="preserve">w zakresie dożywiania dzieci i młodzieży z rodzin ubogich oraz niewydolnych opiekuńczo – wychowawczych. </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765"/>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Opracowanie i realizacja programu wspierania rodziny </w:t>
            </w:r>
            <w:r w:rsidR="00332532" w:rsidRPr="00471A0A">
              <w:rPr>
                <w:rFonts w:ascii="Times New Roman" w:eastAsia="Times New Roman" w:hAnsi="Times New Roman"/>
                <w:color w:val="000000"/>
                <w:lang w:eastAsia="pl-PL"/>
              </w:rPr>
              <w:t xml:space="preserve">             </w:t>
            </w:r>
            <w:r w:rsidRPr="00471A0A">
              <w:rPr>
                <w:rFonts w:ascii="Times New Roman" w:eastAsia="Times New Roman" w:hAnsi="Times New Roman"/>
                <w:color w:val="000000"/>
                <w:lang w:eastAsia="pl-PL"/>
              </w:rPr>
              <w:t>i dziecka</w:t>
            </w:r>
          </w:p>
        </w:tc>
        <w:tc>
          <w:tcPr>
            <w:tcW w:w="4536" w:type="dxa"/>
            <w:shd w:val="clear" w:color="auto" w:fill="auto"/>
            <w:vAlign w:val="center"/>
            <w:hideMark/>
          </w:tcPr>
          <w:p w:rsidR="00F831AE" w:rsidRPr="00471A0A" w:rsidRDefault="00F831AE" w:rsidP="00875EF9">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r w:rsidR="00F831AE" w:rsidRPr="00471A0A" w:rsidTr="00875EF9">
        <w:trPr>
          <w:trHeight w:val="765"/>
          <w:jc w:val="center"/>
        </w:trPr>
        <w:tc>
          <w:tcPr>
            <w:tcW w:w="5335" w:type="dxa"/>
            <w:shd w:val="clear" w:color="auto" w:fill="auto"/>
            <w:vAlign w:val="center"/>
            <w:hideMark/>
          </w:tcPr>
          <w:p w:rsidR="00F831AE" w:rsidRPr="00471A0A" w:rsidRDefault="00F831AE" w:rsidP="00EA28DC">
            <w:pPr>
              <w:spacing w:after="0" w:line="240" w:lineRule="auto"/>
              <w:jc w:val="center"/>
              <w:rPr>
                <w:rFonts w:ascii="Times New Roman" w:hAnsi="Times New Roman"/>
              </w:rPr>
            </w:pPr>
            <w:r w:rsidRPr="00471A0A">
              <w:rPr>
                <w:rFonts w:ascii="Times New Roman" w:hAnsi="Times New Roman"/>
              </w:rPr>
              <w:t>Świadczenie osobom bezdomnym niezbędnej pomocy finansowej i prawnej, doradztwa w sprawach lokalowych, meldunkowych oraz dotyczących uzyskania orzeczenia o niepełnosprawności</w:t>
            </w:r>
          </w:p>
        </w:tc>
        <w:tc>
          <w:tcPr>
            <w:tcW w:w="4536" w:type="dxa"/>
            <w:shd w:val="clear" w:color="auto" w:fill="auto"/>
            <w:vAlign w:val="center"/>
            <w:hideMark/>
          </w:tcPr>
          <w:p w:rsidR="00F831AE" w:rsidRPr="00471A0A" w:rsidRDefault="00F831AE" w:rsidP="00F53E03">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Zasoby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xml:space="preserve"> oraz </w:t>
            </w:r>
            <w:proofErr w:type="spellStart"/>
            <w:r w:rsidRPr="00471A0A">
              <w:rPr>
                <w:rFonts w:ascii="Times New Roman" w:eastAsia="Times New Roman" w:hAnsi="Times New Roman"/>
                <w:color w:val="000000"/>
                <w:lang w:eastAsia="pl-PL"/>
              </w:rPr>
              <w:t>jedn.organiz.</w:t>
            </w:r>
            <w:r w:rsidR="00AD0250" w:rsidRPr="00471A0A">
              <w:rPr>
                <w:rFonts w:ascii="Times New Roman" w:eastAsia="Times New Roman" w:hAnsi="Times New Roman"/>
                <w:color w:val="000000"/>
                <w:lang w:eastAsia="pl-PL"/>
              </w:rPr>
              <w:t>miasta</w:t>
            </w:r>
            <w:proofErr w:type="spellEnd"/>
            <w:r w:rsidR="00F53E03">
              <w:rPr>
                <w:rFonts w:ascii="Times New Roman" w:eastAsia="Times New Roman" w:hAnsi="Times New Roman"/>
                <w:color w:val="000000"/>
                <w:lang w:eastAsia="pl-PL"/>
              </w:rPr>
              <w:t>, PCPR</w:t>
            </w:r>
            <w:r w:rsidRPr="00471A0A">
              <w:rPr>
                <w:rFonts w:ascii="Times New Roman" w:eastAsia="Times New Roman" w:hAnsi="Times New Roman"/>
                <w:color w:val="000000"/>
                <w:lang w:eastAsia="pl-PL"/>
              </w:rPr>
              <w:t>, MOPS</w:t>
            </w:r>
          </w:p>
        </w:tc>
        <w:tc>
          <w:tcPr>
            <w:tcW w:w="4312" w:type="dxa"/>
            <w:shd w:val="clear" w:color="auto" w:fill="auto"/>
            <w:vAlign w:val="bottom"/>
            <w:hideMark/>
          </w:tcPr>
          <w:p w:rsidR="00F831AE" w:rsidRPr="00471A0A" w:rsidRDefault="00F831AE" w:rsidP="00E874DA">
            <w:pPr>
              <w:spacing w:after="0" w:line="240" w:lineRule="auto"/>
              <w:jc w:val="center"/>
              <w:rPr>
                <w:rFonts w:ascii="Times New Roman" w:eastAsia="Times New Roman" w:hAnsi="Times New Roman"/>
                <w:color w:val="000000"/>
                <w:lang w:eastAsia="pl-PL"/>
              </w:rPr>
            </w:pPr>
            <w:r w:rsidRPr="00471A0A">
              <w:rPr>
                <w:rFonts w:ascii="Times New Roman" w:eastAsia="Times New Roman" w:hAnsi="Times New Roman"/>
                <w:color w:val="000000"/>
                <w:lang w:eastAsia="pl-PL"/>
              </w:rPr>
              <w:t xml:space="preserve">Budżet Państwa, budżet </w:t>
            </w:r>
            <w:r w:rsidR="00AD0250" w:rsidRPr="00471A0A">
              <w:rPr>
                <w:rFonts w:ascii="Times New Roman" w:eastAsia="Times New Roman" w:hAnsi="Times New Roman"/>
                <w:color w:val="000000"/>
                <w:lang w:eastAsia="pl-PL"/>
              </w:rPr>
              <w:t>miasta</w:t>
            </w:r>
            <w:r w:rsidRPr="00471A0A">
              <w:rPr>
                <w:rFonts w:ascii="Times New Roman" w:eastAsia="Times New Roman" w:hAnsi="Times New Roman"/>
                <w:color w:val="000000"/>
                <w:lang w:eastAsia="pl-PL"/>
              </w:rPr>
              <w:t>, środki celowe funduszy krajowych, fundusze Unii Europejskiej oraz inne źródła</w:t>
            </w:r>
          </w:p>
        </w:tc>
      </w:tr>
    </w:tbl>
    <w:p w:rsidR="00A1117F" w:rsidRDefault="00A1117F"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F53E03" w:rsidRDefault="00F53E03" w:rsidP="007C6FAC">
      <w:pPr>
        <w:spacing w:line="360" w:lineRule="auto"/>
        <w:jc w:val="both"/>
        <w:rPr>
          <w:rFonts w:ascii="Times New Roman" w:hAnsi="Times New Roman"/>
          <w:b/>
          <w:sz w:val="32"/>
          <w:szCs w:val="32"/>
        </w:rPr>
      </w:pPr>
    </w:p>
    <w:p w:rsidR="00A1117F" w:rsidRDefault="00F831AE" w:rsidP="00F831AE">
      <w:pPr>
        <w:spacing w:line="360" w:lineRule="auto"/>
        <w:jc w:val="center"/>
        <w:rPr>
          <w:rFonts w:ascii="Times New Roman" w:hAnsi="Times New Roman"/>
          <w:b/>
          <w:sz w:val="32"/>
          <w:szCs w:val="32"/>
        </w:rPr>
      </w:pPr>
      <w:r w:rsidRPr="006E2524">
        <w:rPr>
          <w:rFonts w:ascii="Times New Roman" w:hAnsi="Times New Roman"/>
          <w:sz w:val="24"/>
          <w:szCs w:val="24"/>
        </w:rPr>
        <w:lastRenderedPageBreak/>
        <w:t>Wskaźniki</w:t>
      </w:r>
      <w:r w:rsidRPr="00B637C5">
        <w:rPr>
          <w:rFonts w:ascii="Times New Roman" w:hAnsi="Times New Roman"/>
          <w:sz w:val="24"/>
          <w:szCs w:val="24"/>
        </w:rPr>
        <w:t xml:space="preserve"> realizacji CELU II - </w:t>
      </w:r>
      <w:r w:rsidRPr="00B637C5">
        <w:rPr>
          <w:rFonts w:ascii="Times New Roman" w:hAnsi="Times New Roman"/>
          <w:b/>
          <w:sz w:val="24"/>
          <w:szCs w:val="24"/>
        </w:rPr>
        <w:t>(C2) Tworzenie warunków sprzyjających umacnianiu instytucji rodziny</w:t>
      </w:r>
    </w:p>
    <w:tbl>
      <w:tblPr>
        <w:tblW w:w="14011" w:type="dxa"/>
        <w:jc w:val="center"/>
        <w:tblInd w:w="-1164" w:type="dxa"/>
        <w:tblCellMar>
          <w:left w:w="70" w:type="dxa"/>
          <w:right w:w="70" w:type="dxa"/>
        </w:tblCellMar>
        <w:tblLook w:val="04A0" w:firstRow="1" w:lastRow="0" w:firstColumn="1" w:lastColumn="0" w:noHBand="0" w:noVBand="1"/>
      </w:tblPr>
      <w:tblGrid>
        <w:gridCol w:w="5223"/>
        <w:gridCol w:w="4604"/>
        <w:gridCol w:w="4184"/>
      </w:tblGrid>
      <w:tr w:rsidR="00F831AE" w:rsidRPr="00875EF9" w:rsidTr="00875EF9">
        <w:trPr>
          <w:trHeight w:val="285"/>
          <w:jc w:val="center"/>
        </w:trPr>
        <w:tc>
          <w:tcPr>
            <w:tcW w:w="522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Przedsięwzięcia</w:t>
            </w:r>
          </w:p>
        </w:tc>
        <w:tc>
          <w:tcPr>
            <w:tcW w:w="460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Podmioty odpowiedzialne za realizację</w:t>
            </w:r>
          </w:p>
        </w:tc>
        <w:tc>
          <w:tcPr>
            <w:tcW w:w="418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Źródła finansowania</w:t>
            </w:r>
          </w:p>
        </w:tc>
      </w:tr>
      <w:tr w:rsidR="00F831AE" w:rsidRPr="00875EF9" w:rsidTr="00875EF9">
        <w:trPr>
          <w:trHeight w:val="285"/>
          <w:jc w:val="center"/>
        </w:trPr>
        <w:tc>
          <w:tcPr>
            <w:tcW w:w="5223"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460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418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r>
      <w:tr w:rsidR="00F831AE" w:rsidRPr="00875EF9" w:rsidTr="00875EF9">
        <w:trPr>
          <w:trHeight w:val="765"/>
          <w:jc w:val="center"/>
        </w:trPr>
        <w:tc>
          <w:tcPr>
            <w:tcW w:w="5223"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Organizacja czasu pozalekcyjnego na terenie szkoły </w:t>
            </w:r>
          </w:p>
        </w:tc>
        <w:tc>
          <w:tcPr>
            <w:tcW w:w="4604" w:type="dxa"/>
            <w:tcBorders>
              <w:top w:val="nil"/>
              <w:left w:val="nil"/>
              <w:bottom w:val="single" w:sz="4" w:space="0" w:color="auto"/>
              <w:right w:val="single" w:sz="4" w:space="0" w:color="auto"/>
            </w:tcBorders>
            <w:shd w:val="clear" w:color="auto" w:fill="auto"/>
            <w:vAlign w:val="center"/>
            <w:hideMark/>
          </w:tcPr>
          <w:p w:rsidR="00F831AE" w:rsidRPr="00875EF9" w:rsidRDefault="00F831AE" w:rsidP="00875EF9">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xml:space="preserve"> oraz </w:t>
            </w:r>
            <w:proofErr w:type="spellStart"/>
            <w:r w:rsidRPr="00875EF9">
              <w:rPr>
                <w:rFonts w:ascii="Times New Roman" w:eastAsia="Times New Roman" w:hAnsi="Times New Roman"/>
                <w:color w:val="000000"/>
                <w:lang w:eastAsia="pl-PL"/>
              </w:rPr>
              <w:t>jedn.organiz.</w:t>
            </w:r>
            <w:r w:rsidR="00AD0250" w:rsidRPr="00875EF9">
              <w:rPr>
                <w:rFonts w:ascii="Times New Roman" w:eastAsia="Times New Roman" w:hAnsi="Times New Roman"/>
                <w:color w:val="000000"/>
                <w:lang w:eastAsia="pl-PL"/>
              </w:rPr>
              <w:t>miasta</w:t>
            </w:r>
            <w:proofErr w:type="spellEnd"/>
            <w:r w:rsidR="00875EF9">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4184"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875EF9">
        <w:trPr>
          <w:trHeight w:val="765"/>
          <w:jc w:val="center"/>
        </w:trPr>
        <w:tc>
          <w:tcPr>
            <w:tcW w:w="5223"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Organizacja czasu wolnego dzieci i młodzieży poprzez ro</w:t>
            </w:r>
            <w:r w:rsidR="00875EF9">
              <w:rPr>
                <w:rFonts w:ascii="Times New Roman" w:eastAsia="Times New Roman" w:hAnsi="Times New Roman"/>
                <w:color w:val="000000"/>
                <w:lang w:eastAsia="pl-PL"/>
              </w:rPr>
              <w:t>zwijanie oferty zajęć sportowych, kulturalnych</w:t>
            </w:r>
            <w:r w:rsidRPr="00875EF9">
              <w:rPr>
                <w:rFonts w:ascii="Times New Roman" w:eastAsia="Times New Roman" w:hAnsi="Times New Roman"/>
                <w:color w:val="000000"/>
                <w:lang w:eastAsia="pl-PL"/>
              </w:rPr>
              <w:t xml:space="preserve"> itp. </w:t>
            </w:r>
          </w:p>
        </w:tc>
        <w:tc>
          <w:tcPr>
            <w:tcW w:w="4604" w:type="dxa"/>
            <w:tcBorders>
              <w:top w:val="nil"/>
              <w:left w:val="nil"/>
              <w:bottom w:val="single" w:sz="4" w:space="0" w:color="auto"/>
              <w:right w:val="single" w:sz="4" w:space="0" w:color="auto"/>
            </w:tcBorders>
            <w:shd w:val="clear" w:color="auto" w:fill="auto"/>
            <w:vAlign w:val="center"/>
            <w:hideMark/>
          </w:tcPr>
          <w:p w:rsidR="00F831AE" w:rsidRPr="00875EF9" w:rsidRDefault="00875EF9"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4184"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875EF9">
        <w:trPr>
          <w:trHeight w:val="285"/>
          <w:jc w:val="center"/>
        </w:trPr>
        <w:tc>
          <w:tcPr>
            <w:tcW w:w="5223"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Organizacja festynów rodzinnych </w:t>
            </w:r>
          </w:p>
        </w:tc>
        <w:tc>
          <w:tcPr>
            <w:tcW w:w="4604" w:type="dxa"/>
            <w:tcBorders>
              <w:top w:val="nil"/>
              <w:left w:val="nil"/>
              <w:bottom w:val="single" w:sz="4" w:space="0" w:color="auto"/>
              <w:right w:val="single" w:sz="4" w:space="0" w:color="auto"/>
            </w:tcBorders>
            <w:shd w:val="clear" w:color="auto" w:fill="auto"/>
            <w:vAlign w:val="center"/>
            <w:hideMark/>
          </w:tcPr>
          <w:p w:rsidR="00F831AE" w:rsidRPr="00875EF9" w:rsidRDefault="00875EF9"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4184"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875EF9">
        <w:trPr>
          <w:trHeight w:val="510"/>
          <w:jc w:val="center"/>
        </w:trPr>
        <w:tc>
          <w:tcPr>
            <w:tcW w:w="5223"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Realizacja Programów wsparcia materialnego rodzin np. Karta Dużej Rodziny</w:t>
            </w:r>
            <w:r w:rsidR="00875EF9">
              <w:rPr>
                <w:rFonts w:ascii="Times New Roman" w:eastAsia="Times New Roman" w:hAnsi="Times New Roman"/>
                <w:color w:val="000000"/>
                <w:lang w:eastAsia="pl-PL"/>
              </w:rPr>
              <w:t>, Rodzina 500+</w:t>
            </w:r>
          </w:p>
        </w:tc>
        <w:tc>
          <w:tcPr>
            <w:tcW w:w="4604" w:type="dxa"/>
            <w:tcBorders>
              <w:top w:val="nil"/>
              <w:left w:val="nil"/>
              <w:bottom w:val="single" w:sz="4" w:space="0" w:color="auto"/>
              <w:right w:val="single" w:sz="4" w:space="0" w:color="auto"/>
            </w:tcBorders>
            <w:shd w:val="clear" w:color="auto" w:fill="auto"/>
            <w:vAlign w:val="center"/>
            <w:hideMark/>
          </w:tcPr>
          <w:p w:rsidR="00F831AE" w:rsidRPr="00875EF9" w:rsidRDefault="00875EF9"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4184"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bl>
    <w:p w:rsidR="00875EF9" w:rsidRDefault="00875EF9" w:rsidP="00875EF9">
      <w:pPr>
        <w:spacing w:line="360" w:lineRule="auto"/>
        <w:rPr>
          <w:rFonts w:ascii="Times New Roman" w:hAnsi="Times New Roman"/>
          <w:sz w:val="24"/>
          <w:szCs w:val="24"/>
        </w:rPr>
      </w:pPr>
    </w:p>
    <w:p w:rsidR="00A1117F" w:rsidRPr="00875EF9" w:rsidRDefault="00875EF9" w:rsidP="00875EF9">
      <w:pPr>
        <w:spacing w:line="360" w:lineRule="auto"/>
        <w:jc w:val="both"/>
        <w:rPr>
          <w:rFonts w:ascii="Times New Roman" w:hAnsi="Times New Roman"/>
          <w:b/>
          <w:sz w:val="24"/>
          <w:szCs w:val="24"/>
        </w:rPr>
      </w:pPr>
      <w:r>
        <w:rPr>
          <w:rFonts w:ascii="Times New Roman" w:hAnsi="Times New Roman"/>
          <w:sz w:val="24"/>
          <w:szCs w:val="24"/>
        </w:rPr>
        <w:tab/>
      </w:r>
      <w:r w:rsidR="00F831AE" w:rsidRPr="006E2524">
        <w:rPr>
          <w:rFonts w:ascii="Times New Roman" w:hAnsi="Times New Roman"/>
          <w:sz w:val="24"/>
          <w:szCs w:val="24"/>
        </w:rPr>
        <w:t>Wskaźniki</w:t>
      </w:r>
      <w:r w:rsidR="00F831AE" w:rsidRPr="00B637C5">
        <w:rPr>
          <w:rFonts w:ascii="Times New Roman" w:hAnsi="Times New Roman"/>
          <w:sz w:val="24"/>
          <w:szCs w:val="24"/>
        </w:rPr>
        <w:t xml:space="preserve"> realizacji CELU II</w:t>
      </w:r>
      <w:r w:rsidR="00F831AE">
        <w:rPr>
          <w:rFonts w:ascii="Times New Roman" w:hAnsi="Times New Roman"/>
          <w:sz w:val="24"/>
          <w:szCs w:val="24"/>
        </w:rPr>
        <w:t>I</w:t>
      </w:r>
      <w:r w:rsidR="00F831AE" w:rsidRPr="00B637C5">
        <w:rPr>
          <w:rFonts w:ascii="Times New Roman" w:hAnsi="Times New Roman"/>
          <w:sz w:val="24"/>
          <w:szCs w:val="24"/>
        </w:rPr>
        <w:t xml:space="preserve"> - </w:t>
      </w:r>
      <w:r w:rsidR="00F831AE">
        <w:rPr>
          <w:rFonts w:ascii="Times New Roman" w:hAnsi="Times New Roman"/>
          <w:b/>
          <w:sz w:val="24"/>
          <w:szCs w:val="24"/>
        </w:rPr>
        <w:t>(C3</w:t>
      </w:r>
      <w:r>
        <w:rPr>
          <w:rFonts w:ascii="Times New Roman" w:hAnsi="Times New Roman"/>
          <w:b/>
          <w:sz w:val="24"/>
          <w:szCs w:val="24"/>
        </w:rPr>
        <w:t xml:space="preserve">) </w:t>
      </w:r>
      <w:r w:rsidRPr="00B2079C">
        <w:rPr>
          <w:rFonts w:ascii="Times New Roman" w:eastAsia="Times New Roman" w:hAnsi="Times New Roman"/>
          <w:b/>
          <w:bCs/>
          <w:color w:val="000000"/>
          <w:sz w:val="24"/>
          <w:szCs w:val="24"/>
          <w:lang w:eastAsia="pl-PL"/>
        </w:rPr>
        <w:t>Wzrost świadomości społecznej dotyczącej problemów zdrowotnych</w:t>
      </w:r>
    </w:p>
    <w:tbl>
      <w:tblPr>
        <w:tblW w:w="13440" w:type="dxa"/>
        <w:jc w:val="center"/>
        <w:tblCellMar>
          <w:left w:w="70" w:type="dxa"/>
          <w:right w:w="70" w:type="dxa"/>
        </w:tblCellMar>
        <w:tblLook w:val="04A0" w:firstRow="1" w:lastRow="0" w:firstColumn="1" w:lastColumn="0" w:noHBand="0" w:noVBand="1"/>
      </w:tblPr>
      <w:tblGrid>
        <w:gridCol w:w="5540"/>
        <w:gridCol w:w="4700"/>
        <w:gridCol w:w="3200"/>
      </w:tblGrid>
      <w:tr w:rsidR="00F831AE" w:rsidRPr="00875EF9" w:rsidTr="00E874DA">
        <w:trPr>
          <w:trHeight w:val="285"/>
          <w:jc w:val="center"/>
        </w:trPr>
        <w:tc>
          <w:tcPr>
            <w:tcW w:w="554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Przedsięwzięcia</w:t>
            </w:r>
          </w:p>
        </w:tc>
        <w:tc>
          <w:tcPr>
            <w:tcW w:w="470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Podmioty odpowiedzialne za realizację</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Źródła finansowania</w:t>
            </w:r>
          </w:p>
        </w:tc>
      </w:tr>
      <w:tr w:rsidR="00F831AE" w:rsidRPr="00875EF9" w:rsidTr="00E874DA">
        <w:trPr>
          <w:trHeight w:val="285"/>
          <w:jc w:val="center"/>
        </w:trPr>
        <w:tc>
          <w:tcPr>
            <w:tcW w:w="5540"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4700"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3200" w:type="dxa"/>
            <w:vMerge/>
            <w:tcBorders>
              <w:top w:val="single" w:sz="4" w:space="0" w:color="auto"/>
              <w:left w:val="single" w:sz="4" w:space="0" w:color="auto"/>
              <w:bottom w:val="single" w:sz="4" w:space="0" w:color="auto"/>
              <w:right w:val="single" w:sz="4" w:space="0" w:color="auto"/>
            </w:tcBorders>
            <w:shd w:val="clear" w:color="auto" w:fill="00B05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r>
      <w:tr w:rsidR="00F831AE" w:rsidRPr="00875EF9" w:rsidTr="00E874DA">
        <w:trPr>
          <w:trHeight w:val="1020"/>
          <w:jc w:val="center"/>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875EF9" w:rsidP="00E874DA">
            <w:pPr>
              <w:spacing w:after="0" w:line="240" w:lineRule="auto"/>
              <w:jc w:val="center"/>
              <w:rPr>
                <w:rFonts w:ascii="Times New Roman" w:eastAsia="Times New Roman" w:hAnsi="Times New Roman"/>
                <w:color w:val="000000"/>
                <w:lang w:eastAsia="pl-PL"/>
              </w:rPr>
            </w:pPr>
            <w:r w:rsidRPr="00875EF9">
              <w:rPr>
                <w:rFonts w:ascii="Times New Roman" w:hAnsi="Times New Roman"/>
              </w:rPr>
              <w:t>Promocja zdrowego trybu życia mieszkańców</w:t>
            </w:r>
          </w:p>
        </w:tc>
        <w:tc>
          <w:tcPr>
            <w:tcW w:w="4700" w:type="dxa"/>
            <w:tcBorders>
              <w:top w:val="nil"/>
              <w:left w:val="nil"/>
              <w:bottom w:val="single" w:sz="4" w:space="0" w:color="auto"/>
              <w:right w:val="single" w:sz="4" w:space="0" w:color="auto"/>
            </w:tcBorders>
            <w:shd w:val="clear" w:color="auto" w:fill="auto"/>
            <w:vAlign w:val="center"/>
            <w:hideMark/>
          </w:tcPr>
          <w:p w:rsidR="00F831AE" w:rsidRPr="00875EF9" w:rsidRDefault="00875EF9" w:rsidP="00875EF9">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320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E874DA">
        <w:trPr>
          <w:trHeight w:val="1020"/>
          <w:jc w:val="center"/>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875EF9" w:rsidP="00E874DA">
            <w:pPr>
              <w:spacing w:after="0" w:line="240" w:lineRule="auto"/>
              <w:jc w:val="center"/>
              <w:rPr>
                <w:rFonts w:ascii="Times New Roman" w:eastAsia="Times New Roman" w:hAnsi="Times New Roman"/>
                <w:color w:val="000000"/>
                <w:lang w:eastAsia="pl-PL"/>
              </w:rPr>
            </w:pPr>
            <w:r w:rsidRPr="00875EF9">
              <w:rPr>
                <w:rFonts w:ascii="Times New Roman" w:hAnsi="Times New Roman"/>
              </w:rPr>
              <w:t xml:space="preserve">Prowadzenie </w:t>
            </w:r>
            <w:r w:rsidRPr="00875EF9">
              <w:rPr>
                <w:rFonts w:ascii="Times New Roman" w:eastAsia="Times New Roman" w:hAnsi="Times New Roman"/>
                <w:bCs/>
                <w:color w:val="000000"/>
                <w:lang w:eastAsia="pl-PL"/>
              </w:rPr>
              <w:t>profilaktyki oraz działań mających na celu rozwiązywanie problemów zdrowotnych</w:t>
            </w:r>
          </w:p>
        </w:tc>
        <w:tc>
          <w:tcPr>
            <w:tcW w:w="4700" w:type="dxa"/>
            <w:tcBorders>
              <w:top w:val="nil"/>
              <w:left w:val="nil"/>
              <w:bottom w:val="single" w:sz="4" w:space="0" w:color="auto"/>
              <w:right w:val="single" w:sz="4" w:space="0" w:color="auto"/>
            </w:tcBorders>
            <w:shd w:val="clear" w:color="auto" w:fill="auto"/>
            <w:vAlign w:val="center"/>
            <w:hideMark/>
          </w:tcPr>
          <w:p w:rsidR="00F831AE" w:rsidRPr="00875EF9" w:rsidRDefault="00875EF9" w:rsidP="00875EF9">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320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bl>
    <w:p w:rsidR="00A1117F" w:rsidRDefault="00A1117F" w:rsidP="007C6FAC">
      <w:pPr>
        <w:spacing w:line="360" w:lineRule="auto"/>
        <w:jc w:val="both"/>
        <w:rPr>
          <w:rFonts w:ascii="Times New Roman" w:hAnsi="Times New Roman"/>
          <w:b/>
          <w:sz w:val="32"/>
          <w:szCs w:val="32"/>
        </w:rPr>
      </w:pPr>
    </w:p>
    <w:p w:rsidR="00F831AE" w:rsidRDefault="00F831AE" w:rsidP="00F831AE">
      <w:pPr>
        <w:pStyle w:val="Legenda"/>
        <w:jc w:val="center"/>
        <w:rPr>
          <w:rFonts w:ascii="Times New Roman" w:hAnsi="Times New Roman"/>
          <w:b w:val="0"/>
          <w:color w:val="auto"/>
          <w:sz w:val="24"/>
          <w:szCs w:val="24"/>
        </w:rPr>
      </w:pPr>
      <w:bookmarkStart w:id="204" w:name="_Toc436246909"/>
      <w:r w:rsidRPr="006E2524">
        <w:rPr>
          <w:rFonts w:ascii="Times New Roman" w:hAnsi="Times New Roman"/>
          <w:color w:val="auto"/>
          <w:sz w:val="24"/>
          <w:szCs w:val="24"/>
        </w:rPr>
        <w:lastRenderedPageBreak/>
        <w:t xml:space="preserve">Tabela </w:t>
      </w:r>
      <w:r w:rsidR="00B87EB8" w:rsidRPr="006E2524">
        <w:rPr>
          <w:rFonts w:ascii="Times New Roman" w:hAnsi="Times New Roman"/>
          <w:color w:val="auto"/>
          <w:sz w:val="24"/>
          <w:szCs w:val="24"/>
        </w:rPr>
        <w:fldChar w:fldCharType="begin"/>
      </w:r>
      <w:r w:rsidRPr="006E2524">
        <w:rPr>
          <w:rFonts w:ascii="Times New Roman" w:hAnsi="Times New Roman"/>
          <w:color w:val="auto"/>
          <w:sz w:val="24"/>
          <w:szCs w:val="24"/>
        </w:rPr>
        <w:instrText xml:space="preserve"> SEQ Tabela \* ARABIC </w:instrText>
      </w:r>
      <w:r w:rsidR="00B87EB8" w:rsidRPr="006E2524">
        <w:rPr>
          <w:rFonts w:ascii="Times New Roman" w:hAnsi="Times New Roman"/>
          <w:color w:val="auto"/>
          <w:sz w:val="24"/>
          <w:szCs w:val="24"/>
        </w:rPr>
        <w:fldChar w:fldCharType="separate"/>
      </w:r>
      <w:r w:rsidR="006255B2">
        <w:rPr>
          <w:rFonts w:ascii="Times New Roman" w:hAnsi="Times New Roman"/>
          <w:noProof/>
          <w:color w:val="auto"/>
          <w:sz w:val="24"/>
          <w:szCs w:val="24"/>
        </w:rPr>
        <w:t>35</w:t>
      </w:r>
      <w:r w:rsidR="00B87EB8" w:rsidRPr="006E2524">
        <w:rPr>
          <w:rFonts w:ascii="Times New Roman" w:hAnsi="Times New Roman"/>
          <w:color w:val="auto"/>
          <w:sz w:val="24"/>
          <w:szCs w:val="24"/>
        </w:rPr>
        <w:fldChar w:fldCharType="end"/>
      </w:r>
      <w:r>
        <w:rPr>
          <w:rFonts w:ascii="Times New Roman" w:hAnsi="Times New Roman"/>
          <w:color w:val="auto"/>
          <w:sz w:val="24"/>
          <w:szCs w:val="24"/>
        </w:rPr>
        <w:t>. W</w:t>
      </w:r>
      <w:r w:rsidRPr="006E2524">
        <w:rPr>
          <w:rFonts w:ascii="Times New Roman" w:hAnsi="Times New Roman"/>
          <w:color w:val="auto"/>
          <w:sz w:val="24"/>
          <w:szCs w:val="24"/>
        </w:rPr>
        <w:t>skaźniki</w:t>
      </w:r>
      <w:r w:rsidRPr="00B637C5">
        <w:rPr>
          <w:rFonts w:ascii="Times New Roman" w:hAnsi="Times New Roman"/>
          <w:color w:val="auto"/>
          <w:sz w:val="24"/>
          <w:szCs w:val="24"/>
        </w:rPr>
        <w:t xml:space="preserve"> realizacji CELU IV - </w:t>
      </w:r>
      <w:r w:rsidRPr="00B637C5">
        <w:rPr>
          <w:rFonts w:ascii="Times New Roman" w:hAnsi="Times New Roman"/>
          <w:b w:val="0"/>
          <w:color w:val="auto"/>
          <w:sz w:val="24"/>
          <w:szCs w:val="24"/>
        </w:rPr>
        <w:t>(C4) Tworzenie godnych warunków zamieszkania</w:t>
      </w:r>
      <w:bookmarkEnd w:id="204"/>
    </w:p>
    <w:tbl>
      <w:tblPr>
        <w:tblW w:w="13180" w:type="dxa"/>
        <w:jc w:val="center"/>
        <w:tblCellMar>
          <w:left w:w="70" w:type="dxa"/>
          <w:right w:w="70" w:type="dxa"/>
        </w:tblCellMar>
        <w:tblLook w:val="04A0" w:firstRow="1" w:lastRow="0" w:firstColumn="1" w:lastColumn="0" w:noHBand="0" w:noVBand="1"/>
      </w:tblPr>
      <w:tblGrid>
        <w:gridCol w:w="5200"/>
        <w:gridCol w:w="4060"/>
        <w:gridCol w:w="3920"/>
      </w:tblGrid>
      <w:tr w:rsidR="00F831AE" w:rsidRPr="00875EF9" w:rsidTr="00E874DA">
        <w:trPr>
          <w:trHeight w:val="285"/>
          <w:jc w:val="center"/>
        </w:trPr>
        <w:tc>
          <w:tcPr>
            <w:tcW w:w="520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Przedsięwzięcia</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Podmioty odpowiedzialne za realizację</w:t>
            </w:r>
          </w:p>
        </w:tc>
        <w:tc>
          <w:tcPr>
            <w:tcW w:w="392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Źródła finansowania</w:t>
            </w:r>
          </w:p>
        </w:tc>
      </w:tr>
      <w:tr w:rsidR="00F831AE" w:rsidRPr="00875EF9" w:rsidTr="00E874DA">
        <w:trPr>
          <w:trHeight w:val="285"/>
          <w:jc w:val="center"/>
        </w:trPr>
        <w:tc>
          <w:tcPr>
            <w:tcW w:w="5200"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4060"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c>
          <w:tcPr>
            <w:tcW w:w="3920"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rsidR="00F831AE" w:rsidRPr="00875EF9" w:rsidRDefault="00F831AE" w:rsidP="00E874DA">
            <w:pPr>
              <w:spacing w:after="0" w:line="240" w:lineRule="auto"/>
              <w:rPr>
                <w:rFonts w:ascii="Times New Roman" w:eastAsia="Times New Roman" w:hAnsi="Times New Roman"/>
                <w:color w:val="000000"/>
                <w:lang w:eastAsia="pl-PL"/>
              </w:rPr>
            </w:pPr>
          </w:p>
        </w:tc>
      </w:tr>
      <w:tr w:rsidR="00F831AE" w:rsidRPr="00875EF9" w:rsidTr="00E874DA">
        <w:trPr>
          <w:trHeight w:val="76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Bank danych o istniejących zasobach oraz zapotrzebowaniu na lokale socjalne. </w:t>
            </w:r>
          </w:p>
        </w:tc>
        <w:tc>
          <w:tcPr>
            <w:tcW w:w="4060" w:type="dxa"/>
            <w:tcBorders>
              <w:top w:val="nil"/>
              <w:left w:val="nil"/>
              <w:bottom w:val="single" w:sz="4" w:space="0" w:color="auto"/>
              <w:right w:val="single" w:sz="4" w:space="0" w:color="auto"/>
            </w:tcBorders>
            <w:shd w:val="clear" w:color="auto" w:fill="auto"/>
            <w:vAlign w:val="center"/>
            <w:hideMark/>
          </w:tcPr>
          <w:p w:rsidR="00F831AE" w:rsidRPr="00875EF9" w:rsidRDefault="00F831AE" w:rsidP="00F132F7">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xml:space="preserve"> oraz </w:t>
            </w:r>
            <w:proofErr w:type="spellStart"/>
            <w:r w:rsidRPr="00875EF9">
              <w:rPr>
                <w:rFonts w:ascii="Times New Roman" w:eastAsia="Times New Roman" w:hAnsi="Times New Roman"/>
                <w:color w:val="000000"/>
                <w:lang w:eastAsia="pl-PL"/>
              </w:rPr>
              <w:t>jedn.organiz</w:t>
            </w:r>
            <w:proofErr w:type="spellEnd"/>
            <w:r w:rsidRPr="00875EF9">
              <w:rPr>
                <w:rFonts w:ascii="Times New Roman" w:eastAsia="Times New Roman" w:hAnsi="Times New Roman"/>
                <w:color w:val="000000"/>
                <w:lang w:eastAsia="pl-PL"/>
              </w:rPr>
              <w:t>.</w:t>
            </w:r>
            <w:r w:rsidR="00F132F7" w:rsidRPr="00875EF9">
              <w:rPr>
                <w:rFonts w:ascii="Times New Roman" w:eastAsia="Times New Roman" w:hAnsi="Times New Roman"/>
                <w:color w:val="000000"/>
                <w:lang w:eastAsia="pl-PL"/>
              </w:rPr>
              <w:t xml:space="preserve">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MOPS</w:t>
            </w:r>
          </w:p>
        </w:tc>
        <w:tc>
          <w:tcPr>
            <w:tcW w:w="392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E874DA">
        <w:trPr>
          <w:trHeight w:val="76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Monitoring w zakresie zagrożeń eksmisją w zasobach własnych i poza zarządem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F831AE" w:rsidRPr="00875EF9" w:rsidRDefault="00F831AE" w:rsidP="00F132F7">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xml:space="preserve"> oraz </w:t>
            </w:r>
            <w:proofErr w:type="spellStart"/>
            <w:r w:rsidRPr="00875EF9">
              <w:rPr>
                <w:rFonts w:ascii="Times New Roman" w:eastAsia="Times New Roman" w:hAnsi="Times New Roman"/>
                <w:color w:val="000000"/>
                <w:lang w:eastAsia="pl-PL"/>
              </w:rPr>
              <w:t>jedn.organiz</w:t>
            </w:r>
            <w:proofErr w:type="spellEnd"/>
            <w:r w:rsidRPr="00875EF9">
              <w:rPr>
                <w:rFonts w:ascii="Times New Roman" w:eastAsia="Times New Roman" w:hAnsi="Times New Roman"/>
                <w:color w:val="000000"/>
                <w:lang w:eastAsia="pl-PL"/>
              </w:rPr>
              <w:t>.</w:t>
            </w:r>
            <w:r w:rsidR="00F132F7" w:rsidRPr="00875EF9">
              <w:rPr>
                <w:rFonts w:ascii="Times New Roman" w:eastAsia="Times New Roman" w:hAnsi="Times New Roman"/>
                <w:color w:val="000000"/>
                <w:lang w:eastAsia="pl-PL"/>
              </w:rPr>
              <w:t xml:space="preserve"> </w:t>
            </w:r>
            <w:r w:rsidR="00AD0250" w:rsidRPr="00875EF9">
              <w:rPr>
                <w:rFonts w:ascii="Times New Roman" w:eastAsia="Times New Roman" w:hAnsi="Times New Roman"/>
                <w:color w:val="000000"/>
                <w:lang w:eastAsia="pl-PL"/>
              </w:rPr>
              <w:t>miasta</w:t>
            </w:r>
            <w:r w:rsidR="00F132F7" w:rsidRPr="00875EF9">
              <w:rPr>
                <w:rFonts w:ascii="Times New Roman" w:eastAsia="Times New Roman" w:hAnsi="Times New Roman"/>
                <w:color w:val="000000"/>
                <w:lang w:eastAsia="pl-PL"/>
              </w:rPr>
              <w:t>,</w:t>
            </w:r>
            <w:r w:rsidRPr="00875EF9">
              <w:rPr>
                <w:rFonts w:ascii="Times New Roman" w:eastAsia="Times New Roman" w:hAnsi="Times New Roman"/>
                <w:color w:val="000000"/>
                <w:lang w:eastAsia="pl-PL"/>
              </w:rPr>
              <w:t xml:space="preserve"> MOPS</w:t>
            </w:r>
          </w:p>
        </w:tc>
        <w:tc>
          <w:tcPr>
            <w:tcW w:w="392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E874DA">
        <w:trPr>
          <w:trHeight w:val="1020"/>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Baza danych o stanie technicznym budynków i mieszkań, program remontów, adaptacji i wymiany zużytej zabudowy. </w:t>
            </w:r>
          </w:p>
        </w:tc>
        <w:tc>
          <w:tcPr>
            <w:tcW w:w="4060" w:type="dxa"/>
            <w:tcBorders>
              <w:top w:val="nil"/>
              <w:left w:val="nil"/>
              <w:bottom w:val="single" w:sz="4" w:space="0" w:color="auto"/>
              <w:right w:val="single" w:sz="4" w:space="0" w:color="auto"/>
            </w:tcBorders>
            <w:shd w:val="clear" w:color="auto" w:fill="auto"/>
            <w:vAlign w:val="center"/>
            <w:hideMark/>
          </w:tcPr>
          <w:p w:rsidR="00F831AE" w:rsidRPr="00875EF9" w:rsidRDefault="00F831AE" w:rsidP="00F132F7">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xml:space="preserve"> oraz </w:t>
            </w:r>
            <w:proofErr w:type="spellStart"/>
            <w:r w:rsidRPr="00875EF9">
              <w:rPr>
                <w:rFonts w:ascii="Times New Roman" w:eastAsia="Times New Roman" w:hAnsi="Times New Roman"/>
                <w:color w:val="000000"/>
                <w:lang w:eastAsia="pl-PL"/>
              </w:rPr>
              <w:t>jedn.organiz</w:t>
            </w:r>
            <w:proofErr w:type="spellEnd"/>
            <w:r w:rsidRPr="00875EF9">
              <w:rPr>
                <w:rFonts w:ascii="Times New Roman" w:eastAsia="Times New Roman" w:hAnsi="Times New Roman"/>
                <w:color w:val="000000"/>
                <w:lang w:eastAsia="pl-PL"/>
              </w:rPr>
              <w:t>.</w:t>
            </w:r>
            <w:r w:rsidR="00F132F7" w:rsidRPr="00875EF9">
              <w:rPr>
                <w:rFonts w:ascii="Times New Roman" w:eastAsia="Times New Roman" w:hAnsi="Times New Roman"/>
                <w:color w:val="000000"/>
                <w:lang w:eastAsia="pl-PL"/>
              </w:rPr>
              <w:t xml:space="preserve">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MOPS</w:t>
            </w:r>
          </w:p>
        </w:tc>
        <w:tc>
          <w:tcPr>
            <w:tcW w:w="392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r w:rsidR="00F831AE" w:rsidRPr="00875EF9" w:rsidTr="00E874DA">
        <w:trPr>
          <w:trHeight w:val="285"/>
          <w:jc w:val="center"/>
        </w:trPr>
        <w:tc>
          <w:tcPr>
            <w:tcW w:w="5200" w:type="dxa"/>
            <w:tcBorders>
              <w:top w:val="nil"/>
              <w:left w:val="single" w:sz="4" w:space="0" w:color="auto"/>
              <w:bottom w:val="single" w:sz="4" w:space="0" w:color="auto"/>
              <w:right w:val="single" w:sz="4" w:space="0" w:color="auto"/>
            </w:tcBorders>
            <w:shd w:val="clear" w:color="auto" w:fill="auto"/>
            <w:vAlign w:val="center"/>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Utworzenie mieszkania chronionego. </w:t>
            </w:r>
          </w:p>
        </w:tc>
        <w:tc>
          <w:tcPr>
            <w:tcW w:w="4060" w:type="dxa"/>
            <w:tcBorders>
              <w:top w:val="nil"/>
              <w:left w:val="nil"/>
              <w:bottom w:val="single" w:sz="4" w:space="0" w:color="auto"/>
              <w:right w:val="single" w:sz="4" w:space="0" w:color="auto"/>
            </w:tcBorders>
            <w:shd w:val="clear" w:color="auto" w:fill="auto"/>
            <w:vAlign w:val="center"/>
            <w:hideMark/>
          </w:tcPr>
          <w:p w:rsidR="00F831AE" w:rsidRPr="00875EF9" w:rsidRDefault="000608D9"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Zasoby miasta oraz </w:t>
            </w:r>
            <w:proofErr w:type="spellStart"/>
            <w:r w:rsidRPr="00875EF9">
              <w:rPr>
                <w:rFonts w:ascii="Times New Roman" w:eastAsia="Times New Roman" w:hAnsi="Times New Roman"/>
                <w:color w:val="000000"/>
                <w:lang w:eastAsia="pl-PL"/>
              </w:rPr>
              <w:t>jedn.organiz.miasta</w:t>
            </w:r>
            <w:proofErr w:type="spellEnd"/>
            <w:r>
              <w:rPr>
                <w:rFonts w:ascii="Times New Roman" w:eastAsia="Times New Roman" w:hAnsi="Times New Roman"/>
                <w:color w:val="000000"/>
                <w:lang w:eastAsia="pl-PL"/>
              </w:rPr>
              <w:t>, PCPR</w:t>
            </w:r>
            <w:r w:rsidRPr="00875EF9">
              <w:rPr>
                <w:rFonts w:ascii="Times New Roman" w:eastAsia="Times New Roman" w:hAnsi="Times New Roman"/>
                <w:color w:val="000000"/>
                <w:lang w:eastAsia="pl-PL"/>
              </w:rPr>
              <w:t>, MOPS</w:t>
            </w:r>
          </w:p>
        </w:tc>
        <w:tc>
          <w:tcPr>
            <w:tcW w:w="3920" w:type="dxa"/>
            <w:tcBorders>
              <w:top w:val="nil"/>
              <w:left w:val="nil"/>
              <w:bottom w:val="single" w:sz="4" w:space="0" w:color="auto"/>
              <w:right w:val="single" w:sz="4" w:space="0" w:color="auto"/>
            </w:tcBorders>
            <w:shd w:val="clear" w:color="auto" w:fill="auto"/>
            <w:vAlign w:val="bottom"/>
            <w:hideMark/>
          </w:tcPr>
          <w:p w:rsidR="00F831AE" w:rsidRPr="00875EF9" w:rsidRDefault="00F831AE" w:rsidP="00E874DA">
            <w:pPr>
              <w:spacing w:after="0" w:line="240" w:lineRule="auto"/>
              <w:jc w:val="center"/>
              <w:rPr>
                <w:rFonts w:ascii="Times New Roman" w:eastAsia="Times New Roman" w:hAnsi="Times New Roman"/>
                <w:color w:val="000000"/>
                <w:lang w:eastAsia="pl-PL"/>
              </w:rPr>
            </w:pPr>
            <w:r w:rsidRPr="00875EF9">
              <w:rPr>
                <w:rFonts w:ascii="Times New Roman" w:eastAsia="Times New Roman" w:hAnsi="Times New Roman"/>
                <w:color w:val="000000"/>
                <w:lang w:eastAsia="pl-PL"/>
              </w:rPr>
              <w:t xml:space="preserve">Budżet Państwa, budżet </w:t>
            </w:r>
            <w:r w:rsidR="00AD0250" w:rsidRPr="00875EF9">
              <w:rPr>
                <w:rFonts w:ascii="Times New Roman" w:eastAsia="Times New Roman" w:hAnsi="Times New Roman"/>
                <w:color w:val="000000"/>
                <w:lang w:eastAsia="pl-PL"/>
              </w:rPr>
              <w:t>miasta</w:t>
            </w:r>
            <w:r w:rsidRPr="00875EF9">
              <w:rPr>
                <w:rFonts w:ascii="Times New Roman" w:eastAsia="Times New Roman" w:hAnsi="Times New Roman"/>
                <w:color w:val="000000"/>
                <w:lang w:eastAsia="pl-PL"/>
              </w:rPr>
              <w:t>, środki celowe funduszy krajowych, fundusze Unii Europejskiej oraz inne źródła</w:t>
            </w:r>
          </w:p>
        </w:tc>
      </w:tr>
    </w:tbl>
    <w:p w:rsidR="0059729B" w:rsidRDefault="0059729B" w:rsidP="007C6FAC">
      <w:pPr>
        <w:spacing w:line="360" w:lineRule="auto"/>
        <w:jc w:val="both"/>
        <w:rPr>
          <w:rFonts w:ascii="Times New Roman" w:hAnsi="Times New Roman"/>
          <w:b/>
          <w:sz w:val="32"/>
          <w:szCs w:val="32"/>
        </w:rPr>
        <w:sectPr w:rsidR="0059729B" w:rsidSect="00F36AB0">
          <w:pgSz w:w="16838" w:h="11906" w:orient="landscape"/>
          <w:pgMar w:top="1558" w:right="1134" w:bottom="1417" w:left="1417" w:header="708" w:footer="708" w:gutter="0"/>
          <w:cols w:space="708"/>
          <w:titlePg/>
          <w:docGrid w:linePitch="360"/>
        </w:sectPr>
      </w:pPr>
    </w:p>
    <w:p w:rsidR="0059729B" w:rsidRDefault="0059729B" w:rsidP="0059729B">
      <w:pPr>
        <w:tabs>
          <w:tab w:val="left" w:pos="1764"/>
        </w:tabs>
        <w:spacing w:line="360" w:lineRule="auto"/>
        <w:jc w:val="both"/>
        <w:rPr>
          <w:rFonts w:ascii="Times New Roman" w:hAnsi="Times New Roman"/>
          <w:b/>
          <w:sz w:val="32"/>
          <w:szCs w:val="32"/>
        </w:rPr>
      </w:pPr>
    </w:p>
    <w:p w:rsidR="008D2A6C" w:rsidRPr="00085F03" w:rsidRDefault="008D2A6C" w:rsidP="006255B2">
      <w:pPr>
        <w:pStyle w:val="Tytu"/>
        <w:numPr>
          <w:ilvl w:val="0"/>
          <w:numId w:val="21"/>
        </w:numPr>
        <w:pBdr>
          <w:top w:val="single" w:sz="4" w:space="1" w:color="auto"/>
          <w:left w:val="single" w:sz="4" w:space="4" w:color="auto"/>
          <w:bottom w:val="single" w:sz="4" w:space="1" w:color="auto"/>
          <w:right w:val="single" w:sz="4" w:space="4" w:color="auto"/>
        </w:pBdr>
        <w:rPr>
          <w:rFonts w:ascii="Times New Roman" w:hAnsi="Times New Roman"/>
          <w:sz w:val="28"/>
          <w:szCs w:val="28"/>
        </w:rPr>
      </w:pPr>
      <w:bookmarkStart w:id="205" w:name="_Toc428202506"/>
      <w:bookmarkStart w:id="206" w:name="_Toc428943233"/>
      <w:bookmarkStart w:id="207" w:name="_Toc435382948"/>
      <w:r w:rsidRPr="00085F03">
        <w:rPr>
          <w:rFonts w:ascii="Times New Roman" w:hAnsi="Times New Roman"/>
          <w:sz w:val="28"/>
          <w:szCs w:val="28"/>
        </w:rPr>
        <w:t>RAMY FINANSOWANIA DZIAŁAŃ OKR</w:t>
      </w:r>
      <w:r>
        <w:rPr>
          <w:rFonts w:ascii="Times New Roman" w:hAnsi="Times New Roman"/>
          <w:sz w:val="28"/>
          <w:szCs w:val="28"/>
        </w:rPr>
        <w:t xml:space="preserve">EŚLONYCH   </w:t>
      </w:r>
      <w:r w:rsidR="006255B2">
        <w:rPr>
          <w:rFonts w:ascii="Times New Roman" w:hAnsi="Times New Roman"/>
          <w:sz w:val="28"/>
          <w:szCs w:val="28"/>
        </w:rPr>
        <w:t xml:space="preserve">                       </w:t>
      </w:r>
      <w:r w:rsidRPr="00085F03">
        <w:rPr>
          <w:rFonts w:ascii="Times New Roman" w:hAnsi="Times New Roman"/>
          <w:sz w:val="28"/>
          <w:szCs w:val="28"/>
        </w:rPr>
        <w:t>W STRATEGII ROZWIĄZYWANIA P</w:t>
      </w:r>
      <w:r>
        <w:rPr>
          <w:rFonts w:ascii="Times New Roman" w:hAnsi="Times New Roman"/>
          <w:sz w:val="28"/>
          <w:szCs w:val="28"/>
        </w:rPr>
        <w:t xml:space="preserve">ROBLEMÓW SPOŁECZNYCH DLA GMINY ZAKOPANE </w:t>
      </w:r>
      <w:r w:rsidRPr="00085F03">
        <w:rPr>
          <w:rFonts w:ascii="Times New Roman" w:hAnsi="Times New Roman"/>
          <w:sz w:val="28"/>
          <w:szCs w:val="28"/>
        </w:rPr>
        <w:t xml:space="preserve"> NA LATA 2016-2021</w:t>
      </w:r>
      <w:bookmarkEnd w:id="205"/>
      <w:bookmarkEnd w:id="206"/>
      <w:bookmarkEnd w:id="207"/>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2880"/>
      </w:tblGrid>
      <w:tr w:rsidR="008D2A6C" w:rsidRPr="00A97BA8" w:rsidTr="00F53E03">
        <w:trPr>
          <w:trHeight w:val="285"/>
          <w:jc w:val="center"/>
        </w:trPr>
        <w:tc>
          <w:tcPr>
            <w:tcW w:w="5760" w:type="dxa"/>
            <w:gridSpan w:val="2"/>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CEL I </w:t>
            </w:r>
            <w:r>
              <w:rPr>
                <w:rFonts w:ascii="Times New Roman" w:hAnsi="Times New Roman"/>
                <w:sz w:val="24"/>
                <w:szCs w:val="24"/>
              </w:rPr>
              <w:t>-</w:t>
            </w:r>
            <w:r w:rsidRPr="00B637C5">
              <w:rPr>
                <w:rFonts w:ascii="Times New Roman" w:hAnsi="Times New Roman"/>
                <w:b/>
                <w:sz w:val="24"/>
                <w:szCs w:val="24"/>
              </w:rPr>
              <w:t xml:space="preserve"> </w:t>
            </w:r>
            <w:r w:rsidRPr="00E21049">
              <w:rPr>
                <w:rFonts w:ascii="Times New Roman" w:hAnsi="Times New Roman"/>
                <w:b/>
                <w:sz w:val="24"/>
                <w:szCs w:val="24"/>
              </w:rPr>
              <w:t>ZINTEGROWANY SYSTEM POMOCY SPOŁECZNEJ</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ROK </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RAMA FINASOWA </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2016</w:t>
            </w:r>
          </w:p>
        </w:tc>
        <w:tc>
          <w:tcPr>
            <w:tcW w:w="2880" w:type="dxa"/>
            <w:shd w:val="clear" w:color="auto" w:fill="auto"/>
            <w:noWrap/>
            <w:vAlign w:val="bottom"/>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16 829 364,00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2017</w:t>
            </w:r>
          </w:p>
        </w:tc>
        <w:tc>
          <w:tcPr>
            <w:tcW w:w="2880" w:type="dxa"/>
            <w:shd w:val="clear" w:color="auto" w:fill="auto"/>
            <w:noWrap/>
            <w:vAlign w:val="bottom"/>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16 839 364,00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2018</w:t>
            </w:r>
          </w:p>
        </w:tc>
        <w:tc>
          <w:tcPr>
            <w:tcW w:w="2880" w:type="dxa"/>
            <w:shd w:val="clear" w:color="auto" w:fill="auto"/>
            <w:noWrap/>
            <w:vAlign w:val="bottom"/>
            <w:hideMark/>
          </w:tcPr>
          <w:p w:rsidR="008D2A6C" w:rsidRPr="00A97BA8" w:rsidRDefault="008D2A6C" w:rsidP="008D2A6C">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16 839 364,00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2019</w:t>
            </w:r>
          </w:p>
        </w:tc>
        <w:tc>
          <w:tcPr>
            <w:tcW w:w="2880" w:type="dxa"/>
            <w:shd w:val="clear" w:color="auto" w:fill="auto"/>
            <w:noWrap/>
            <w:vAlign w:val="bottom"/>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16 839 364,00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2020</w:t>
            </w:r>
          </w:p>
        </w:tc>
        <w:tc>
          <w:tcPr>
            <w:tcW w:w="2880" w:type="dxa"/>
            <w:shd w:val="clear" w:color="auto" w:fill="auto"/>
            <w:noWrap/>
            <w:vAlign w:val="bottom"/>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16 854 364,00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2021</w:t>
            </w:r>
          </w:p>
        </w:tc>
        <w:tc>
          <w:tcPr>
            <w:tcW w:w="2880" w:type="dxa"/>
            <w:shd w:val="clear" w:color="auto" w:fill="auto"/>
            <w:noWrap/>
            <w:vAlign w:val="bottom"/>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16 854 364,00</w:t>
            </w:r>
          </w:p>
        </w:tc>
      </w:tr>
      <w:tr w:rsidR="008D2A6C" w:rsidRPr="00A97BA8" w:rsidTr="00F53E03">
        <w:trPr>
          <w:trHeight w:val="570"/>
          <w:jc w:val="center"/>
        </w:trPr>
        <w:tc>
          <w:tcPr>
            <w:tcW w:w="5760" w:type="dxa"/>
            <w:gridSpan w:val="2"/>
            <w:shd w:val="clear" w:color="000000" w:fill="F2F2F2"/>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CEL II -TWORZENIE WARUNKÓW SPRZYJAJĄCYCH UMACNIANIU RODZINY</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ROK </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RAMA FINASOWA </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2016</w:t>
            </w:r>
          </w:p>
        </w:tc>
        <w:tc>
          <w:tcPr>
            <w:tcW w:w="2880" w:type="dxa"/>
            <w:shd w:val="clear" w:color="auto" w:fill="auto"/>
            <w:noWrap/>
            <w:vAlign w:val="center"/>
            <w:hideMark/>
          </w:tcPr>
          <w:p w:rsidR="008D2A6C" w:rsidRPr="00A97BA8" w:rsidRDefault="009D30E7" w:rsidP="009D30E7">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15 077 196</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2017</w:t>
            </w:r>
          </w:p>
        </w:tc>
        <w:tc>
          <w:tcPr>
            <w:tcW w:w="2880" w:type="dxa"/>
            <w:shd w:val="clear" w:color="auto" w:fill="auto"/>
            <w:noWrap/>
            <w:vAlign w:val="center"/>
            <w:hideMark/>
          </w:tcPr>
          <w:p w:rsidR="008D2A6C" w:rsidRPr="00A97BA8" w:rsidRDefault="009D30E7" w:rsidP="009D30E7">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17 484 403</w:t>
            </w:r>
          </w:p>
        </w:tc>
      </w:tr>
      <w:tr w:rsidR="009D30E7" w:rsidRPr="00A97BA8" w:rsidTr="00F53E03">
        <w:trPr>
          <w:trHeight w:hRule="exact" w:val="284"/>
          <w:jc w:val="center"/>
        </w:trPr>
        <w:tc>
          <w:tcPr>
            <w:tcW w:w="2880" w:type="dxa"/>
            <w:shd w:val="clear" w:color="auto" w:fill="auto"/>
            <w:noWrap/>
            <w:vAlign w:val="center"/>
            <w:hideMark/>
          </w:tcPr>
          <w:p w:rsidR="009D30E7" w:rsidRPr="00A97BA8" w:rsidRDefault="009D30E7"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2018</w:t>
            </w:r>
          </w:p>
        </w:tc>
        <w:tc>
          <w:tcPr>
            <w:tcW w:w="2880" w:type="dxa"/>
            <w:shd w:val="clear" w:color="auto" w:fill="auto"/>
            <w:noWrap/>
            <w:vAlign w:val="center"/>
            <w:hideMark/>
          </w:tcPr>
          <w:p w:rsidR="009D30E7" w:rsidRDefault="009D30E7" w:rsidP="009D30E7">
            <w:pPr>
              <w:jc w:val="center"/>
            </w:pPr>
            <w:r w:rsidRPr="00E04EA3">
              <w:rPr>
                <w:rFonts w:ascii="Times New Roman" w:eastAsia="Times New Roman" w:hAnsi="Times New Roman"/>
                <w:color w:val="000000"/>
                <w:sz w:val="20"/>
                <w:szCs w:val="20"/>
                <w:lang w:eastAsia="pl-PL"/>
              </w:rPr>
              <w:t>17 484 403</w:t>
            </w:r>
          </w:p>
        </w:tc>
      </w:tr>
      <w:tr w:rsidR="009D30E7" w:rsidRPr="00A97BA8" w:rsidTr="00F53E03">
        <w:trPr>
          <w:trHeight w:hRule="exact" w:val="284"/>
          <w:jc w:val="center"/>
        </w:trPr>
        <w:tc>
          <w:tcPr>
            <w:tcW w:w="2880" w:type="dxa"/>
            <w:shd w:val="clear" w:color="auto" w:fill="auto"/>
            <w:noWrap/>
            <w:vAlign w:val="center"/>
            <w:hideMark/>
          </w:tcPr>
          <w:p w:rsidR="009D30E7" w:rsidRPr="00A97BA8" w:rsidRDefault="009D30E7"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2019</w:t>
            </w:r>
          </w:p>
        </w:tc>
        <w:tc>
          <w:tcPr>
            <w:tcW w:w="2880" w:type="dxa"/>
            <w:shd w:val="clear" w:color="auto" w:fill="auto"/>
            <w:noWrap/>
            <w:vAlign w:val="center"/>
            <w:hideMark/>
          </w:tcPr>
          <w:p w:rsidR="009D30E7" w:rsidRDefault="009D30E7" w:rsidP="009D30E7">
            <w:pPr>
              <w:jc w:val="center"/>
            </w:pPr>
            <w:r w:rsidRPr="00E04EA3">
              <w:rPr>
                <w:rFonts w:ascii="Times New Roman" w:eastAsia="Times New Roman" w:hAnsi="Times New Roman"/>
                <w:color w:val="000000"/>
                <w:sz w:val="20"/>
                <w:szCs w:val="20"/>
                <w:lang w:eastAsia="pl-PL"/>
              </w:rPr>
              <w:t>17 484 403</w:t>
            </w:r>
          </w:p>
        </w:tc>
      </w:tr>
      <w:tr w:rsidR="009D30E7" w:rsidRPr="00A97BA8" w:rsidTr="00F53E03">
        <w:trPr>
          <w:trHeight w:hRule="exact" w:val="284"/>
          <w:jc w:val="center"/>
        </w:trPr>
        <w:tc>
          <w:tcPr>
            <w:tcW w:w="2880" w:type="dxa"/>
            <w:shd w:val="clear" w:color="auto" w:fill="auto"/>
            <w:noWrap/>
            <w:vAlign w:val="center"/>
            <w:hideMark/>
          </w:tcPr>
          <w:p w:rsidR="009D30E7" w:rsidRPr="00A97BA8" w:rsidRDefault="009D30E7"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2020</w:t>
            </w:r>
          </w:p>
        </w:tc>
        <w:tc>
          <w:tcPr>
            <w:tcW w:w="2880" w:type="dxa"/>
            <w:shd w:val="clear" w:color="auto" w:fill="auto"/>
            <w:noWrap/>
            <w:vAlign w:val="center"/>
            <w:hideMark/>
          </w:tcPr>
          <w:p w:rsidR="009D30E7" w:rsidRDefault="009D30E7" w:rsidP="009D30E7">
            <w:pPr>
              <w:jc w:val="center"/>
            </w:pPr>
            <w:r w:rsidRPr="00E04EA3">
              <w:rPr>
                <w:rFonts w:ascii="Times New Roman" w:eastAsia="Times New Roman" w:hAnsi="Times New Roman"/>
                <w:color w:val="000000"/>
                <w:sz w:val="20"/>
                <w:szCs w:val="20"/>
                <w:lang w:eastAsia="pl-PL"/>
              </w:rPr>
              <w:t>17 484 403</w:t>
            </w:r>
          </w:p>
        </w:tc>
      </w:tr>
      <w:tr w:rsidR="009D30E7" w:rsidRPr="00A97BA8" w:rsidTr="00F53E03">
        <w:trPr>
          <w:trHeight w:hRule="exact" w:val="284"/>
          <w:jc w:val="center"/>
        </w:trPr>
        <w:tc>
          <w:tcPr>
            <w:tcW w:w="2880" w:type="dxa"/>
            <w:shd w:val="clear" w:color="auto" w:fill="auto"/>
            <w:noWrap/>
            <w:vAlign w:val="center"/>
            <w:hideMark/>
          </w:tcPr>
          <w:p w:rsidR="009D30E7" w:rsidRPr="00A97BA8" w:rsidRDefault="009D30E7"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2021</w:t>
            </w:r>
          </w:p>
        </w:tc>
        <w:tc>
          <w:tcPr>
            <w:tcW w:w="2880" w:type="dxa"/>
            <w:shd w:val="clear" w:color="auto" w:fill="auto"/>
            <w:noWrap/>
            <w:vAlign w:val="center"/>
            <w:hideMark/>
          </w:tcPr>
          <w:p w:rsidR="009D30E7" w:rsidRDefault="009D30E7" w:rsidP="009D30E7">
            <w:pPr>
              <w:jc w:val="center"/>
            </w:pPr>
            <w:r w:rsidRPr="00E04EA3">
              <w:rPr>
                <w:rFonts w:ascii="Times New Roman" w:eastAsia="Times New Roman" w:hAnsi="Times New Roman"/>
                <w:color w:val="000000"/>
                <w:sz w:val="20"/>
                <w:szCs w:val="20"/>
                <w:lang w:eastAsia="pl-PL"/>
              </w:rPr>
              <w:t>17 484 403</w:t>
            </w:r>
          </w:p>
        </w:tc>
      </w:tr>
      <w:tr w:rsidR="008D2A6C" w:rsidRPr="00A97BA8" w:rsidTr="00F53E03">
        <w:trPr>
          <w:trHeight w:val="585"/>
          <w:jc w:val="center"/>
        </w:trPr>
        <w:tc>
          <w:tcPr>
            <w:tcW w:w="5760" w:type="dxa"/>
            <w:gridSpan w:val="2"/>
            <w:shd w:val="clear" w:color="000000" w:fill="F2F2F2"/>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CEL III- Tworzenie warunków sprzyjających zdrowiu</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ROK </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RAMA FINASOWA </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2016</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2017</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2018</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2019</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2020</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2021</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0</w:t>
            </w:r>
          </w:p>
        </w:tc>
      </w:tr>
      <w:tr w:rsidR="008D2A6C" w:rsidRPr="00A97BA8" w:rsidTr="00F53E03">
        <w:trPr>
          <w:trHeight w:val="585"/>
          <w:jc w:val="center"/>
        </w:trPr>
        <w:tc>
          <w:tcPr>
            <w:tcW w:w="5760" w:type="dxa"/>
            <w:gridSpan w:val="2"/>
            <w:shd w:val="clear" w:color="000000" w:fill="F2F2F2"/>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CEL IV- Tworzenie godnych warunków zamieszkania</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ROK </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RAMA FINASOWA </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2016</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2017</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2018</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2019</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2020</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2021</w:t>
            </w:r>
          </w:p>
        </w:tc>
        <w:tc>
          <w:tcPr>
            <w:tcW w:w="2880" w:type="dxa"/>
            <w:shd w:val="clear" w:color="auto" w:fill="auto"/>
            <w:noWrap/>
            <w:vAlign w:val="center"/>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6</w:t>
            </w:r>
            <w:r w:rsidR="008D2A6C" w:rsidRPr="00A97BA8">
              <w:rPr>
                <w:rFonts w:ascii="Times New Roman" w:eastAsia="Times New Roman" w:hAnsi="Times New Roman"/>
                <w:color w:val="000000"/>
                <w:sz w:val="20"/>
                <w:szCs w:val="20"/>
                <w:lang w:eastAsia="pl-PL"/>
              </w:rPr>
              <w:t>0 000</w:t>
            </w:r>
          </w:p>
        </w:tc>
      </w:tr>
      <w:tr w:rsidR="008D2A6C" w:rsidRPr="00A97BA8" w:rsidTr="00F53E03">
        <w:trPr>
          <w:trHeight w:val="555"/>
          <w:jc w:val="center"/>
        </w:trPr>
        <w:tc>
          <w:tcPr>
            <w:tcW w:w="5760" w:type="dxa"/>
            <w:gridSpan w:val="2"/>
            <w:shd w:val="clear" w:color="000000" w:fill="F2F2F2"/>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CEL V-Tworzenie warunków dla rozwoju kapitału kulturowego oraz edukacyjnego</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ROK </w:t>
            </w:r>
          </w:p>
        </w:tc>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 xml:space="preserve">RAMA FINASOWA </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2016</w:t>
            </w:r>
          </w:p>
        </w:tc>
        <w:tc>
          <w:tcPr>
            <w:tcW w:w="2880" w:type="dxa"/>
            <w:shd w:val="clear" w:color="auto" w:fill="auto"/>
            <w:noWrap/>
            <w:vAlign w:val="bottom"/>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991 866,00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lastRenderedPageBreak/>
              <w:t>2017</w:t>
            </w:r>
          </w:p>
        </w:tc>
        <w:tc>
          <w:tcPr>
            <w:tcW w:w="2880" w:type="dxa"/>
            <w:shd w:val="clear" w:color="auto" w:fill="auto"/>
            <w:noWrap/>
            <w:vAlign w:val="bottom"/>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991 866,00</w:t>
            </w:r>
          </w:p>
        </w:tc>
      </w:tr>
      <w:tr w:rsidR="008D2A6C" w:rsidRPr="00A97BA8" w:rsidTr="00F53E03">
        <w:trPr>
          <w:trHeight w:val="285"/>
          <w:jc w:val="center"/>
        </w:trPr>
        <w:tc>
          <w:tcPr>
            <w:tcW w:w="2880" w:type="dxa"/>
            <w:shd w:val="clear" w:color="auto" w:fill="auto"/>
            <w:noWrap/>
            <w:vAlign w:val="center"/>
            <w:hideMark/>
          </w:tcPr>
          <w:p w:rsidR="008D2A6C" w:rsidRPr="00A97BA8" w:rsidRDefault="008D2A6C" w:rsidP="00792699">
            <w:pPr>
              <w:spacing w:after="0" w:line="240" w:lineRule="auto"/>
              <w:jc w:val="center"/>
              <w:rPr>
                <w:rFonts w:ascii="Times New Roman" w:eastAsia="Times New Roman" w:hAnsi="Times New Roman"/>
                <w:color w:val="000000"/>
                <w:sz w:val="20"/>
                <w:szCs w:val="20"/>
                <w:lang w:eastAsia="pl-PL"/>
              </w:rPr>
            </w:pPr>
            <w:r w:rsidRPr="00A97BA8">
              <w:rPr>
                <w:rFonts w:ascii="Times New Roman" w:eastAsia="Times New Roman" w:hAnsi="Times New Roman"/>
                <w:color w:val="000000"/>
                <w:sz w:val="20"/>
                <w:szCs w:val="20"/>
                <w:lang w:eastAsia="pl-PL"/>
              </w:rPr>
              <w:t>2018</w:t>
            </w:r>
          </w:p>
        </w:tc>
        <w:tc>
          <w:tcPr>
            <w:tcW w:w="2880" w:type="dxa"/>
            <w:shd w:val="clear" w:color="auto" w:fill="auto"/>
            <w:noWrap/>
            <w:vAlign w:val="bottom"/>
            <w:hideMark/>
          </w:tcPr>
          <w:p w:rsidR="008D2A6C" w:rsidRPr="00A97BA8" w:rsidRDefault="00F405D0" w:rsidP="00792699">
            <w:pPr>
              <w:spacing w:after="0" w:line="240" w:lineRule="auto"/>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911 866,00</w:t>
            </w:r>
          </w:p>
        </w:tc>
      </w:tr>
    </w:tbl>
    <w:p w:rsidR="00332532" w:rsidRDefault="00332532" w:rsidP="007C6FAC">
      <w:pPr>
        <w:spacing w:line="360" w:lineRule="auto"/>
        <w:jc w:val="both"/>
        <w:rPr>
          <w:rFonts w:ascii="Times New Roman" w:hAnsi="Times New Roman"/>
          <w:b/>
          <w:sz w:val="32"/>
          <w:szCs w:val="32"/>
        </w:rPr>
      </w:pPr>
    </w:p>
    <w:p w:rsidR="00332532" w:rsidRDefault="00F53E03" w:rsidP="00F53E03">
      <w:pPr>
        <w:spacing w:line="360" w:lineRule="auto"/>
        <w:rPr>
          <w:rFonts w:ascii="Times New Roman" w:hAnsi="Times New Roman"/>
          <w:b/>
          <w:sz w:val="32"/>
          <w:szCs w:val="32"/>
        </w:rPr>
        <w:sectPr w:rsidR="00332532" w:rsidSect="0059729B">
          <w:pgSz w:w="11906" w:h="16838"/>
          <w:pgMar w:top="1417" w:right="1558" w:bottom="1134" w:left="1417" w:header="708" w:footer="708" w:gutter="0"/>
          <w:cols w:space="708"/>
          <w:titlePg/>
          <w:docGrid w:linePitch="360"/>
        </w:sectPr>
      </w:pPr>
      <w:r w:rsidRPr="00D43E5A">
        <w:rPr>
          <w:rFonts w:ascii="Times New Roman" w:hAnsi="Times New Roman"/>
          <w:sz w:val="24"/>
          <w:szCs w:val="24"/>
        </w:rPr>
        <w:t xml:space="preserve">Ramy finansowe będą aktualizowane corocznie w oparciu o dostępne środki budżetu </w:t>
      </w:r>
      <w:r>
        <w:rPr>
          <w:rFonts w:ascii="Times New Roman" w:hAnsi="Times New Roman"/>
          <w:sz w:val="24"/>
          <w:szCs w:val="24"/>
        </w:rPr>
        <w:t>Miasta Zakopane oraz dostępne środki zewnętrzne</w:t>
      </w:r>
    </w:p>
    <w:p w:rsidR="007C6FAC" w:rsidRPr="00332532" w:rsidRDefault="00A1117F" w:rsidP="00332532">
      <w:pPr>
        <w:pStyle w:val="Tytu"/>
        <w:numPr>
          <w:ilvl w:val="0"/>
          <w:numId w:val="29"/>
        </w:numPr>
        <w:jc w:val="left"/>
        <w:rPr>
          <w:rFonts w:ascii="Times New Roman" w:hAnsi="Times New Roman"/>
        </w:rPr>
      </w:pPr>
      <w:bookmarkStart w:id="208" w:name="_Toc436247208"/>
      <w:r w:rsidRPr="00332532">
        <w:rPr>
          <w:rFonts w:ascii="Times New Roman" w:hAnsi="Times New Roman"/>
        </w:rPr>
        <w:lastRenderedPageBreak/>
        <w:t>Spis tabel</w:t>
      </w:r>
      <w:bookmarkEnd w:id="208"/>
    </w:p>
    <w:p w:rsidR="00332532" w:rsidRDefault="00B87EB8" w:rsidP="00F53E03">
      <w:pPr>
        <w:pStyle w:val="Spisilustracji"/>
        <w:tabs>
          <w:tab w:val="right" w:leader="dot" w:pos="8921"/>
        </w:tabs>
        <w:rPr>
          <w:rFonts w:eastAsiaTheme="minorEastAsia" w:cstheme="minorBidi"/>
          <w:b w:val="0"/>
          <w:bCs w:val="0"/>
          <w:noProof/>
          <w:sz w:val="22"/>
          <w:szCs w:val="22"/>
          <w:lang w:eastAsia="pl-PL"/>
        </w:rPr>
      </w:pPr>
      <w:r w:rsidRPr="00A1117F">
        <w:rPr>
          <w:rFonts w:ascii="Times New Roman" w:hAnsi="Times New Roman"/>
          <w:b w:val="0"/>
          <w:sz w:val="32"/>
          <w:szCs w:val="32"/>
        </w:rPr>
        <w:fldChar w:fldCharType="begin"/>
      </w:r>
      <w:r w:rsidR="00A1117F">
        <w:rPr>
          <w:rFonts w:ascii="Times New Roman" w:hAnsi="Times New Roman"/>
          <w:b w:val="0"/>
          <w:sz w:val="32"/>
          <w:szCs w:val="32"/>
        </w:rPr>
        <w:instrText xml:space="preserve"> TOC \h \z \c "Tabela" </w:instrText>
      </w:r>
      <w:r w:rsidRPr="00A1117F">
        <w:rPr>
          <w:rFonts w:ascii="Times New Roman" w:hAnsi="Times New Roman"/>
          <w:b w:val="0"/>
          <w:sz w:val="32"/>
          <w:szCs w:val="32"/>
        </w:rPr>
        <w:fldChar w:fldCharType="separate"/>
      </w:r>
      <w:hyperlink w:anchor="_Toc436246875" w:history="1">
        <w:r w:rsidR="00332532" w:rsidRPr="000210BA">
          <w:rPr>
            <w:rStyle w:val="Hipercze"/>
            <w:rFonts w:ascii="Times New Roman" w:hAnsi="Times New Roman"/>
            <w:noProof/>
          </w:rPr>
          <w:t>Tabela 1. Struktura wg płci mieszkańców Miasta Zakopane w latach 2012 i 2014.</w:t>
        </w:r>
        <w:r w:rsidR="00332532">
          <w:rPr>
            <w:noProof/>
            <w:webHidden/>
          </w:rPr>
          <w:tab/>
        </w:r>
        <w:r>
          <w:rPr>
            <w:noProof/>
            <w:webHidden/>
          </w:rPr>
          <w:fldChar w:fldCharType="begin"/>
        </w:r>
        <w:r w:rsidR="00332532">
          <w:rPr>
            <w:noProof/>
            <w:webHidden/>
          </w:rPr>
          <w:instrText xml:space="preserve"> PAGEREF _Toc436246875 \h </w:instrText>
        </w:r>
        <w:r>
          <w:rPr>
            <w:noProof/>
            <w:webHidden/>
          </w:rPr>
        </w:r>
        <w:r>
          <w:rPr>
            <w:noProof/>
            <w:webHidden/>
          </w:rPr>
          <w:fldChar w:fldCharType="separate"/>
        </w:r>
        <w:r w:rsidR="006255B2">
          <w:rPr>
            <w:noProof/>
            <w:webHidden/>
          </w:rPr>
          <w:t>9</w:t>
        </w:r>
        <w:r>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76" w:history="1">
        <w:r w:rsidR="00332532" w:rsidRPr="000210BA">
          <w:rPr>
            <w:rStyle w:val="Hipercze"/>
            <w:rFonts w:ascii="Times New Roman" w:hAnsi="Times New Roman"/>
            <w:noProof/>
          </w:rPr>
          <w:t>Tabela 2. Ekonomiczne grupy wiekowe w Zakopanem w latach 2012 i 2014</w:t>
        </w:r>
        <w:r w:rsidR="00332532">
          <w:rPr>
            <w:noProof/>
            <w:webHidden/>
          </w:rPr>
          <w:tab/>
        </w:r>
        <w:r w:rsidR="00B87EB8">
          <w:rPr>
            <w:noProof/>
            <w:webHidden/>
          </w:rPr>
          <w:fldChar w:fldCharType="begin"/>
        </w:r>
        <w:r w:rsidR="00332532">
          <w:rPr>
            <w:noProof/>
            <w:webHidden/>
          </w:rPr>
          <w:instrText xml:space="preserve"> PAGEREF _Toc436246876 \h </w:instrText>
        </w:r>
        <w:r w:rsidR="00B87EB8">
          <w:rPr>
            <w:noProof/>
            <w:webHidden/>
          </w:rPr>
        </w:r>
        <w:r w:rsidR="00B87EB8">
          <w:rPr>
            <w:noProof/>
            <w:webHidden/>
          </w:rPr>
          <w:fldChar w:fldCharType="separate"/>
        </w:r>
        <w:r w:rsidR="006255B2">
          <w:rPr>
            <w:noProof/>
            <w:webHidden/>
          </w:rPr>
          <w:t>10</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77" w:history="1">
        <w:r w:rsidR="00332532" w:rsidRPr="000210BA">
          <w:rPr>
            <w:rStyle w:val="Hipercze"/>
            <w:rFonts w:ascii="Times New Roman" w:hAnsi="Times New Roman"/>
            <w:noProof/>
          </w:rPr>
          <w:t>Tabela 3. Edukacyjne grupy wiekowe mieszkańców Zakopanego w latach 2012-2014</w:t>
        </w:r>
        <w:r w:rsidR="00332532">
          <w:rPr>
            <w:noProof/>
            <w:webHidden/>
          </w:rPr>
          <w:tab/>
        </w:r>
        <w:r w:rsidR="00B87EB8">
          <w:rPr>
            <w:noProof/>
            <w:webHidden/>
          </w:rPr>
          <w:fldChar w:fldCharType="begin"/>
        </w:r>
        <w:r w:rsidR="00332532">
          <w:rPr>
            <w:noProof/>
            <w:webHidden/>
          </w:rPr>
          <w:instrText xml:space="preserve"> PAGEREF _Toc436246877 \h </w:instrText>
        </w:r>
        <w:r w:rsidR="00B87EB8">
          <w:rPr>
            <w:noProof/>
            <w:webHidden/>
          </w:rPr>
        </w:r>
        <w:r w:rsidR="00B87EB8">
          <w:rPr>
            <w:noProof/>
            <w:webHidden/>
          </w:rPr>
          <w:fldChar w:fldCharType="separate"/>
        </w:r>
        <w:r w:rsidR="006255B2">
          <w:rPr>
            <w:noProof/>
            <w:webHidden/>
          </w:rPr>
          <w:t>11</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78" w:history="1">
        <w:r w:rsidR="00332532" w:rsidRPr="000210BA">
          <w:rPr>
            <w:rStyle w:val="Hipercze"/>
            <w:rFonts w:ascii="Times New Roman" w:hAnsi="Times New Roman"/>
            <w:noProof/>
          </w:rPr>
          <w:t>Tabela 4. Udział procentowy osób powyżej 85 roku życia w stosunku do liczby mieszkańców, w Zakopanem w latach 2012 i 2014</w:t>
        </w:r>
        <w:r w:rsidR="00332532">
          <w:rPr>
            <w:noProof/>
            <w:webHidden/>
          </w:rPr>
          <w:tab/>
        </w:r>
        <w:r w:rsidR="00B87EB8">
          <w:rPr>
            <w:noProof/>
            <w:webHidden/>
          </w:rPr>
          <w:fldChar w:fldCharType="begin"/>
        </w:r>
        <w:r w:rsidR="00332532">
          <w:rPr>
            <w:noProof/>
            <w:webHidden/>
          </w:rPr>
          <w:instrText xml:space="preserve"> PAGEREF _Toc436246878 \h </w:instrText>
        </w:r>
        <w:r w:rsidR="00B87EB8">
          <w:rPr>
            <w:noProof/>
            <w:webHidden/>
          </w:rPr>
        </w:r>
        <w:r w:rsidR="00B87EB8">
          <w:rPr>
            <w:noProof/>
            <w:webHidden/>
          </w:rPr>
          <w:fldChar w:fldCharType="separate"/>
        </w:r>
        <w:r w:rsidR="006255B2">
          <w:rPr>
            <w:noProof/>
            <w:webHidden/>
          </w:rPr>
          <w:t>12</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79" w:history="1">
        <w:r w:rsidR="00332532" w:rsidRPr="000210BA">
          <w:rPr>
            <w:rStyle w:val="Hipercze"/>
            <w:rFonts w:ascii="Times New Roman" w:hAnsi="Times New Roman"/>
            <w:noProof/>
          </w:rPr>
          <w:t xml:space="preserve">Tabela 5. Udział procentowy osób powyżej 85 roku życia, wg płci w Zakopanem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latach 2012 i 2014</w:t>
        </w:r>
        <w:r w:rsidR="00332532">
          <w:rPr>
            <w:noProof/>
            <w:webHidden/>
          </w:rPr>
          <w:tab/>
        </w:r>
        <w:r w:rsidR="00B87EB8">
          <w:rPr>
            <w:noProof/>
            <w:webHidden/>
          </w:rPr>
          <w:fldChar w:fldCharType="begin"/>
        </w:r>
        <w:r w:rsidR="00332532">
          <w:rPr>
            <w:noProof/>
            <w:webHidden/>
          </w:rPr>
          <w:instrText xml:space="preserve"> PAGEREF _Toc436246879 \h </w:instrText>
        </w:r>
        <w:r w:rsidR="00B87EB8">
          <w:rPr>
            <w:noProof/>
            <w:webHidden/>
          </w:rPr>
        </w:r>
        <w:r w:rsidR="00B87EB8">
          <w:rPr>
            <w:noProof/>
            <w:webHidden/>
          </w:rPr>
          <w:fldChar w:fldCharType="separate"/>
        </w:r>
        <w:r w:rsidR="006255B2">
          <w:rPr>
            <w:noProof/>
            <w:webHidden/>
          </w:rPr>
          <w:t>12</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0" w:history="1">
        <w:r w:rsidR="00332532" w:rsidRPr="000210BA">
          <w:rPr>
            <w:rStyle w:val="Hipercze"/>
            <w:rFonts w:ascii="Times New Roman" w:hAnsi="Times New Roman"/>
            <w:noProof/>
          </w:rPr>
          <w:t>Tabela 6. Projekty, programy profilaktyczne akcje, kampanie i programy wychowawcze realizowane w szkołach Miasta Zakopane</w:t>
        </w:r>
        <w:r w:rsidR="00332532">
          <w:rPr>
            <w:noProof/>
            <w:webHidden/>
          </w:rPr>
          <w:tab/>
        </w:r>
        <w:r w:rsidR="00B87EB8">
          <w:rPr>
            <w:noProof/>
            <w:webHidden/>
          </w:rPr>
          <w:fldChar w:fldCharType="begin"/>
        </w:r>
        <w:r w:rsidR="00332532">
          <w:rPr>
            <w:noProof/>
            <w:webHidden/>
          </w:rPr>
          <w:instrText xml:space="preserve"> PAGEREF _Toc436246880 \h </w:instrText>
        </w:r>
        <w:r w:rsidR="00B87EB8">
          <w:rPr>
            <w:noProof/>
            <w:webHidden/>
          </w:rPr>
        </w:r>
        <w:r w:rsidR="00B87EB8">
          <w:rPr>
            <w:noProof/>
            <w:webHidden/>
          </w:rPr>
          <w:fldChar w:fldCharType="separate"/>
        </w:r>
        <w:r w:rsidR="006255B2">
          <w:rPr>
            <w:noProof/>
            <w:webHidden/>
          </w:rPr>
          <w:t>19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1" w:history="1">
        <w:r w:rsidR="00332532" w:rsidRPr="000210BA">
          <w:rPr>
            <w:rStyle w:val="Hipercze"/>
            <w:rFonts w:ascii="Times New Roman" w:hAnsi="Times New Roman"/>
            <w:noProof/>
          </w:rPr>
          <w:t>Tabela 7. Udział bezrobotnych mieszkańców Miasta Zakopane,  w podziale na czasookres pozostawania bez pracy w latach 2012-2014.</w:t>
        </w:r>
        <w:r w:rsidR="00332532">
          <w:rPr>
            <w:noProof/>
            <w:webHidden/>
          </w:rPr>
          <w:tab/>
        </w:r>
        <w:r w:rsidR="00B87EB8">
          <w:rPr>
            <w:noProof/>
            <w:webHidden/>
          </w:rPr>
          <w:fldChar w:fldCharType="begin"/>
        </w:r>
        <w:r w:rsidR="00332532">
          <w:rPr>
            <w:noProof/>
            <w:webHidden/>
          </w:rPr>
          <w:instrText xml:space="preserve"> PAGEREF _Toc436246881 \h </w:instrText>
        </w:r>
        <w:r w:rsidR="00B87EB8">
          <w:rPr>
            <w:noProof/>
            <w:webHidden/>
          </w:rPr>
        </w:r>
        <w:r w:rsidR="00B87EB8">
          <w:rPr>
            <w:noProof/>
            <w:webHidden/>
          </w:rPr>
          <w:fldChar w:fldCharType="separate"/>
        </w:r>
        <w:r w:rsidR="006255B2">
          <w:rPr>
            <w:noProof/>
            <w:webHidden/>
          </w:rPr>
          <w:t>29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2" w:history="1">
        <w:r w:rsidR="00332532" w:rsidRPr="000210BA">
          <w:rPr>
            <w:rStyle w:val="Hipercze"/>
            <w:rFonts w:ascii="Times New Roman" w:hAnsi="Times New Roman"/>
            <w:noProof/>
          </w:rPr>
          <w:t xml:space="preserve">Tabela 8. Udział bezrobotnych mieszkańców Miasta Zakopane,  w podziale na wiek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latach 2012-2014</w:t>
        </w:r>
        <w:r w:rsidR="00332532">
          <w:rPr>
            <w:noProof/>
            <w:webHidden/>
          </w:rPr>
          <w:tab/>
        </w:r>
        <w:r w:rsidR="00B87EB8">
          <w:rPr>
            <w:noProof/>
            <w:webHidden/>
          </w:rPr>
          <w:fldChar w:fldCharType="begin"/>
        </w:r>
        <w:r w:rsidR="00332532">
          <w:rPr>
            <w:noProof/>
            <w:webHidden/>
          </w:rPr>
          <w:instrText xml:space="preserve"> PAGEREF _Toc436246882 \h </w:instrText>
        </w:r>
        <w:r w:rsidR="00B87EB8">
          <w:rPr>
            <w:noProof/>
            <w:webHidden/>
          </w:rPr>
        </w:r>
        <w:r w:rsidR="00B87EB8">
          <w:rPr>
            <w:noProof/>
            <w:webHidden/>
          </w:rPr>
          <w:fldChar w:fldCharType="separate"/>
        </w:r>
        <w:r w:rsidR="006255B2">
          <w:rPr>
            <w:noProof/>
            <w:webHidden/>
          </w:rPr>
          <w:t>30</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3" w:history="1">
        <w:r w:rsidR="00332532" w:rsidRPr="000210BA">
          <w:rPr>
            <w:rStyle w:val="Hipercze"/>
            <w:rFonts w:ascii="Times New Roman" w:hAnsi="Times New Roman"/>
            <w:noProof/>
          </w:rPr>
          <w:t>Tabela 9. Udział bezrobotnych mieszkańców Miasta Zakopane, w podziale na wykształcenie w latach 2012 i 2014</w:t>
        </w:r>
        <w:r w:rsidR="00332532">
          <w:rPr>
            <w:noProof/>
            <w:webHidden/>
          </w:rPr>
          <w:tab/>
        </w:r>
        <w:r w:rsidR="00B87EB8">
          <w:rPr>
            <w:noProof/>
            <w:webHidden/>
          </w:rPr>
          <w:fldChar w:fldCharType="begin"/>
        </w:r>
        <w:r w:rsidR="00332532">
          <w:rPr>
            <w:noProof/>
            <w:webHidden/>
          </w:rPr>
          <w:instrText xml:space="preserve"> PAGEREF _Toc436246883 \h </w:instrText>
        </w:r>
        <w:r w:rsidR="00B87EB8">
          <w:rPr>
            <w:noProof/>
            <w:webHidden/>
          </w:rPr>
        </w:r>
        <w:r w:rsidR="00B87EB8">
          <w:rPr>
            <w:noProof/>
            <w:webHidden/>
          </w:rPr>
          <w:fldChar w:fldCharType="separate"/>
        </w:r>
        <w:r w:rsidR="006255B2">
          <w:rPr>
            <w:noProof/>
            <w:webHidden/>
          </w:rPr>
          <w:t>31</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4" w:history="1">
        <w:r w:rsidR="00332532" w:rsidRPr="000210BA">
          <w:rPr>
            <w:rStyle w:val="Hipercze"/>
            <w:rFonts w:ascii="Times New Roman" w:hAnsi="Times New Roman"/>
            <w:noProof/>
          </w:rPr>
          <w:t xml:space="preserve">Tabela 10. </w:t>
        </w:r>
        <w:r w:rsidR="00332532" w:rsidRPr="000210BA">
          <w:rPr>
            <w:rStyle w:val="Hipercze"/>
            <w:rFonts w:ascii="Times New Roman" w:hAnsi="Times New Roman"/>
            <w:noProof/>
            <w:lang w:eastAsia="pl-PL"/>
          </w:rPr>
          <w:t>Udział procentowy (%) osób korzystających ze wsparcia MOPS w latach 2012 i 2014</w:t>
        </w:r>
        <w:r w:rsidR="00332532">
          <w:rPr>
            <w:noProof/>
            <w:webHidden/>
          </w:rPr>
          <w:tab/>
        </w:r>
        <w:r w:rsidR="00B87EB8">
          <w:rPr>
            <w:noProof/>
            <w:webHidden/>
          </w:rPr>
          <w:fldChar w:fldCharType="begin"/>
        </w:r>
        <w:r w:rsidR="00332532">
          <w:rPr>
            <w:noProof/>
            <w:webHidden/>
          </w:rPr>
          <w:instrText xml:space="preserve"> PAGEREF _Toc436246884 \h </w:instrText>
        </w:r>
        <w:r w:rsidR="00B87EB8">
          <w:rPr>
            <w:noProof/>
            <w:webHidden/>
          </w:rPr>
        </w:r>
        <w:r w:rsidR="00B87EB8">
          <w:rPr>
            <w:noProof/>
            <w:webHidden/>
          </w:rPr>
          <w:fldChar w:fldCharType="separate"/>
        </w:r>
        <w:r w:rsidR="006255B2">
          <w:rPr>
            <w:noProof/>
            <w:webHidden/>
          </w:rPr>
          <w:t>35</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5" w:history="1">
        <w:r w:rsidR="00332532" w:rsidRPr="000210BA">
          <w:rPr>
            <w:rStyle w:val="Hipercze"/>
            <w:rFonts w:ascii="Times New Roman" w:hAnsi="Times New Roman"/>
            <w:noProof/>
          </w:rPr>
          <w:t>Tabela 11. Liczba oraz udział procentowy dzieci w rodzinach korzystających z pomocy MOPS Zakopane w latach 2012 i 2014.</w:t>
        </w:r>
        <w:r w:rsidR="00332532">
          <w:rPr>
            <w:noProof/>
            <w:webHidden/>
          </w:rPr>
          <w:tab/>
        </w:r>
        <w:r w:rsidR="00B87EB8">
          <w:rPr>
            <w:noProof/>
            <w:webHidden/>
          </w:rPr>
          <w:fldChar w:fldCharType="begin"/>
        </w:r>
        <w:r w:rsidR="00332532">
          <w:rPr>
            <w:noProof/>
            <w:webHidden/>
          </w:rPr>
          <w:instrText xml:space="preserve"> PAGEREF _Toc436246885 \h </w:instrText>
        </w:r>
        <w:r w:rsidR="00B87EB8">
          <w:rPr>
            <w:noProof/>
            <w:webHidden/>
          </w:rPr>
        </w:r>
        <w:r w:rsidR="00B87EB8">
          <w:rPr>
            <w:noProof/>
            <w:webHidden/>
          </w:rPr>
          <w:fldChar w:fldCharType="separate"/>
        </w:r>
        <w:r w:rsidR="006255B2">
          <w:rPr>
            <w:noProof/>
            <w:webHidden/>
          </w:rPr>
          <w:t>37</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6" w:history="1">
        <w:r w:rsidR="00332532" w:rsidRPr="000210BA">
          <w:rPr>
            <w:rStyle w:val="Hipercze"/>
            <w:rFonts w:ascii="Times New Roman" w:hAnsi="Times New Roman"/>
            <w:noProof/>
          </w:rPr>
          <w:t xml:space="preserve">Tabela 12. Liczba dzieci w rodzinach niepełnych objętych wsparciem MOPS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Zakopane w latach 2012 i 2014</w:t>
        </w:r>
        <w:r w:rsidR="00332532">
          <w:rPr>
            <w:noProof/>
            <w:webHidden/>
          </w:rPr>
          <w:tab/>
        </w:r>
        <w:r w:rsidR="00B87EB8">
          <w:rPr>
            <w:noProof/>
            <w:webHidden/>
          </w:rPr>
          <w:fldChar w:fldCharType="begin"/>
        </w:r>
        <w:r w:rsidR="00332532">
          <w:rPr>
            <w:noProof/>
            <w:webHidden/>
          </w:rPr>
          <w:instrText xml:space="preserve"> PAGEREF _Toc436246886 \h </w:instrText>
        </w:r>
        <w:r w:rsidR="00B87EB8">
          <w:rPr>
            <w:noProof/>
            <w:webHidden/>
          </w:rPr>
        </w:r>
        <w:r w:rsidR="00B87EB8">
          <w:rPr>
            <w:noProof/>
            <w:webHidden/>
          </w:rPr>
          <w:fldChar w:fldCharType="separate"/>
        </w:r>
        <w:r w:rsidR="006255B2">
          <w:rPr>
            <w:noProof/>
            <w:webHidden/>
          </w:rPr>
          <w:t>38</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7" w:history="1">
        <w:r w:rsidR="00332532" w:rsidRPr="000210BA">
          <w:rPr>
            <w:rStyle w:val="Hipercze"/>
            <w:rFonts w:ascii="Times New Roman" w:hAnsi="Times New Roman"/>
            <w:noProof/>
          </w:rPr>
          <w:t>Tabela 13. Liczba osób korzystająca z Programu „Pomoc Państwa w Zakresie Dożywiania”</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Zakopanem w 2013 roku</w:t>
        </w:r>
        <w:r w:rsidR="00332532">
          <w:rPr>
            <w:noProof/>
            <w:webHidden/>
          </w:rPr>
          <w:tab/>
        </w:r>
        <w:r w:rsidR="00B87EB8">
          <w:rPr>
            <w:noProof/>
            <w:webHidden/>
          </w:rPr>
          <w:fldChar w:fldCharType="begin"/>
        </w:r>
        <w:r w:rsidR="00332532">
          <w:rPr>
            <w:noProof/>
            <w:webHidden/>
          </w:rPr>
          <w:instrText xml:space="preserve"> PAGEREF _Toc436246887 \h </w:instrText>
        </w:r>
        <w:r w:rsidR="00B87EB8">
          <w:rPr>
            <w:noProof/>
            <w:webHidden/>
          </w:rPr>
        </w:r>
        <w:r w:rsidR="00B87EB8">
          <w:rPr>
            <w:noProof/>
            <w:webHidden/>
          </w:rPr>
          <w:fldChar w:fldCharType="separate"/>
        </w:r>
        <w:r w:rsidR="006255B2">
          <w:rPr>
            <w:noProof/>
            <w:webHidden/>
          </w:rPr>
          <w:t>39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8" w:history="1">
        <w:r w:rsidR="00332532" w:rsidRPr="000210BA">
          <w:rPr>
            <w:rStyle w:val="Hipercze"/>
            <w:rFonts w:ascii="Times New Roman" w:hAnsi="Times New Roman"/>
            <w:noProof/>
          </w:rPr>
          <w:t xml:space="preserve">Tabela 14. Liczba osób korzystająca z posiłku wg form posiłku w Zakopanem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2013 roku</w:t>
        </w:r>
        <w:r w:rsidR="00332532">
          <w:rPr>
            <w:noProof/>
            <w:webHidden/>
          </w:rPr>
          <w:tab/>
        </w:r>
        <w:r w:rsidR="00B87EB8">
          <w:rPr>
            <w:noProof/>
            <w:webHidden/>
          </w:rPr>
          <w:fldChar w:fldCharType="begin"/>
        </w:r>
        <w:r w:rsidR="00332532">
          <w:rPr>
            <w:noProof/>
            <w:webHidden/>
          </w:rPr>
          <w:instrText xml:space="preserve"> PAGEREF _Toc436246888 \h </w:instrText>
        </w:r>
        <w:r w:rsidR="00B87EB8">
          <w:rPr>
            <w:noProof/>
            <w:webHidden/>
          </w:rPr>
        </w:r>
        <w:r w:rsidR="00B87EB8">
          <w:rPr>
            <w:noProof/>
            <w:webHidden/>
          </w:rPr>
          <w:fldChar w:fldCharType="separate"/>
        </w:r>
        <w:r w:rsidR="006255B2">
          <w:rPr>
            <w:noProof/>
            <w:webHidden/>
          </w:rPr>
          <w:t>40</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89" w:history="1">
        <w:r w:rsidR="00332532" w:rsidRPr="000210BA">
          <w:rPr>
            <w:rStyle w:val="Hipercze"/>
            <w:rFonts w:ascii="Times New Roman" w:hAnsi="Times New Roman"/>
            <w:noProof/>
          </w:rPr>
          <w:t xml:space="preserve">Tabela 15. </w:t>
        </w:r>
        <w:r w:rsidR="00332532" w:rsidRPr="000210BA">
          <w:rPr>
            <w:rStyle w:val="Hipercze"/>
            <w:rFonts w:ascii="Times New Roman" w:hAnsi="Times New Roman"/>
            <w:noProof/>
            <w:lang w:eastAsia="pl-PL"/>
          </w:rPr>
          <w:t xml:space="preserve">Dominujące powody przyznania pomocy społecznej </w:t>
        </w:r>
        <w:r w:rsidR="00332532" w:rsidRPr="000210BA">
          <w:rPr>
            <w:rStyle w:val="Hipercze"/>
            <w:rFonts w:ascii="Times New Roman" w:hAnsi="Times New Roman"/>
            <w:noProof/>
          </w:rPr>
          <w:t xml:space="preserve">w Mieście Zakopane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latach 2012 i 2014.</w:t>
        </w:r>
        <w:r w:rsidR="00332532">
          <w:rPr>
            <w:noProof/>
            <w:webHidden/>
          </w:rPr>
          <w:tab/>
        </w:r>
        <w:r w:rsidR="00B87EB8">
          <w:rPr>
            <w:noProof/>
            <w:webHidden/>
          </w:rPr>
          <w:fldChar w:fldCharType="begin"/>
        </w:r>
        <w:r w:rsidR="00332532">
          <w:rPr>
            <w:noProof/>
            <w:webHidden/>
          </w:rPr>
          <w:instrText xml:space="preserve"> PAGEREF _Toc436246889 \h </w:instrText>
        </w:r>
        <w:r w:rsidR="00B87EB8">
          <w:rPr>
            <w:noProof/>
            <w:webHidden/>
          </w:rPr>
        </w:r>
        <w:r w:rsidR="00B87EB8">
          <w:rPr>
            <w:noProof/>
            <w:webHidden/>
          </w:rPr>
          <w:fldChar w:fldCharType="separate"/>
        </w:r>
        <w:r w:rsidR="006255B2">
          <w:rPr>
            <w:noProof/>
            <w:webHidden/>
          </w:rPr>
          <w:t>41</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0" w:history="1">
        <w:r w:rsidR="00332532" w:rsidRPr="000210BA">
          <w:rPr>
            <w:rStyle w:val="Hipercze"/>
            <w:rFonts w:ascii="Times New Roman" w:hAnsi="Times New Roman"/>
            <w:noProof/>
          </w:rPr>
          <w:t xml:space="preserve">Tabela 16. Zbiorowość klientów Miejskiego Ośrodka Pomocy Społecznej                               </w:t>
        </w:r>
        <w:r w:rsidR="00F53E03">
          <w:rPr>
            <w:rStyle w:val="Hipercze"/>
            <w:rFonts w:ascii="Times New Roman" w:hAnsi="Times New Roman"/>
            <w:noProof/>
          </w:rPr>
          <w:t xml:space="preserve">                                </w:t>
        </w:r>
        <w:r w:rsidR="00332532" w:rsidRPr="000210BA">
          <w:rPr>
            <w:rStyle w:val="Hipercze"/>
            <w:rFonts w:ascii="Times New Roman" w:hAnsi="Times New Roman"/>
            <w:noProof/>
          </w:rPr>
          <w:t>w Zakopanem w 2014 roku według płci.</w:t>
        </w:r>
        <w:r w:rsidR="00332532">
          <w:rPr>
            <w:noProof/>
            <w:webHidden/>
          </w:rPr>
          <w:tab/>
        </w:r>
        <w:r w:rsidR="00B87EB8">
          <w:rPr>
            <w:noProof/>
            <w:webHidden/>
          </w:rPr>
          <w:fldChar w:fldCharType="begin"/>
        </w:r>
        <w:r w:rsidR="00332532">
          <w:rPr>
            <w:noProof/>
            <w:webHidden/>
          </w:rPr>
          <w:instrText xml:space="preserve"> PAGEREF _Toc436246890 \h </w:instrText>
        </w:r>
        <w:r w:rsidR="00B87EB8">
          <w:rPr>
            <w:noProof/>
            <w:webHidden/>
          </w:rPr>
        </w:r>
        <w:r w:rsidR="00B87EB8">
          <w:rPr>
            <w:noProof/>
            <w:webHidden/>
          </w:rPr>
          <w:fldChar w:fldCharType="separate"/>
        </w:r>
        <w:r w:rsidR="006255B2">
          <w:rPr>
            <w:noProof/>
            <w:webHidden/>
          </w:rPr>
          <w:t>43</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1" w:history="1">
        <w:r w:rsidR="00332532" w:rsidRPr="000210BA">
          <w:rPr>
            <w:rStyle w:val="Hipercze"/>
            <w:rFonts w:ascii="Times New Roman" w:hAnsi="Times New Roman"/>
            <w:noProof/>
          </w:rPr>
          <w:t>Tabela 17.  Zbiorowość klientów MOPS Zakopane w podziale na ekonomiczne grupy wiekowe w 2014 roku.</w:t>
        </w:r>
        <w:r w:rsidR="00332532">
          <w:rPr>
            <w:noProof/>
            <w:webHidden/>
          </w:rPr>
          <w:tab/>
        </w:r>
        <w:r w:rsidR="00B87EB8">
          <w:rPr>
            <w:noProof/>
            <w:webHidden/>
          </w:rPr>
          <w:fldChar w:fldCharType="begin"/>
        </w:r>
        <w:r w:rsidR="00332532">
          <w:rPr>
            <w:noProof/>
            <w:webHidden/>
          </w:rPr>
          <w:instrText xml:space="preserve"> PAGEREF _Toc436246891 \h </w:instrText>
        </w:r>
        <w:r w:rsidR="00B87EB8">
          <w:rPr>
            <w:noProof/>
            <w:webHidden/>
          </w:rPr>
        </w:r>
        <w:r w:rsidR="00B87EB8">
          <w:rPr>
            <w:noProof/>
            <w:webHidden/>
          </w:rPr>
          <w:fldChar w:fldCharType="separate"/>
        </w:r>
        <w:r w:rsidR="006255B2">
          <w:rPr>
            <w:noProof/>
            <w:webHidden/>
          </w:rPr>
          <w:t>44</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2" w:history="1">
        <w:r w:rsidR="00332532" w:rsidRPr="000210BA">
          <w:rPr>
            <w:rStyle w:val="Hipercze"/>
            <w:rFonts w:ascii="Times New Roman" w:hAnsi="Times New Roman"/>
            <w:noProof/>
          </w:rPr>
          <w:t xml:space="preserve">Tabela 18. Zbiorowość klientów MOPS Zakopane ze względu na wykształcenie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2014 roku.</w:t>
        </w:r>
        <w:r w:rsidR="00332532">
          <w:rPr>
            <w:noProof/>
            <w:webHidden/>
          </w:rPr>
          <w:tab/>
        </w:r>
        <w:r w:rsidR="00B87EB8">
          <w:rPr>
            <w:noProof/>
            <w:webHidden/>
          </w:rPr>
          <w:fldChar w:fldCharType="begin"/>
        </w:r>
        <w:r w:rsidR="00332532">
          <w:rPr>
            <w:noProof/>
            <w:webHidden/>
          </w:rPr>
          <w:instrText xml:space="preserve"> PAGEREF _Toc436246892 \h </w:instrText>
        </w:r>
        <w:r w:rsidR="00B87EB8">
          <w:rPr>
            <w:noProof/>
            <w:webHidden/>
          </w:rPr>
        </w:r>
        <w:r w:rsidR="00B87EB8">
          <w:rPr>
            <w:noProof/>
            <w:webHidden/>
          </w:rPr>
          <w:fldChar w:fldCharType="separate"/>
        </w:r>
        <w:r w:rsidR="006255B2">
          <w:rPr>
            <w:noProof/>
            <w:webHidden/>
          </w:rPr>
          <w:t>45</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3" w:history="1">
        <w:r w:rsidR="00332532" w:rsidRPr="000210BA">
          <w:rPr>
            <w:rStyle w:val="Hipercze"/>
            <w:rFonts w:ascii="Times New Roman" w:hAnsi="Times New Roman"/>
            <w:noProof/>
          </w:rPr>
          <w:t>Tabela 19. Zbiorowość klientów MOPS Zakopane  ze względu na aktywność zawodową w 2014 roku.</w:t>
        </w:r>
        <w:r w:rsidR="00332532">
          <w:rPr>
            <w:noProof/>
            <w:webHidden/>
          </w:rPr>
          <w:tab/>
        </w:r>
        <w:r w:rsidR="00B87EB8">
          <w:rPr>
            <w:noProof/>
            <w:webHidden/>
          </w:rPr>
          <w:fldChar w:fldCharType="begin"/>
        </w:r>
        <w:r w:rsidR="00332532">
          <w:rPr>
            <w:noProof/>
            <w:webHidden/>
          </w:rPr>
          <w:instrText xml:space="preserve"> PAGEREF _Toc436246893 \h </w:instrText>
        </w:r>
        <w:r w:rsidR="00B87EB8">
          <w:rPr>
            <w:noProof/>
            <w:webHidden/>
          </w:rPr>
        </w:r>
        <w:r w:rsidR="00B87EB8">
          <w:rPr>
            <w:noProof/>
            <w:webHidden/>
          </w:rPr>
          <w:fldChar w:fldCharType="separate"/>
        </w:r>
        <w:r w:rsidR="006255B2">
          <w:rPr>
            <w:noProof/>
            <w:webHidden/>
          </w:rPr>
          <w:t>45</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4" w:history="1">
        <w:r w:rsidR="00332532" w:rsidRPr="000210BA">
          <w:rPr>
            <w:rStyle w:val="Hipercze"/>
            <w:rFonts w:ascii="Times New Roman" w:hAnsi="Times New Roman"/>
            <w:noProof/>
          </w:rPr>
          <w:t>Tabela 20. Liczba osób niepełnosprawnych (klienci PCPR ), zamieszkałych na terenie Zakopanego wg stopnia niepełnosprawności (dane za okres 2012-2014) w wieku powyżej 16 roku życia.</w:t>
        </w:r>
        <w:r w:rsidR="00332532">
          <w:rPr>
            <w:noProof/>
            <w:webHidden/>
          </w:rPr>
          <w:tab/>
        </w:r>
        <w:r w:rsidR="00B87EB8">
          <w:rPr>
            <w:noProof/>
            <w:webHidden/>
          </w:rPr>
          <w:fldChar w:fldCharType="begin"/>
        </w:r>
        <w:r w:rsidR="00332532">
          <w:rPr>
            <w:noProof/>
            <w:webHidden/>
          </w:rPr>
          <w:instrText xml:space="preserve"> PAGEREF _Toc436246894 \h </w:instrText>
        </w:r>
        <w:r w:rsidR="00B87EB8">
          <w:rPr>
            <w:noProof/>
            <w:webHidden/>
          </w:rPr>
        </w:r>
        <w:r w:rsidR="00B87EB8">
          <w:rPr>
            <w:noProof/>
            <w:webHidden/>
          </w:rPr>
          <w:fldChar w:fldCharType="separate"/>
        </w:r>
        <w:r w:rsidR="006255B2">
          <w:rPr>
            <w:noProof/>
            <w:webHidden/>
          </w:rPr>
          <w:t>56</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5" w:history="1">
        <w:r w:rsidR="00332532" w:rsidRPr="000210BA">
          <w:rPr>
            <w:rStyle w:val="Hipercze"/>
            <w:rFonts w:ascii="Times New Roman" w:hAnsi="Times New Roman"/>
            <w:noProof/>
          </w:rPr>
          <w:t>Tabela 21. Liczba wydanych orzeczeń wg symboli oraz przyczyn niepełnosprawności osób powyżej 16 roku życia w latach 2012-2014</w:t>
        </w:r>
        <w:r w:rsidR="00332532">
          <w:rPr>
            <w:noProof/>
            <w:webHidden/>
          </w:rPr>
          <w:tab/>
        </w:r>
        <w:r w:rsidR="00B87EB8">
          <w:rPr>
            <w:noProof/>
            <w:webHidden/>
          </w:rPr>
          <w:fldChar w:fldCharType="begin"/>
        </w:r>
        <w:r w:rsidR="00332532">
          <w:rPr>
            <w:noProof/>
            <w:webHidden/>
          </w:rPr>
          <w:instrText xml:space="preserve"> PAGEREF _Toc436246895 \h </w:instrText>
        </w:r>
        <w:r w:rsidR="00B87EB8">
          <w:rPr>
            <w:noProof/>
            <w:webHidden/>
          </w:rPr>
        </w:r>
        <w:r w:rsidR="00B87EB8">
          <w:rPr>
            <w:noProof/>
            <w:webHidden/>
          </w:rPr>
          <w:fldChar w:fldCharType="separate"/>
        </w:r>
        <w:r w:rsidR="006255B2">
          <w:rPr>
            <w:noProof/>
            <w:webHidden/>
          </w:rPr>
          <w:t>57</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6" w:history="1">
        <w:r w:rsidR="00332532" w:rsidRPr="000210BA">
          <w:rPr>
            <w:rStyle w:val="Hipercze"/>
            <w:rFonts w:ascii="Times New Roman" w:hAnsi="Times New Roman"/>
            <w:noProof/>
          </w:rPr>
          <w:t>Tabela 22. Liczba wydanych orzeczeń wg wieku i przyczyny niepełnosprawności osób powyżej 16 roku życia zamieszkałych w Zakopanem  w latach 2012-2014.</w:t>
        </w:r>
        <w:r w:rsidR="00332532">
          <w:rPr>
            <w:noProof/>
            <w:webHidden/>
          </w:rPr>
          <w:tab/>
        </w:r>
        <w:r w:rsidR="00B87EB8">
          <w:rPr>
            <w:noProof/>
            <w:webHidden/>
          </w:rPr>
          <w:fldChar w:fldCharType="begin"/>
        </w:r>
        <w:r w:rsidR="00332532">
          <w:rPr>
            <w:noProof/>
            <w:webHidden/>
          </w:rPr>
          <w:instrText xml:space="preserve"> PAGEREF _Toc436246896 \h </w:instrText>
        </w:r>
        <w:r w:rsidR="00B87EB8">
          <w:rPr>
            <w:noProof/>
            <w:webHidden/>
          </w:rPr>
        </w:r>
        <w:r w:rsidR="00B87EB8">
          <w:rPr>
            <w:noProof/>
            <w:webHidden/>
          </w:rPr>
          <w:fldChar w:fldCharType="separate"/>
        </w:r>
        <w:r w:rsidR="006255B2">
          <w:rPr>
            <w:noProof/>
            <w:webHidden/>
          </w:rPr>
          <w:t>59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7" w:history="1">
        <w:r w:rsidR="00332532" w:rsidRPr="000210BA">
          <w:rPr>
            <w:rStyle w:val="Hipercze"/>
            <w:rFonts w:ascii="Times New Roman" w:hAnsi="Times New Roman"/>
            <w:noProof/>
          </w:rPr>
          <w:t xml:space="preserve">Tabela 23. Liczba wydanych orzeczeń wg przyczyny niepełnosprawności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i wykształcenia osób powyżej 16 roku życia zamieszkałych w Zakopanem                         </w:t>
        </w:r>
        <w:r w:rsidR="00F53E03">
          <w:rPr>
            <w:rStyle w:val="Hipercze"/>
            <w:rFonts w:ascii="Times New Roman" w:hAnsi="Times New Roman"/>
            <w:noProof/>
          </w:rPr>
          <w:t xml:space="preserve">                   </w:t>
        </w:r>
        <w:r w:rsidR="00332532" w:rsidRPr="000210BA">
          <w:rPr>
            <w:rStyle w:val="Hipercze"/>
            <w:rFonts w:ascii="Times New Roman" w:hAnsi="Times New Roman"/>
            <w:noProof/>
          </w:rPr>
          <w:t xml:space="preserve">       w latach 2012-2014.</w:t>
        </w:r>
        <w:r w:rsidR="00332532">
          <w:rPr>
            <w:noProof/>
            <w:webHidden/>
          </w:rPr>
          <w:tab/>
        </w:r>
        <w:r w:rsidR="00B87EB8">
          <w:rPr>
            <w:noProof/>
            <w:webHidden/>
          </w:rPr>
          <w:fldChar w:fldCharType="begin"/>
        </w:r>
        <w:r w:rsidR="00332532">
          <w:rPr>
            <w:noProof/>
            <w:webHidden/>
          </w:rPr>
          <w:instrText xml:space="preserve"> PAGEREF _Toc436246897 \h </w:instrText>
        </w:r>
        <w:r w:rsidR="00B87EB8">
          <w:rPr>
            <w:noProof/>
            <w:webHidden/>
          </w:rPr>
        </w:r>
        <w:r w:rsidR="00B87EB8">
          <w:rPr>
            <w:noProof/>
            <w:webHidden/>
          </w:rPr>
          <w:fldChar w:fldCharType="separate"/>
        </w:r>
        <w:r w:rsidR="006255B2">
          <w:rPr>
            <w:noProof/>
            <w:webHidden/>
          </w:rPr>
          <w:t>61</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8" w:history="1">
        <w:r w:rsidR="00332532" w:rsidRPr="000210BA">
          <w:rPr>
            <w:rStyle w:val="Hipercze"/>
            <w:rFonts w:ascii="Times New Roman" w:hAnsi="Times New Roman"/>
            <w:noProof/>
          </w:rPr>
          <w:t>Tabela 24. Liczba osób przed 16 rokiem życia zamieszkałych na obszarze Zakopanego,  wobec których Powiatowy Zespół ds. Orzekania o Niepełnosprawności wydał orzeczenie w latach 2012-2014, wg przyczyny niepełnosprawności i płci</w:t>
        </w:r>
        <w:r w:rsidR="00332532">
          <w:rPr>
            <w:noProof/>
            <w:webHidden/>
          </w:rPr>
          <w:tab/>
        </w:r>
        <w:r w:rsidR="00B87EB8">
          <w:rPr>
            <w:noProof/>
            <w:webHidden/>
          </w:rPr>
          <w:fldChar w:fldCharType="begin"/>
        </w:r>
        <w:r w:rsidR="00332532">
          <w:rPr>
            <w:noProof/>
            <w:webHidden/>
          </w:rPr>
          <w:instrText xml:space="preserve"> PAGEREF _Toc436246898 \h </w:instrText>
        </w:r>
        <w:r w:rsidR="00B87EB8">
          <w:rPr>
            <w:noProof/>
            <w:webHidden/>
          </w:rPr>
        </w:r>
        <w:r w:rsidR="00B87EB8">
          <w:rPr>
            <w:noProof/>
            <w:webHidden/>
          </w:rPr>
          <w:fldChar w:fldCharType="separate"/>
        </w:r>
        <w:r w:rsidR="006255B2">
          <w:rPr>
            <w:noProof/>
            <w:webHidden/>
          </w:rPr>
          <w:t>63</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899" w:history="1">
        <w:r w:rsidR="00332532" w:rsidRPr="000210BA">
          <w:rPr>
            <w:rStyle w:val="Hipercze"/>
            <w:rFonts w:ascii="Times New Roman" w:hAnsi="Times New Roman"/>
            <w:noProof/>
          </w:rPr>
          <w:t xml:space="preserve">Tabela 25. </w:t>
        </w:r>
        <w:r w:rsidR="00332532" w:rsidRPr="000210BA">
          <w:rPr>
            <w:rStyle w:val="Hipercze"/>
            <w:rFonts w:ascii="Times New Roman" w:eastAsia="Times New Roman" w:hAnsi="Times New Roman"/>
            <w:noProof/>
            <w:lang w:eastAsia="pl-PL"/>
          </w:rPr>
          <w:t>Liczba osób zamieszkałych w Zakopanem korzystających z dofinansowania do turnusów rehabilitacyjnych w latach 2012-2014</w:t>
        </w:r>
        <w:r w:rsidR="00332532">
          <w:rPr>
            <w:noProof/>
            <w:webHidden/>
          </w:rPr>
          <w:tab/>
        </w:r>
        <w:r w:rsidR="00B87EB8">
          <w:rPr>
            <w:noProof/>
            <w:webHidden/>
          </w:rPr>
          <w:fldChar w:fldCharType="begin"/>
        </w:r>
        <w:r w:rsidR="00332532">
          <w:rPr>
            <w:noProof/>
            <w:webHidden/>
          </w:rPr>
          <w:instrText xml:space="preserve"> PAGEREF _Toc436246899 \h </w:instrText>
        </w:r>
        <w:r w:rsidR="00B87EB8">
          <w:rPr>
            <w:noProof/>
            <w:webHidden/>
          </w:rPr>
        </w:r>
        <w:r w:rsidR="00B87EB8">
          <w:rPr>
            <w:noProof/>
            <w:webHidden/>
          </w:rPr>
          <w:fldChar w:fldCharType="separate"/>
        </w:r>
        <w:r w:rsidR="006255B2">
          <w:rPr>
            <w:noProof/>
            <w:webHidden/>
          </w:rPr>
          <w:t>64</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0" w:history="1">
        <w:r w:rsidR="00332532" w:rsidRPr="000210BA">
          <w:rPr>
            <w:rStyle w:val="Hipercze"/>
            <w:rFonts w:ascii="Times New Roman" w:hAnsi="Times New Roman"/>
            <w:noProof/>
          </w:rPr>
          <w:t xml:space="preserve">Tabela 26. </w:t>
        </w:r>
        <w:r w:rsidR="00332532" w:rsidRPr="000210BA">
          <w:rPr>
            <w:rStyle w:val="Hipercze"/>
            <w:rFonts w:ascii="Times New Roman" w:eastAsia="Times New Roman" w:hAnsi="Times New Roman"/>
            <w:noProof/>
            <w:lang w:eastAsia="pl-PL"/>
          </w:rPr>
          <w:t>Dofinansowanie do zaopatrzenia przedmiotów ortopedycznych i środków pomocniczych, które otrzymali mieszkańcy Zakopanego w latach 2012-2014</w:t>
        </w:r>
        <w:r w:rsidR="00332532">
          <w:rPr>
            <w:noProof/>
            <w:webHidden/>
          </w:rPr>
          <w:tab/>
        </w:r>
        <w:r w:rsidR="00B87EB8">
          <w:rPr>
            <w:noProof/>
            <w:webHidden/>
          </w:rPr>
          <w:fldChar w:fldCharType="begin"/>
        </w:r>
        <w:r w:rsidR="00332532">
          <w:rPr>
            <w:noProof/>
            <w:webHidden/>
          </w:rPr>
          <w:instrText xml:space="preserve"> PAGEREF _Toc436246900 \h </w:instrText>
        </w:r>
        <w:r w:rsidR="00B87EB8">
          <w:rPr>
            <w:noProof/>
            <w:webHidden/>
          </w:rPr>
        </w:r>
        <w:r w:rsidR="00B87EB8">
          <w:rPr>
            <w:noProof/>
            <w:webHidden/>
          </w:rPr>
          <w:fldChar w:fldCharType="separate"/>
        </w:r>
        <w:r w:rsidR="006255B2">
          <w:rPr>
            <w:noProof/>
            <w:webHidden/>
          </w:rPr>
          <w:t>65</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1" w:history="1">
        <w:r w:rsidR="00332532" w:rsidRPr="000210BA">
          <w:rPr>
            <w:rStyle w:val="Hipercze"/>
            <w:rFonts w:ascii="Times New Roman" w:hAnsi="Times New Roman"/>
            <w:noProof/>
          </w:rPr>
          <w:t xml:space="preserve">Tabela 27. Osoby zamieszkałe w Zakopanem objęte dofinansowaniem do </w:t>
        </w:r>
        <w:r w:rsidR="00332532" w:rsidRPr="000210BA">
          <w:rPr>
            <w:rStyle w:val="Hipercze"/>
            <w:rFonts w:ascii="Times New Roman" w:eastAsia="Times New Roman" w:hAnsi="Times New Roman"/>
            <w:noProof/>
            <w:lang w:eastAsia="pl-PL"/>
          </w:rPr>
          <w:t>likwidowania barier architektonicznych, w komunikowani</w:t>
        </w:r>
        <w:r w:rsidR="00F53E03">
          <w:rPr>
            <w:rStyle w:val="Hipercze"/>
            <w:rFonts w:ascii="Times New Roman" w:eastAsia="Times New Roman" w:hAnsi="Times New Roman"/>
            <w:noProof/>
            <w:lang w:eastAsia="pl-PL"/>
          </w:rPr>
          <w:t xml:space="preserve">u się oraz technicznych </w:t>
        </w:r>
        <w:r w:rsidR="00332532" w:rsidRPr="000210BA">
          <w:rPr>
            <w:rStyle w:val="Hipercze"/>
            <w:rFonts w:ascii="Times New Roman" w:eastAsia="Times New Roman" w:hAnsi="Times New Roman"/>
            <w:noProof/>
            <w:lang w:eastAsia="pl-PL"/>
          </w:rPr>
          <w:t xml:space="preserve"> w latach 2012-2014</w:t>
        </w:r>
        <w:r w:rsidR="00332532">
          <w:rPr>
            <w:noProof/>
            <w:webHidden/>
          </w:rPr>
          <w:tab/>
        </w:r>
        <w:r w:rsidR="00B87EB8">
          <w:rPr>
            <w:noProof/>
            <w:webHidden/>
          </w:rPr>
          <w:fldChar w:fldCharType="begin"/>
        </w:r>
        <w:r w:rsidR="00332532">
          <w:rPr>
            <w:noProof/>
            <w:webHidden/>
          </w:rPr>
          <w:instrText xml:space="preserve"> PAGEREF _Toc436246901 \h </w:instrText>
        </w:r>
        <w:r w:rsidR="00B87EB8">
          <w:rPr>
            <w:noProof/>
            <w:webHidden/>
          </w:rPr>
        </w:r>
        <w:r w:rsidR="00B87EB8">
          <w:rPr>
            <w:noProof/>
            <w:webHidden/>
          </w:rPr>
          <w:fldChar w:fldCharType="separate"/>
        </w:r>
        <w:r w:rsidR="006255B2">
          <w:rPr>
            <w:noProof/>
            <w:webHidden/>
          </w:rPr>
          <w:t>66</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2" w:history="1">
        <w:r w:rsidR="00332532" w:rsidRPr="000210BA">
          <w:rPr>
            <w:rStyle w:val="Hipercze"/>
            <w:rFonts w:ascii="Times New Roman" w:hAnsi="Times New Roman"/>
            <w:noProof/>
          </w:rPr>
          <w:t xml:space="preserve">Tabela 28. Liczba rodzin korzystających z usług asystenta rodziny w Zakopanem                 </w:t>
        </w:r>
        <w:r w:rsidR="003A7687">
          <w:rPr>
            <w:rStyle w:val="Hipercze"/>
            <w:rFonts w:ascii="Times New Roman" w:hAnsi="Times New Roman"/>
            <w:noProof/>
          </w:rPr>
          <w:t xml:space="preserve">                        </w:t>
        </w:r>
        <w:r w:rsidR="00332532" w:rsidRPr="000210BA">
          <w:rPr>
            <w:rStyle w:val="Hipercze"/>
            <w:rFonts w:ascii="Times New Roman" w:hAnsi="Times New Roman"/>
            <w:noProof/>
          </w:rPr>
          <w:t>wg czasu korzystania z usługi w latach 2013 i 2014</w:t>
        </w:r>
        <w:r w:rsidR="00332532">
          <w:rPr>
            <w:noProof/>
            <w:webHidden/>
          </w:rPr>
          <w:tab/>
        </w:r>
        <w:r w:rsidR="00B87EB8">
          <w:rPr>
            <w:noProof/>
            <w:webHidden/>
          </w:rPr>
          <w:fldChar w:fldCharType="begin"/>
        </w:r>
        <w:r w:rsidR="00332532">
          <w:rPr>
            <w:noProof/>
            <w:webHidden/>
          </w:rPr>
          <w:instrText xml:space="preserve"> PAGEREF _Toc436246902 \h </w:instrText>
        </w:r>
        <w:r w:rsidR="00B87EB8">
          <w:rPr>
            <w:noProof/>
            <w:webHidden/>
          </w:rPr>
        </w:r>
        <w:r w:rsidR="00B87EB8">
          <w:rPr>
            <w:noProof/>
            <w:webHidden/>
          </w:rPr>
          <w:fldChar w:fldCharType="separate"/>
        </w:r>
        <w:r w:rsidR="006255B2">
          <w:rPr>
            <w:noProof/>
            <w:webHidden/>
          </w:rPr>
          <w:t>69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3" w:history="1">
        <w:r w:rsidR="00332532" w:rsidRPr="000210BA">
          <w:rPr>
            <w:rStyle w:val="Hipercze"/>
            <w:rFonts w:ascii="Times New Roman" w:hAnsi="Times New Roman"/>
            <w:noProof/>
          </w:rPr>
          <w:t xml:space="preserve">Tabela 29. Liczba rodzin, którym udzielono wsparcia w postaci asystenta rodziny,                 </w:t>
        </w:r>
        <w:r w:rsidR="003A7687">
          <w:rPr>
            <w:rStyle w:val="Hipercze"/>
            <w:rFonts w:ascii="Times New Roman" w:hAnsi="Times New Roman"/>
            <w:noProof/>
          </w:rPr>
          <w:t xml:space="preserve">                         </w:t>
        </w:r>
        <w:r w:rsidR="00332532" w:rsidRPr="000210BA">
          <w:rPr>
            <w:rStyle w:val="Hipercze"/>
            <w:rFonts w:ascii="Times New Roman" w:hAnsi="Times New Roman"/>
            <w:noProof/>
          </w:rPr>
          <w:t>w podziale na liczbę dzieci w rodzinie w Zakopanem w 2013 roku</w:t>
        </w:r>
        <w:r w:rsidR="00332532">
          <w:rPr>
            <w:noProof/>
            <w:webHidden/>
          </w:rPr>
          <w:tab/>
        </w:r>
        <w:r w:rsidR="00B87EB8">
          <w:rPr>
            <w:noProof/>
            <w:webHidden/>
          </w:rPr>
          <w:fldChar w:fldCharType="begin"/>
        </w:r>
        <w:r w:rsidR="00332532">
          <w:rPr>
            <w:noProof/>
            <w:webHidden/>
          </w:rPr>
          <w:instrText xml:space="preserve"> PAGEREF _Toc436246903 \h </w:instrText>
        </w:r>
        <w:r w:rsidR="00B87EB8">
          <w:rPr>
            <w:noProof/>
            <w:webHidden/>
          </w:rPr>
        </w:r>
        <w:r w:rsidR="00B87EB8">
          <w:rPr>
            <w:noProof/>
            <w:webHidden/>
          </w:rPr>
          <w:fldChar w:fldCharType="separate"/>
        </w:r>
        <w:r w:rsidR="006255B2">
          <w:rPr>
            <w:noProof/>
            <w:webHidden/>
          </w:rPr>
          <w:t>69</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4" w:history="1">
        <w:r w:rsidR="00332532" w:rsidRPr="000210BA">
          <w:rPr>
            <w:rStyle w:val="Hipercze"/>
            <w:rFonts w:ascii="Times New Roman" w:hAnsi="Times New Roman"/>
            <w:noProof/>
          </w:rPr>
          <w:t>Tabela 30. Tabela wskaźniki realizacji CELU I - (C1) Zintegrowany system pomocy społecznej</w:t>
        </w:r>
        <w:r w:rsidR="00332532">
          <w:rPr>
            <w:noProof/>
            <w:webHidden/>
          </w:rPr>
          <w:tab/>
        </w:r>
        <w:r w:rsidR="00B87EB8">
          <w:rPr>
            <w:noProof/>
            <w:webHidden/>
          </w:rPr>
          <w:fldChar w:fldCharType="begin"/>
        </w:r>
        <w:r w:rsidR="00332532">
          <w:rPr>
            <w:noProof/>
            <w:webHidden/>
          </w:rPr>
          <w:instrText xml:space="preserve"> PAGEREF _Toc436246904 \h </w:instrText>
        </w:r>
        <w:r w:rsidR="00B87EB8">
          <w:rPr>
            <w:noProof/>
            <w:webHidden/>
          </w:rPr>
        </w:r>
        <w:r w:rsidR="00B87EB8">
          <w:rPr>
            <w:noProof/>
            <w:webHidden/>
          </w:rPr>
          <w:fldChar w:fldCharType="separate"/>
        </w:r>
        <w:r w:rsidR="006255B2">
          <w:rPr>
            <w:noProof/>
            <w:webHidden/>
          </w:rPr>
          <w:t>91</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5" w:history="1">
        <w:r w:rsidR="00332532" w:rsidRPr="000210BA">
          <w:rPr>
            <w:rStyle w:val="Hipercze"/>
            <w:rFonts w:ascii="Times New Roman" w:hAnsi="Times New Roman"/>
            <w:noProof/>
          </w:rPr>
          <w:t>Tabela 31. Wskaźniki realizacji CELU II - (C2) Tworzenie warunków sprzyjających umacnianiu instytucji rodziny</w:t>
        </w:r>
        <w:r w:rsidR="00332532">
          <w:rPr>
            <w:noProof/>
            <w:webHidden/>
          </w:rPr>
          <w:tab/>
        </w:r>
        <w:r w:rsidR="00B87EB8">
          <w:rPr>
            <w:noProof/>
            <w:webHidden/>
          </w:rPr>
          <w:fldChar w:fldCharType="begin"/>
        </w:r>
        <w:r w:rsidR="00332532">
          <w:rPr>
            <w:noProof/>
            <w:webHidden/>
          </w:rPr>
          <w:instrText xml:space="preserve"> PAGEREF _Toc436246905 \h </w:instrText>
        </w:r>
        <w:r w:rsidR="00B87EB8">
          <w:rPr>
            <w:noProof/>
            <w:webHidden/>
          </w:rPr>
        </w:r>
        <w:r w:rsidR="00B87EB8">
          <w:rPr>
            <w:noProof/>
            <w:webHidden/>
          </w:rPr>
          <w:fldChar w:fldCharType="separate"/>
        </w:r>
        <w:r w:rsidR="006255B2">
          <w:rPr>
            <w:noProof/>
            <w:webHidden/>
          </w:rPr>
          <w:t>93</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6" w:history="1">
        <w:r w:rsidR="00332532" w:rsidRPr="000210BA">
          <w:rPr>
            <w:rStyle w:val="Hipercze"/>
            <w:rFonts w:ascii="Times New Roman" w:hAnsi="Times New Roman"/>
            <w:noProof/>
          </w:rPr>
          <w:t>Tabela 32. Wskaźniki realizacji CELU III – (C3) Tworzenie warunków sprzyjających zdrowiu</w:t>
        </w:r>
        <w:r w:rsidR="00332532">
          <w:rPr>
            <w:noProof/>
            <w:webHidden/>
          </w:rPr>
          <w:tab/>
        </w:r>
        <w:r w:rsidR="00B87EB8">
          <w:rPr>
            <w:noProof/>
            <w:webHidden/>
          </w:rPr>
          <w:fldChar w:fldCharType="begin"/>
        </w:r>
        <w:r w:rsidR="00332532">
          <w:rPr>
            <w:noProof/>
            <w:webHidden/>
          </w:rPr>
          <w:instrText xml:space="preserve"> PAGEREF _Toc436246906 \h </w:instrText>
        </w:r>
        <w:r w:rsidR="00B87EB8">
          <w:rPr>
            <w:noProof/>
            <w:webHidden/>
          </w:rPr>
        </w:r>
        <w:r w:rsidR="00B87EB8">
          <w:rPr>
            <w:noProof/>
            <w:webHidden/>
          </w:rPr>
          <w:fldChar w:fldCharType="separate"/>
        </w:r>
        <w:r w:rsidR="006255B2">
          <w:rPr>
            <w:noProof/>
            <w:webHidden/>
          </w:rPr>
          <w:t>94</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7" w:history="1">
        <w:r w:rsidR="00332532" w:rsidRPr="000210BA">
          <w:rPr>
            <w:rStyle w:val="Hipercze"/>
            <w:rFonts w:ascii="Times New Roman" w:hAnsi="Times New Roman"/>
            <w:noProof/>
          </w:rPr>
          <w:t>Tabela 33. Wskaźniki realizacji CELU IV - (C4) Tworzenie godnych warunków zamieszkania</w:t>
        </w:r>
        <w:r w:rsidR="00332532">
          <w:rPr>
            <w:noProof/>
            <w:webHidden/>
          </w:rPr>
          <w:tab/>
        </w:r>
        <w:r w:rsidR="00B87EB8">
          <w:rPr>
            <w:noProof/>
            <w:webHidden/>
          </w:rPr>
          <w:fldChar w:fldCharType="begin"/>
        </w:r>
        <w:r w:rsidR="00332532">
          <w:rPr>
            <w:noProof/>
            <w:webHidden/>
          </w:rPr>
          <w:instrText xml:space="preserve"> PAGEREF _Toc436246907 \h </w:instrText>
        </w:r>
        <w:r w:rsidR="00B87EB8">
          <w:rPr>
            <w:noProof/>
            <w:webHidden/>
          </w:rPr>
        </w:r>
        <w:r w:rsidR="00B87EB8">
          <w:rPr>
            <w:noProof/>
            <w:webHidden/>
          </w:rPr>
          <w:fldChar w:fldCharType="separate"/>
        </w:r>
        <w:r w:rsidR="006255B2">
          <w:rPr>
            <w:noProof/>
            <w:webHidden/>
          </w:rPr>
          <w:t>94</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8" w:history="1">
        <w:r w:rsidR="00332532" w:rsidRPr="000210BA">
          <w:rPr>
            <w:rStyle w:val="Hipercze"/>
            <w:rFonts w:ascii="Times New Roman" w:hAnsi="Times New Roman"/>
            <w:noProof/>
          </w:rPr>
          <w:t>Tabela 34. Wskaźniki realizacji CELU V - (C5) Tworzenie warunków dla rozwoju kapitału kulturowego oraz edukacyjnego</w:t>
        </w:r>
        <w:r w:rsidR="00332532">
          <w:rPr>
            <w:noProof/>
            <w:webHidden/>
          </w:rPr>
          <w:tab/>
        </w:r>
        <w:r w:rsidR="00B87EB8">
          <w:rPr>
            <w:noProof/>
            <w:webHidden/>
          </w:rPr>
          <w:fldChar w:fldCharType="begin"/>
        </w:r>
        <w:r w:rsidR="00332532">
          <w:rPr>
            <w:noProof/>
            <w:webHidden/>
          </w:rPr>
          <w:instrText xml:space="preserve"> PAGEREF _Toc436246908 \h </w:instrText>
        </w:r>
        <w:r w:rsidR="00B87EB8">
          <w:rPr>
            <w:noProof/>
            <w:webHidden/>
          </w:rPr>
        </w:r>
        <w:r w:rsidR="00B87EB8">
          <w:rPr>
            <w:noProof/>
            <w:webHidden/>
          </w:rPr>
          <w:fldChar w:fldCharType="separate"/>
        </w:r>
        <w:r w:rsidR="006255B2">
          <w:rPr>
            <w:noProof/>
            <w:webHidden/>
          </w:rPr>
          <w:t>95</w:t>
        </w:r>
        <w:r w:rsidR="00B87EB8">
          <w:rPr>
            <w:noProof/>
            <w:webHidden/>
          </w:rPr>
          <w:fldChar w:fldCharType="end"/>
        </w:r>
      </w:hyperlink>
    </w:p>
    <w:p w:rsidR="00332532" w:rsidRDefault="00B44CE7" w:rsidP="00F53E03">
      <w:pPr>
        <w:pStyle w:val="Spisilustracji"/>
        <w:tabs>
          <w:tab w:val="right" w:leader="dot" w:pos="8921"/>
        </w:tabs>
        <w:rPr>
          <w:rFonts w:eastAsiaTheme="minorEastAsia" w:cstheme="minorBidi"/>
          <w:b w:val="0"/>
          <w:bCs w:val="0"/>
          <w:noProof/>
          <w:sz w:val="22"/>
          <w:szCs w:val="22"/>
          <w:lang w:eastAsia="pl-PL"/>
        </w:rPr>
      </w:pPr>
      <w:hyperlink w:anchor="_Toc436246909" w:history="1">
        <w:r w:rsidR="00332532" w:rsidRPr="000210BA">
          <w:rPr>
            <w:rStyle w:val="Hipercze"/>
            <w:rFonts w:ascii="Times New Roman" w:hAnsi="Times New Roman"/>
            <w:noProof/>
          </w:rPr>
          <w:t>Tabela 35. Wskaźniki realizacji CELU IV - (C4) Tworzenie godnych warunków zamieszkania</w:t>
        </w:r>
        <w:r w:rsidR="00332532">
          <w:rPr>
            <w:noProof/>
            <w:webHidden/>
          </w:rPr>
          <w:tab/>
        </w:r>
        <w:r w:rsidR="00B87EB8">
          <w:rPr>
            <w:noProof/>
            <w:webHidden/>
          </w:rPr>
          <w:fldChar w:fldCharType="begin"/>
        </w:r>
        <w:r w:rsidR="00332532">
          <w:rPr>
            <w:noProof/>
            <w:webHidden/>
          </w:rPr>
          <w:instrText xml:space="preserve"> PAGEREF _Toc436246909 \h </w:instrText>
        </w:r>
        <w:r w:rsidR="00B87EB8">
          <w:rPr>
            <w:noProof/>
            <w:webHidden/>
          </w:rPr>
        </w:r>
        <w:r w:rsidR="00B87EB8">
          <w:rPr>
            <w:noProof/>
            <w:webHidden/>
          </w:rPr>
          <w:fldChar w:fldCharType="separate"/>
        </w:r>
        <w:r w:rsidR="006255B2">
          <w:rPr>
            <w:noProof/>
            <w:webHidden/>
          </w:rPr>
          <w:t>100</w:t>
        </w:r>
        <w:r w:rsidR="00B87EB8">
          <w:rPr>
            <w:noProof/>
            <w:webHidden/>
          </w:rPr>
          <w:fldChar w:fldCharType="end"/>
        </w:r>
      </w:hyperlink>
    </w:p>
    <w:p w:rsidR="00A1117F" w:rsidRPr="00A1117F" w:rsidRDefault="00B87EB8" w:rsidP="00F53E03">
      <w:pPr>
        <w:rPr>
          <w:rFonts w:ascii="Times New Roman" w:hAnsi="Times New Roman"/>
          <w:b/>
          <w:sz w:val="32"/>
          <w:szCs w:val="32"/>
        </w:rPr>
      </w:pPr>
      <w:r w:rsidRPr="00A1117F">
        <w:rPr>
          <w:rFonts w:ascii="Times New Roman" w:hAnsi="Times New Roman"/>
          <w:b/>
          <w:sz w:val="32"/>
          <w:szCs w:val="32"/>
        </w:rPr>
        <w:fldChar w:fldCharType="end"/>
      </w:r>
    </w:p>
    <w:p w:rsidR="00A1117F" w:rsidRPr="00332532" w:rsidRDefault="00A1117F" w:rsidP="00332532">
      <w:pPr>
        <w:pStyle w:val="Tytu"/>
        <w:numPr>
          <w:ilvl w:val="0"/>
          <w:numId w:val="29"/>
        </w:numPr>
        <w:jc w:val="left"/>
        <w:rPr>
          <w:rFonts w:ascii="Times New Roman" w:hAnsi="Times New Roman"/>
        </w:rPr>
      </w:pPr>
      <w:bookmarkStart w:id="209" w:name="_Toc436247209"/>
      <w:r w:rsidRPr="00332532">
        <w:rPr>
          <w:rFonts w:ascii="Times New Roman" w:hAnsi="Times New Roman"/>
        </w:rPr>
        <w:t>Spis wykresów</w:t>
      </w:r>
      <w:bookmarkEnd w:id="209"/>
    </w:p>
    <w:p w:rsidR="00332532" w:rsidRDefault="00B87EB8" w:rsidP="006255B2">
      <w:pPr>
        <w:pStyle w:val="Spisilustracji"/>
        <w:tabs>
          <w:tab w:val="right" w:leader="dot" w:pos="8921"/>
        </w:tabs>
        <w:jc w:val="both"/>
        <w:rPr>
          <w:rFonts w:eastAsiaTheme="minorEastAsia" w:cstheme="minorBidi"/>
          <w:b w:val="0"/>
          <w:bCs w:val="0"/>
          <w:noProof/>
          <w:sz w:val="22"/>
          <w:szCs w:val="22"/>
          <w:lang w:eastAsia="pl-PL"/>
        </w:rPr>
      </w:pPr>
      <w:r>
        <w:fldChar w:fldCharType="begin"/>
      </w:r>
      <w:r w:rsidR="00A1117F">
        <w:instrText xml:space="preserve"> TOC \h \z \c "Wykres" </w:instrText>
      </w:r>
      <w:r>
        <w:fldChar w:fldCharType="separate"/>
      </w:r>
      <w:hyperlink w:anchor="_Toc436246910" w:history="1">
        <w:r w:rsidR="00332532" w:rsidRPr="00D77E34">
          <w:rPr>
            <w:rStyle w:val="Hipercze"/>
            <w:rFonts w:ascii="Times New Roman" w:hAnsi="Times New Roman"/>
            <w:noProof/>
          </w:rPr>
          <w:t>Wykres 1. Liczba mieszkańców Miasta Zakopane w latach 2012 i 2014.</w:t>
        </w:r>
        <w:r w:rsidR="00332532">
          <w:rPr>
            <w:noProof/>
            <w:webHidden/>
          </w:rPr>
          <w:tab/>
        </w:r>
        <w:r>
          <w:rPr>
            <w:noProof/>
            <w:webHidden/>
          </w:rPr>
          <w:fldChar w:fldCharType="begin"/>
        </w:r>
        <w:r w:rsidR="00332532">
          <w:rPr>
            <w:noProof/>
            <w:webHidden/>
          </w:rPr>
          <w:instrText xml:space="preserve"> PAGEREF _Toc436246910 \h </w:instrText>
        </w:r>
        <w:r>
          <w:rPr>
            <w:noProof/>
            <w:webHidden/>
          </w:rPr>
        </w:r>
        <w:r>
          <w:rPr>
            <w:noProof/>
            <w:webHidden/>
          </w:rPr>
          <w:fldChar w:fldCharType="separate"/>
        </w:r>
        <w:r w:rsidR="006255B2">
          <w:rPr>
            <w:noProof/>
            <w:webHidden/>
          </w:rPr>
          <w:t>9</w:t>
        </w:r>
        <w:r>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1" w:history="1">
        <w:r w:rsidR="00332532" w:rsidRPr="00D77E34">
          <w:rPr>
            <w:rStyle w:val="Hipercze"/>
            <w:rFonts w:ascii="Times New Roman" w:hAnsi="Times New Roman"/>
            <w:noProof/>
          </w:rPr>
          <w:t>Wykres 2. Liczba urodzeń, zgonów, zawartych małżeństw i rozwodów w Zakopanem  w latach 2012-2014</w:t>
        </w:r>
        <w:r w:rsidR="00332532">
          <w:rPr>
            <w:noProof/>
            <w:webHidden/>
          </w:rPr>
          <w:tab/>
        </w:r>
        <w:r w:rsidR="00B87EB8">
          <w:rPr>
            <w:noProof/>
            <w:webHidden/>
          </w:rPr>
          <w:fldChar w:fldCharType="begin"/>
        </w:r>
        <w:r w:rsidR="00332532">
          <w:rPr>
            <w:noProof/>
            <w:webHidden/>
          </w:rPr>
          <w:instrText xml:space="preserve"> PAGEREF _Toc436246911 \h </w:instrText>
        </w:r>
        <w:r w:rsidR="00B87EB8">
          <w:rPr>
            <w:noProof/>
            <w:webHidden/>
          </w:rPr>
        </w:r>
        <w:r w:rsidR="00B87EB8">
          <w:rPr>
            <w:noProof/>
            <w:webHidden/>
          </w:rPr>
          <w:fldChar w:fldCharType="separate"/>
        </w:r>
        <w:r w:rsidR="006255B2">
          <w:rPr>
            <w:noProof/>
            <w:webHidden/>
          </w:rPr>
          <w:t>13</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2" w:history="1">
        <w:r w:rsidR="00332532" w:rsidRPr="00D77E34">
          <w:rPr>
            <w:rStyle w:val="Hipercze"/>
            <w:rFonts w:ascii="Times New Roman" w:hAnsi="Times New Roman"/>
            <w:noProof/>
          </w:rPr>
          <w:t>Wykres 3. Procentowy (%) udział dzieci uczęszczających do oddziałów przedszkolnych w Mieście Zakopane w 2014 roku</w:t>
        </w:r>
        <w:r w:rsidR="00332532">
          <w:rPr>
            <w:noProof/>
            <w:webHidden/>
          </w:rPr>
          <w:tab/>
        </w:r>
        <w:r w:rsidR="00B87EB8">
          <w:rPr>
            <w:noProof/>
            <w:webHidden/>
          </w:rPr>
          <w:fldChar w:fldCharType="begin"/>
        </w:r>
        <w:r w:rsidR="00332532">
          <w:rPr>
            <w:noProof/>
            <w:webHidden/>
          </w:rPr>
          <w:instrText xml:space="preserve"> PAGEREF _Toc436246912 \h </w:instrText>
        </w:r>
        <w:r w:rsidR="00B87EB8">
          <w:rPr>
            <w:noProof/>
            <w:webHidden/>
          </w:rPr>
        </w:r>
        <w:r w:rsidR="00B87EB8">
          <w:rPr>
            <w:noProof/>
            <w:webHidden/>
          </w:rPr>
          <w:fldChar w:fldCharType="separate"/>
        </w:r>
        <w:r w:rsidR="006255B2">
          <w:rPr>
            <w:noProof/>
            <w:webHidden/>
          </w:rPr>
          <w:t>16</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3" w:history="1">
        <w:r w:rsidR="00332532" w:rsidRPr="00D77E34">
          <w:rPr>
            <w:rStyle w:val="Hipercze"/>
            <w:rFonts w:ascii="Times New Roman" w:hAnsi="Times New Roman"/>
            <w:noProof/>
          </w:rPr>
          <w:t>Wykres 4. Zestawienie liczby dzieci w oddziałach przedszkolnych oraz liczby uczniów   w szkołach podstawowych i gimnazjalnych w 2014 roku w Mieście Zakopane.</w:t>
        </w:r>
        <w:r w:rsidR="00332532">
          <w:rPr>
            <w:noProof/>
            <w:webHidden/>
          </w:rPr>
          <w:tab/>
        </w:r>
        <w:r w:rsidR="00B87EB8">
          <w:rPr>
            <w:noProof/>
            <w:webHidden/>
          </w:rPr>
          <w:fldChar w:fldCharType="begin"/>
        </w:r>
        <w:r w:rsidR="00332532">
          <w:rPr>
            <w:noProof/>
            <w:webHidden/>
          </w:rPr>
          <w:instrText xml:space="preserve"> PAGEREF _Toc436246913 \h </w:instrText>
        </w:r>
        <w:r w:rsidR="00B87EB8">
          <w:rPr>
            <w:noProof/>
            <w:webHidden/>
          </w:rPr>
        </w:r>
        <w:r w:rsidR="00B87EB8">
          <w:rPr>
            <w:noProof/>
            <w:webHidden/>
          </w:rPr>
          <w:fldChar w:fldCharType="separate"/>
        </w:r>
        <w:r w:rsidR="006255B2">
          <w:rPr>
            <w:noProof/>
            <w:webHidden/>
          </w:rPr>
          <w:t>17</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4" w:history="1">
        <w:r w:rsidR="00332532" w:rsidRPr="00D77E34">
          <w:rPr>
            <w:rStyle w:val="Hipercze"/>
            <w:rFonts w:ascii="Times New Roman" w:hAnsi="Times New Roman"/>
            <w:noProof/>
          </w:rPr>
          <w:t xml:space="preserve">Wykres 5. </w:t>
        </w:r>
        <w:r w:rsidR="00332532" w:rsidRPr="00D77E34">
          <w:rPr>
            <w:rStyle w:val="Hipercze"/>
            <w:rFonts w:ascii="Times New Roman" w:hAnsi="Times New Roman"/>
            <w:noProof/>
            <w:lang w:eastAsia="pl-PL"/>
          </w:rPr>
          <w:t>Baza sportowo-rekreacyjna w szkołach w Zakopanem, w 2014 roku</w:t>
        </w:r>
        <w:r w:rsidR="00332532">
          <w:rPr>
            <w:noProof/>
            <w:webHidden/>
          </w:rPr>
          <w:tab/>
        </w:r>
        <w:r w:rsidR="00B87EB8">
          <w:rPr>
            <w:noProof/>
            <w:webHidden/>
          </w:rPr>
          <w:fldChar w:fldCharType="begin"/>
        </w:r>
        <w:r w:rsidR="00332532">
          <w:rPr>
            <w:noProof/>
            <w:webHidden/>
          </w:rPr>
          <w:instrText xml:space="preserve"> PAGEREF _Toc436246914 \h </w:instrText>
        </w:r>
        <w:r w:rsidR="00B87EB8">
          <w:rPr>
            <w:noProof/>
            <w:webHidden/>
          </w:rPr>
        </w:r>
        <w:r w:rsidR="00B87EB8">
          <w:rPr>
            <w:noProof/>
            <w:webHidden/>
          </w:rPr>
          <w:fldChar w:fldCharType="separate"/>
        </w:r>
        <w:r w:rsidR="006255B2">
          <w:rPr>
            <w:noProof/>
            <w:webHidden/>
          </w:rPr>
          <w:t>18</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5" w:history="1">
        <w:r w:rsidR="00332532" w:rsidRPr="00D77E34">
          <w:rPr>
            <w:rStyle w:val="Hipercze"/>
            <w:rFonts w:ascii="Times New Roman" w:hAnsi="Times New Roman"/>
            <w:noProof/>
          </w:rPr>
          <w:t>Wykres 6. Współczynnik skolaryzacji brutto dla Miasta Zakopane w latach 2012-2014</w:t>
        </w:r>
        <w:r w:rsidR="00332532">
          <w:rPr>
            <w:noProof/>
            <w:webHidden/>
          </w:rPr>
          <w:tab/>
        </w:r>
        <w:r w:rsidR="00B87EB8">
          <w:rPr>
            <w:noProof/>
            <w:webHidden/>
          </w:rPr>
          <w:fldChar w:fldCharType="begin"/>
        </w:r>
        <w:r w:rsidR="00332532">
          <w:rPr>
            <w:noProof/>
            <w:webHidden/>
          </w:rPr>
          <w:instrText xml:space="preserve"> PAGEREF _Toc436246915 \h </w:instrText>
        </w:r>
        <w:r w:rsidR="00B87EB8">
          <w:rPr>
            <w:noProof/>
            <w:webHidden/>
          </w:rPr>
        </w:r>
        <w:r w:rsidR="00B87EB8">
          <w:rPr>
            <w:noProof/>
            <w:webHidden/>
          </w:rPr>
          <w:fldChar w:fldCharType="separate"/>
        </w:r>
        <w:r w:rsidR="006255B2">
          <w:rPr>
            <w:noProof/>
            <w:webHidden/>
          </w:rPr>
          <w:t>22</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6" w:history="1">
        <w:r w:rsidR="00332532" w:rsidRPr="00D77E34">
          <w:rPr>
            <w:rStyle w:val="Hipercze"/>
            <w:rFonts w:ascii="Times New Roman" w:hAnsi="Times New Roman"/>
            <w:noProof/>
          </w:rPr>
          <w:t>Wykres 7. Wskaźnik dostępności bibliotek dla powiatu tatrzańskiego w 2013 roku</w:t>
        </w:r>
        <w:r w:rsidR="00332532">
          <w:rPr>
            <w:noProof/>
            <w:webHidden/>
          </w:rPr>
          <w:tab/>
        </w:r>
        <w:r w:rsidR="00B87EB8">
          <w:rPr>
            <w:noProof/>
            <w:webHidden/>
          </w:rPr>
          <w:fldChar w:fldCharType="begin"/>
        </w:r>
        <w:r w:rsidR="00332532">
          <w:rPr>
            <w:noProof/>
            <w:webHidden/>
          </w:rPr>
          <w:instrText xml:space="preserve"> PAGEREF _Toc436246916 \h </w:instrText>
        </w:r>
        <w:r w:rsidR="00B87EB8">
          <w:rPr>
            <w:noProof/>
            <w:webHidden/>
          </w:rPr>
        </w:r>
        <w:r w:rsidR="00B87EB8">
          <w:rPr>
            <w:noProof/>
            <w:webHidden/>
          </w:rPr>
          <w:fldChar w:fldCharType="separate"/>
        </w:r>
        <w:r w:rsidR="006255B2">
          <w:rPr>
            <w:noProof/>
            <w:webHidden/>
          </w:rPr>
          <w:t>24</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7" w:history="1">
        <w:r w:rsidR="00332532" w:rsidRPr="00D77E34">
          <w:rPr>
            <w:rStyle w:val="Hipercze"/>
            <w:rFonts w:ascii="Times New Roman" w:hAnsi="Times New Roman"/>
            <w:noProof/>
          </w:rPr>
          <w:t>Wykres 8. Wskaźnik czytelnictwa dla gmin w powiecie tatrzańskim w 2013 roku</w:t>
        </w:r>
        <w:r w:rsidR="00332532">
          <w:rPr>
            <w:noProof/>
            <w:webHidden/>
          </w:rPr>
          <w:tab/>
        </w:r>
        <w:r w:rsidR="00B87EB8">
          <w:rPr>
            <w:noProof/>
            <w:webHidden/>
          </w:rPr>
          <w:fldChar w:fldCharType="begin"/>
        </w:r>
        <w:r w:rsidR="00332532">
          <w:rPr>
            <w:noProof/>
            <w:webHidden/>
          </w:rPr>
          <w:instrText xml:space="preserve"> PAGEREF _Toc436246917 \h </w:instrText>
        </w:r>
        <w:r w:rsidR="00B87EB8">
          <w:rPr>
            <w:noProof/>
            <w:webHidden/>
          </w:rPr>
        </w:r>
        <w:r w:rsidR="00B87EB8">
          <w:rPr>
            <w:noProof/>
            <w:webHidden/>
          </w:rPr>
          <w:fldChar w:fldCharType="separate"/>
        </w:r>
        <w:r w:rsidR="006255B2">
          <w:rPr>
            <w:noProof/>
            <w:webHidden/>
          </w:rPr>
          <w:t>25</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8" w:history="1">
        <w:r w:rsidR="00332532" w:rsidRPr="00D77E34">
          <w:rPr>
            <w:rStyle w:val="Hipercze"/>
            <w:rFonts w:ascii="Times New Roman" w:hAnsi="Times New Roman"/>
            <w:noProof/>
          </w:rPr>
          <w:t xml:space="preserve">Wykres 9. Stopa bezrobocia w województwie małopolskim i powiecie tatrzańskim              </w:t>
        </w:r>
        <w:r w:rsidR="003A7687">
          <w:rPr>
            <w:rStyle w:val="Hipercze"/>
            <w:rFonts w:ascii="Times New Roman" w:hAnsi="Times New Roman"/>
            <w:noProof/>
          </w:rPr>
          <w:t xml:space="preserve">                             </w:t>
        </w:r>
        <w:r w:rsidR="00332532" w:rsidRPr="00D77E34">
          <w:rPr>
            <w:rStyle w:val="Hipercze"/>
            <w:rFonts w:ascii="Times New Roman" w:hAnsi="Times New Roman"/>
            <w:noProof/>
          </w:rPr>
          <w:t xml:space="preserve">  od 2010 roku do sierpnia 2015 roku</w:t>
        </w:r>
        <w:r w:rsidR="00332532">
          <w:rPr>
            <w:noProof/>
            <w:webHidden/>
          </w:rPr>
          <w:tab/>
        </w:r>
        <w:r w:rsidR="00B87EB8">
          <w:rPr>
            <w:noProof/>
            <w:webHidden/>
          </w:rPr>
          <w:fldChar w:fldCharType="begin"/>
        </w:r>
        <w:r w:rsidR="00332532">
          <w:rPr>
            <w:noProof/>
            <w:webHidden/>
          </w:rPr>
          <w:instrText xml:space="preserve"> PAGEREF _Toc436246918 \h </w:instrText>
        </w:r>
        <w:r w:rsidR="00B87EB8">
          <w:rPr>
            <w:noProof/>
            <w:webHidden/>
          </w:rPr>
        </w:r>
        <w:r w:rsidR="00B87EB8">
          <w:rPr>
            <w:noProof/>
            <w:webHidden/>
          </w:rPr>
          <w:fldChar w:fldCharType="separate"/>
        </w:r>
        <w:r w:rsidR="006255B2">
          <w:rPr>
            <w:noProof/>
            <w:webHidden/>
          </w:rPr>
          <w:t>27</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19" w:history="1">
        <w:r w:rsidR="00332532" w:rsidRPr="00D77E34">
          <w:rPr>
            <w:rStyle w:val="Hipercze"/>
            <w:rFonts w:ascii="Times New Roman" w:hAnsi="Times New Roman"/>
            <w:noProof/>
          </w:rPr>
          <w:t>Wykres 10.</w:t>
        </w:r>
        <w:r w:rsidR="00332532" w:rsidRPr="00D77E34">
          <w:rPr>
            <w:rStyle w:val="Hipercze"/>
            <w:noProof/>
          </w:rPr>
          <w:t xml:space="preserve"> </w:t>
        </w:r>
        <w:r w:rsidR="00332532" w:rsidRPr="00D77E34">
          <w:rPr>
            <w:rStyle w:val="Hipercze"/>
            <w:rFonts w:ascii="Times New Roman" w:hAnsi="Times New Roman"/>
            <w:noProof/>
          </w:rPr>
          <w:t>Liczba osób bezrobotnych w Mieście Zakopane w latach 2012-2014</w:t>
        </w:r>
        <w:r w:rsidR="00332532">
          <w:rPr>
            <w:noProof/>
            <w:webHidden/>
          </w:rPr>
          <w:tab/>
        </w:r>
        <w:r w:rsidR="00B87EB8">
          <w:rPr>
            <w:noProof/>
            <w:webHidden/>
          </w:rPr>
          <w:fldChar w:fldCharType="begin"/>
        </w:r>
        <w:r w:rsidR="00332532">
          <w:rPr>
            <w:noProof/>
            <w:webHidden/>
          </w:rPr>
          <w:instrText xml:space="preserve"> PAGEREF _Toc436246919 \h </w:instrText>
        </w:r>
        <w:r w:rsidR="00B87EB8">
          <w:rPr>
            <w:noProof/>
            <w:webHidden/>
          </w:rPr>
        </w:r>
        <w:r w:rsidR="00B87EB8">
          <w:rPr>
            <w:noProof/>
            <w:webHidden/>
          </w:rPr>
          <w:fldChar w:fldCharType="separate"/>
        </w:r>
        <w:r w:rsidR="006255B2">
          <w:rPr>
            <w:noProof/>
            <w:webHidden/>
          </w:rPr>
          <w:t>28</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0" w:history="1">
        <w:r w:rsidR="00332532" w:rsidRPr="00D77E34">
          <w:rPr>
            <w:rStyle w:val="Hipercze"/>
            <w:rFonts w:ascii="Times New Roman" w:hAnsi="Times New Roman"/>
            <w:noProof/>
          </w:rPr>
          <w:t>Wykres 11. Liczba osób bezrobotnych w Mieście Zakopane  wg płci w latach 2012-2014</w:t>
        </w:r>
        <w:r w:rsidR="00332532">
          <w:rPr>
            <w:noProof/>
            <w:webHidden/>
          </w:rPr>
          <w:tab/>
        </w:r>
        <w:r w:rsidR="00B87EB8">
          <w:rPr>
            <w:noProof/>
            <w:webHidden/>
          </w:rPr>
          <w:fldChar w:fldCharType="begin"/>
        </w:r>
        <w:r w:rsidR="00332532">
          <w:rPr>
            <w:noProof/>
            <w:webHidden/>
          </w:rPr>
          <w:instrText xml:space="preserve"> PAGEREF _Toc436246920 \h </w:instrText>
        </w:r>
        <w:r w:rsidR="00B87EB8">
          <w:rPr>
            <w:noProof/>
            <w:webHidden/>
          </w:rPr>
        </w:r>
        <w:r w:rsidR="00B87EB8">
          <w:rPr>
            <w:noProof/>
            <w:webHidden/>
          </w:rPr>
          <w:fldChar w:fldCharType="separate"/>
        </w:r>
        <w:r w:rsidR="006255B2">
          <w:rPr>
            <w:noProof/>
            <w:webHidden/>
          </w:rPr>
          <w:t>28</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1" w:history="1">
        <w:r w:rsidR="00332532" w:rsidRPr="00D77E34">
          <w:rPr>
            <w:rStyle w:val="Hipercze"/>
            <w:rFonts w:ascii="Times New Roman" w:hAnsi="Times New Roman"/>
            <w:noProof/>
          </w:rPr>
          <w:t>Wykres 12. Liczba gospodarstw domowych objętych pomocą społeczną w Zakopanem w latach 2012</w:t>
        </w:r>
        <w:r w:rsidR="006255B2">
          <w:rPr>
            <w:rStyle w:val="Hipercze"/>
            <w:rFonts w:ascii="Times New Roman" w:hAnsi="Times New Roman"/>
            <w:noProof/>
          </w:rPr>
          <w:t xml:space="preserve">                </w:t>
        </w:r>
        <w:r w:rsidR="00332532" w:rsidRPr="00D77E34">
          <w:rPr>
            <w:rStyle w:val="Hipercze"/>
            <w:rFonts w:ascii="Times New Roman" w:hAnsi="Times New Roman"/>
            <w:noProof/>
          </w:rPr>
          <w:t xml:space="preserve"> i 2014</w:t>
        </w:r>
        <w:r w:rsidR="00332532">
          <w:rPr>
            <w:noProof/>
            <w:webHidden/>
          </w:rPr>
          <w:tab/>
        </w:r>
        <w:r w:rsidR="00B87EB8">
          <w:rPr>
            <w:noProof/>
            <w:webHidden/>
          </w:rPr>
          <w:fldChar w:fldCharType="begin"/>
        </w:r>
        <w:r w:rsidR="00332532">
          <w:rPr>
            <w:noProof/>
            <w:webHidden/>
          </w:rPr>
          <w:instrText xml:space="preserve"> PAGEREF _Toc436246921 \h </w:instrText>
        </w:r>
        <w:r w:rsidR="00B87EB8">
          <w:rPr>
            <w:noProof/>
            <w:webHidden/>
          </w:rPr>
        </w:r>
        <w:r w:rsidR="00B87EB8">
          <w:rPr>
            <w:noProof/>
            <w:webHidden/>
          </w:rPr>
          <w:fldChar w:fldCharType="separate"/>
        </w:r>
        <w:r w:rsidR="006255B2">
          <w:rPr>
            <w:noProof/>
            <w:webHidden/>
          </w:rPr>
          <w:t>35</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2" w:history="1">
        <w:r w:rsidR="00332532" w:rsidRPr="00D77E34">
          <w:rPr>
            <w:rStyle w:val="Hipercze"/>
            <w:rFonts w:ascii="Times New Roman" w:hAnsi="Times New Roman"/>
            <w:noProof/>
          </w:rPr>
          <w:t>Wykres 13. Procentowy (%) udział rodzin z dziećmi w stosunku do ogółu rodzin objętych wsparciem MOPS Zakopane w latach 2012 i 2014.</w:t>
        </w:r>
        <w:r w:rsidR="00332532">
          <w:rPr>
            <w:noProof/>
            <w:webHidden/>
          </w:rPr>
          <w:tab/>
        </w:r>
        <w:r w:rsidR="00B87EB8">
          <w:rPr>
            <w:noProof/>
            <w:webHidden/>
          </w:rPr>
          <w:fldChar w:fldCharType="begin"/>
        </w:r>
        <w:r w:rsidR="00332532">
          <w:rPr>
            <w:noProof/>
            <w:webHidden/>
          </w:rPr>
          <w:instrText xml:space="preserve"> PAGEREF _Toc436246922 \h </w:instrText>
        </w:r>
        <w:r w:rsidR="00B87EB8">
          <w:rPr>
            <w:noProof/>
            <w:webHidden/>
          </w:rPr>
        </w:r>
        <w:r w:rsidR="00B87EB8">
          <w:rPr>
            <w:noProof/>
            <w:webHidden/>
          </w:rPr>
          <w:fldChar w:fldCharType="separate"/>
        </w:r>
        <w:r w:rsidR="006255B2">
          <w:rPr>
            <w:noProof/>
            <w:webHidden/>
          </w:rPr>
          <w:t>36</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3" w:history="1">
        <w:r w:rsidR="00332532" w:rsidRPr="00D77E34">
          <w:rPr>
            <w:rStyle w:val="Hipercze"/>
            <w:rFonts w:ascii="Times New Roman" w:hAnsi="Times New Roman"/>
            <w:noProof/>
          </w:rPr>
          <w:t>Wykres 14. Procentowy (%) udział rodzin niepełnych względem ogólnej liczby rodzin objętych wsparciem MOPS Zakopane w latach 2012 i 2014.</w:t>
        </w:r>
        <w:r w:rsidR="00332532">
          <w:rPr>
            <w:noProof/>
            <w:webHidden/>
          </w:rPr>
          <w:tab/>
        </w:r>
        <w:r w:rsidR="00B87EB8">
          <w:rPr>
            <w:noProof/>
            <w:webHidden/>
          </w:rPr>
          <w:fldChar w:fldCharType="begin"/>
        </w:r>
        <w:r w:rsidR="00332532">
          <w:rPr>
            <w:noProof/>
            <w:webHidden/>
          </w:rPr>
          <w:instrText xml:space="preserve"> PAGEREF _Toc436246923 \h </w:instrText>
        </w:r>
        <w:r w:rsidR="00B87EB8">
          <w:rPr>
            <w:noProof/>
            <w:webHidden/>
          </w:rPr>
        </w:r>
        <w:r w:rsidR="00B87EB8">
          <w:rPr>
            <w:noProof/>
            <w:webHidden/>
          </w:rPr>
          <w:fldChar w:fldCharType="separate"/>
        </w:r>
        <w:r w:rsidR="006255B2">
          <w:rPr>
            <w:noProof/>
            <w:webHidden/>
          </w:rPr>
          <w:t>38</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4" w:history="1">
        <w:r w:rsidR="00332532" w:rsidRPr="00D77E34">
          <w:rPr>
            <w:rStyle w:val="Hipercze"/>
            <w:rFonts w:ascii="Times New Roman" w:hAnsi="Times New Roman"/>
            <w:noProof/>
          </w:rPr>
          <w:t>Wykres 15. Liczba placówek prowadzących dożywianie w Zakopane w 2013 roku.</w:t>
        </w:r>
        <w:r w:rsidR="00332532">
          <w:rPr>
            <w:noProof/>
            <w:webHidden/>
          </w:rPr>
          <w:tab/>
        </w:r>
        <w:r w:rsidR="00B87EB8">
          <w:rPr>
            <w:noProof/>
            <w:webHidden/>
          </w:rPr>
          <w:fldChar w:fldCharType="begin"/>
        </w:r>
        <w:r w:rsidR="00332532">
          <w:rPr>
            <w:noProof/>
            <w:webHidden/>
          </w:rPr>
          <w:instrText xml:space="preserve"> PAGEREF _Toc436246924 \h </w:instrText>
        </w:r>
        <w:r w:rsidR="00B87EB8">
          <w:rPr>
            <w:noProof/>
            <w:webHidden/>
          </w:rPr>
        </w:r>
        <w:r w:rsidR="00B87EB8">
          <w:rPr>
            <w:noProof/>
            <w:webHidden/>
          </w:rPr>
          <w:fldChar w:fldCharType="separate"/>
        </w:r>
        <w:r w:rsidR="006255B2">
          <w:rPr>
            <w:noProof/>
            <w:webHidden/>
          </w:rPr>
          <w:t>40</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5" w:history="1">
        <w:r w:rsidR="00332532" w:rsidRPr="00D77E34">
          <w:rPr>
            <w:rStyle w:val="Hipercze"/>
            <w:rFonts w:ascii="Times New Roman" w:hAnsi="Times New Roman"/>
            <w:noProof/>
          </w:rPr>
          <w:t>Wykres 16. Liczba osób z problemem alkoholowym w latach 2012-2014</w:t>
        </w:r>
        <w:r w:rsidR="00332532">
          <w:rPr>
            <w:noProof/>
            <w:webHidden/>
          </w:rPr>
          <w:tab/>
        </w:r>
        <w:r w:rsidR="00B87EB8">
          <w:rPr>
            <w:noProof/>
            <w:webHidden/>
          </w:rPr>
          <w:fldChar w:fldCharType="begin"/>
        </w:r>
        <w:r w:rsidR="00332532">
          <w:rPr>
            <w:noProof/>
            <w:webHidden/>
          </w:rPr>
          <w:instrText xml:space="preserve"> PAGEREF _Toc436246925 \h </w:instrText>
        </w:r>
        <w:r w:rsidR="00B87EB8">
          <w:rPr>
            <w:noProof/>
            <w:webHidden/>
          </w:rPr>
        </w:r>
        <w:r w:rsidR="00B87EB8">
          <w:rPr>
            <w:noProof/>
            <w:webHidden/>
          </w:rPr>
          <w:fldChar w:fldCharType="separate"/>
        </w:r>
        <w:r w:rsidR="006255B2">
          <w:rPr>
            <w:noProof/>
            <w:webHidden/>
          </w:rPr>
          <w:t>50</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6" w:history="1">
        <w:r w:rsidR="00332532" w:rsidRPr="00D77E34">
          <w:rPr>
            <w:rStyle w:val="Hipercze"/>
            <w:rFonts w:ascii="Times New Roman" w:hAnsi="Times New Roman"/>
            <w:noProof/>
          </w:rPr>
          <w:t xml:space="preserve">Wykres 17. </w:t>
        </w:r>
        <w:r w:rsidR="00332532" w:rsidRPr="00D77E34">
          <w:rPr>
            <w:rStyle w:val="Hipercze"/>
            <w:rFonts w:ascii="Times New Roman" w:eastAsia="TimesNewRomanPSMT" w:hAnsi="Times New Roman"/>
            <w:noProof/>
          </w:rPr>
          <w:t xml:space="preserve">Liczba uczestników innych programów profilaktycznych realizowanych             </w:t>
        </w:r>
        <w:r w:rsidR="006255B2">
          <w:rPr>
            <w:rStyle w:val="Hipercze"/>
            <w:rFonts w:ascii="Times New Roman" w:eastAsia="TimesNewRomanPSMT" w:hAnsi="Times New Roman"/>
            <w:noProof/>
          </w:rPr>
          <w:t xml:space="preserve">                       </w:t>
        </w:r>
        <w:r w:rsidR="00332532" w:rsidRPr="00D77E34">
          <w:rPr>
            <w:rStyle w:val="Hipercze"/>
            <w:rFonts w:ascii="Times New Roman" w:eastAsia="TimesNewRomanPSMT" w:hAnsi="Times New Roman"/>
            <w:noProof/>
          </w:rPr>
          <w:t xml:space="preserve">  w Zakopanem w latach 2012-2014/</w:t>
        </w:r>
        <w:r w:rsidR="00332532">
          <w:rPr>
            <w:noProof/>
            <w:webHidden/>
          </w:rPr>
          <w:tab/>
        </w:r>
        <w:r w:rsidR="00B87EB8">
          <w:rPr>
            <w:noProof/>
            <w:webHidden/>
          </w:rPr>
          <w:fldChar w:fldCharType="begin"/>
        </w:r>
        <w:r w:rsidR="00332532">
          <w:rPr>
            <w:noProof/>
            <w:webHidden/>
          </w:rPr>
          <w:instrText xml:space="preserve"> PAGEREF _Toc436246926 \h </w:instrText>
        </w:r>
        <w:r w:rsidR="00B87EB8">
          <w:rPr>
            <w:noProof/>
            <w:webHidden/>
          </w:rPr>
        </w:r>
        <w:r w:rsidR="00B87EB8">
          <w:rPr>
            <w:noProof/>
            <w:webHidden/>
          </w:rPr>
          <w:fldChar w:fldCharType="separate"/>
        </w:r>
        <w:r w:rsidR="006255B2">
          <w:rPr>
            <w:noProof/>
            <w:webHidden/>
          </w:rPr>
          <w:t>51</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7" w:history="1">
        <w:r w:rsidR="00332532" w:rsidRPr="00D77E34">
          <w:rPr>
            <w:rStyle w:val="Hipercze"/>
            <w:rFonts w:ascii="Times New Roman" w:hAnsi="Times New Roman"/>
            <w:noProof/>
          </w:rPr>
          <w:t>Wykres 18. Wskaźnik dostępności aptek dla powiatu tatrzańskiego  w 2014 roku.</w:t>
        </w:r>
        <w:r w:rsidR="00332532">
          <w:rPr>
            <w:noProof/>
            <w:webHidden/>
          </w:rPr>
          <w:tab/>
        </w:r>
        <w:r w:rsidR="00B87EB8">
          <w:rPr>
            <w:noProof/>
            <w:webHidden/>
          </w:rPr>
          <w:fldChar w:fldCharType="begin"/>
        </w:r>
        <w:r w:rsidR="00332532">
          <w:rPr>
            <w:noProof/>
            <w:webHidden/>
          </w:rPr>
          <w:instrText xml:space="preserve"> PAGEREF _Toc436246927 \h </w:instrText>
        </w:r>
        <w:r w:rsidR="00B87EB8">
          <w:rPr>
            <w:noProof/>
            <w:webHidden/>
          </w:rPr>
        </w:r>
        <w:r w:rsidR="00B87EB8">
          <w:rPr>
            <w:noProof/>
            <w:webHidden/>
          </w:rPr>
          <w:fldChar w:fldCharType="separate"/>
        </w:r>
        <w:r w:rsidR="006255B2">
          <w:rPr>
            <w:noProof/>
            <w:webHidden/>
          </w:rPr>
          <w:t>53</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8" w:history="1">
        <w:r w:rsidR="00332532" w:rsidRPr="00D77E34">
          <w:rPr>
            <w:rStyle w:val="Hipercze"/>
            <w:rFonts w:ascii="Times New Roman" w:hAnsi="Times New Roman"/>
            <w:noProof/>
          </w:rPr>
          <w:t>Wykres 19. Liczba osób niepełnosprawnych (klienci PCPR ), zamieszkałych na terenie Zakopanego wg płci (dane za okres 2012-2014) w wieku powyżej 16 roku życia.</w:t>
        </w:r>
        <w:r w:rsidR="00332532">
          <w:rPr>
            <w:noProof/>
            <w:webHidden/>
          </w:rPr>
          <w:tab/>
        </w:r>
        <w:r w:rsidR="00B87EB8">
          <w:rPr>
            <w:noProof/>
            <w:webHidden/>
          </w:rPr>
          <w:fldChar w:fldCharType="begin"/>
        </w:r>
        <w:r w:rsidR="00332532">
          <w:rPr>
            <w:noProof/>
            <w:webHidden/>
          </w:rPr>
          <w:instrText xml:space="preserve"> PAGEREF _Toc436246928 \h </w:instrText>
        </w:r>
        <w:r w:rsidR="00B87EB8">
          <w:rPr>
            <w:noProof/>
            <w:webHidden/>
          </w:rPr>
        </w:r>
        <w:r w:rsidR="00B87EB8">
          <w:rPr>
            <w:noProof/>
            <w:webHidden/>
          </w:rPr>
          <w:fldChar w:fldCharType="separate"/>
        </w:r>
        <w:r w:rsidR="006255B2">
          <w:rPr>
            <w:noProof/>
            <w:webHidden/>
          </w:rPr>
          <w:t>57</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29" w:history="1">
        <w:r w:rsidR="00332532" w:rsidRPr="00D77E34">
          <w:rPr>
            <w:rStyle w:val="Hipercze"/>
            <w:rFonts w:ascii="Times New Roman" w:hAnsi="Times New Roman"/>
            <w:noProof/>
          </w:rPr>
          <w:t xml:space="preserve">Wykres 20. Udział procentowy osób powyżej 16 roku życia zamieszkałych                              </w:t>
        </w:r>
        <w:r w:rsidR="006255B2">
          <w:rPr>
            <w:rStyle w:val="Hipercze"/>
            <w:rFonts w:ascii="Times New Roman" w:hAnsi="Times New Roman"/>
            <w:noProof/>
          </w:rPr>
          <w:t xml:space="preserve">                              </w:t>
        </w:r>
        <w:r w:rsidR="00332532" w:rsidRPr="00D77E34">
          <w:rPr>
            <w:rStyle w:val="Hipercze"/>
            <w:rFonts w:ascii="Times New Roman" w:hAnsi="Times New Roman"/>
            <w:noProof/>
          </w:rPr>
          <w:t>w Zakopanem, wobec których Powiatowy Zespół ds. Orzekania o Niepełnosprawności wydał orzeczenie w latach 2012 - 2014, wg wieku</w:t>
        </w:r>
        <w:r w:rsidR="00332532">
          <w:rPr>
            <w:noProof/>
            <w:webHidden/>
          </w:rPr>
          <w:tab/>
        </w:r>
        <w:r w:rsidR="00B87EB8">
          <w:rPr>
            <w:noProof/>
            <w:webHidden/>
          </w:rPr>
          <w:fldChar w:fldCharType="begin"/>
        </w:r>
        <w:r w:rsidR="00332532">
          <w:rPr>
            <w:noProof/>
            <w:webHidden/>
          </w:rPr>
          <w:instrText xml:space="preserve"> PAGEREF _Toc436246929 \h </w:instrText>
        </w:r>
        <w:r w:rsidR="00B87EB8">
          <w:rPr>
            <w:noProof/>
            <w:webHidden/>
          </w:rPr>
        </w:r>
        <w:r w:rsidR="00B87EB8">
          <w:rPr>
            <w:noProof/>
            <w:webHidden/>
          </w:rPr>
          <w:fldChar w:fldCharType="separate"/>
        </w:r>
        <w:r w:rsidR="006255B2">
          <w:rPr>
            <w:noProof/>
            <w:webHidden/>
          </w:rPr>
          <w:t>58</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30" w:history="1">
        <w:r w:rsidR="00332532" w:rsidRPr="00D77E34">
          <w:rPr>
            <w:rStyle w:val="Hipercze"/>
            <w:rFonts w:ascii="Times New Roman" w:hAnsi="Times New Roman"/>
            <w:noProof/>
          </w:rPr>
          <w:t xml:space="preserve">Wykres 21. Udział procentowy wydanych orzeczeń wg osób zamieszkałych                           </w:t>
        </w:r>
        <w:r w:rsidR="006255B2">
          <w:rPr>
            <w:rStyle w:val="Hipercze"/>
            <w:rFonts w:ascii="Times New Roman" w:hAnsi="Times New Roman"/>
            <w:noProof/>
          </w:rPr>
          <w:t xml:space="preserve">                      </w:t>
        </w:r>
        <w:r w:rsidR="00332532" w:rsidRPr="00D77E34">
          <w:rPr>
            <w:rStyle w:val="Hipercze"/>
            <w:rFonts w:ascii="Times New Roman" w:hAnsi="Times New Roman"/>
            <w:noProof/>
          </w:rPr>
          <w:t xml:space="preserve"> w Zakopanem powyżej 16 roku życia w latach 2012-2014, wg wykształcenia</w:t>
        </w:r>
        <w:r w:rsidR="00332532">
          <w:rPr>
            <w:noProof/>
            <w:webHidden/>
          </w:rPr>
          <w:tab/>
        </w:r>
        <w:r w:rsidR="00B87EB8">
          <w:rPr>
            <w:noProof/>
            <w:webHidden/>
          </w:rPr>
          <w:fldChar w:fldCharType="begin"/>
        </w:r>
        <w:r w:rsidR="00332532">
          <w:rPr>
            <w:noProof/>
            <w:webHidden/>
          </w:rPr>
          <w:instrText xml:space="preserve"> PAGEREF _Toc436246930 \h </w:instrText>
        </w:r>
        <w:r w:rsidR="00B87EB8">
          <w:rPr>
            <w:noProof/>
            <w:webHidden/>
          </w:rPr>
        </w:r>
        <w:r w:rsidR="00B87EB8">
          <w:rPr>
            <w:noProof/>
            <w:webHidden/>
          </w:rPr>
          <w:fldChar w:fldCharType="separate"/>
        </w:r>
        <w:r w:rsidR="006255B2">
          <w:rPr>
            <w:noProof/>
            <w:webHidden/>
          </w:rPr>
          <w:t>60</w:t>
        </w:r>
        <w:r w:rsidR="00B87EB8">
          <w:rPr>
            <w:noProof/>
            <w:webHidden/>
          </w:rPr>
          <w:fldChar w:fldCharType="end"/>
        </w:r>
      </w:hyperlink>
    </w:p>
    <w:p w:rsidR="00332532" w:rsidRDefault="00B44CE7" w:rsidP="006255B2">
      <w:pPr>
        <w:pStyle w:val="Spisilustracji"/>
        <w:tabs>
          <w:tab w:val="right" w:leader="dot" w:pos="8921"/>
        </w:tabs>
        <w:jc w:val="both"/>
        <w:rPr>
          <w:rFonts w:eastAsiaTheme="minorEastAsia" w:cstheme="minorBidi"/>
          <w:b w:val="0"/>
          <w:bCs w:val="0"/>
          <w:noProof/>
          <w:sz w:val="22"/>
          <w:szCs w:val="22"/>
          <w:lang w:eastAsia="pl-PL"/>
        </w:rPr>
      </w:pPr>
      <w:hyperlink w:anchor="_Toc436246931" w:history="1">
        <w:r w:rsidR="00332532" w:rsidRPr="00D77E34">
          <w:rPr>
            <w:rStyle w:val="Hipercze"/>
            <w:rFonts w:ascii="Times New Roman" w:hAnsi="Times New Roman"/>
            <w:noProof/>
          </w:rPr>
          <w:t>Wykres 22. Udział procentowy osób przed 16 rokiem życia zamieszkałych na obszarze Zakopanego,  wobec których Powiatowy Zespół ds. Orzekania o Niepełnosprawności wydał orzeczenie w latach 2012-2014, wg wieku  i płci</w:t>
        </w:r>
        <w:r w:rsidR="00332532">
          <w:rPr>
            <w:noProof/>
            <w:webHidden/>
          </w:rPr>
          <w:tab/>
        </w:r>
        <w:r w:rsidR="00B87EB8">
          <w:rPr>
            <w:noProof/>
            <w:webHidden/>
          </w:rPr>
          <w:fldChar w:fldCharType="begin"/>
        </w:r>
        <w:r w:rsidR="00332532">
          <w:rPr>
            <w:noProof/>
            <w:webHidden/>
          </w:rPr>
          <w:instrText xml:space="preserve"> PAGEREF _Toc436246931 \h </w:instrText>
        </w:r>
        <w:r w:rsidR="00B87EB8">
          <w:rPr>
            <w:noProof/>
            <w:webHidden/>
          </w:rPr>
        </w:r>
        <w:r w:rsidR="00B87EB8">
          <w:rPr>
            <w:noProof/>
            <w:webHidden/>
          </w:rPr>
          <w:fldChar w:fldCharType="separate"/>
        </w:r>
        <w:r w:rsidR="006255B2">
          <w:rPr>
            <w:noProof/>
            <w:webHidden/>
          </w:rPr>
          <w:t>62</w:t>
        </w:r>
        <w:r w:rsidR="00B87EB8">
          <w:rPr>
            <w:noProof/>
            <w:webHidden/>
          </w:rPr>
          <w:fldChar w:fldCharType="end"/>
        </w:r>
      </w:hyperlink>
    </w:p>
    <w:p w:rsidR="00A1117F" w:rsidRPr="00074C0D" w:rsidRDefault="00B87EB8" w:rsidP="006255B2">
      <w:pPr>
        <w:ind w:left="360"/>
        <w:jc w:val="both"/>
      </w:pPr>
      <w:r>
        <w:fldChar w:fldCharType="end"/>
      </w:r>
    </w:p>
    <w:sectPr w:rsidR="00A1117F" w:rsidRPr="00074C0D" w:rsidSect="00332532">
      <w:pgSz w:w="11906" w:h="16838"/>
      <w:pgMar w:top="1417" w:right="1558"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9F" w:rsidRDefault="00566E9F" w:rsidP="00E95B2B">
      <w:pPr>
        <w:spacing w:after="0" w:line="240" w:lineRule="auto"/>
      </w:pPr>
      <w:r>
        <w:separator/>
      </w:r>
    </w:p>
  </w:endnote>
  <w:endnote w:type="continuationSeparator" w:id="0">
    <w:p w:rsidR="00566E9F" w:rsidRDefault="00566E9F" w:rsidP="00E9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OpenSans-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2640"/>
      <w:docPartObj>
        <w:docPartGallery w:val="Page Numbers (Bottom of Page)"/>
        <w:docPartUnique/>
      </w:docPartObj>
    </w:sdtPr>
    <w:sdtContent>
      <w:p w:rsidR="00B44CE7" w:rsidRDefault="00B44CE7">
        <w:pPr>
          <w:pStyle w:val="Stopka"/>
          <w:jc w:val="right"/>
          <w:rPr>
            <w:rFonts w:asciiTheme="majorHAnsi" w:hAnsiTheme="majorHAnsi"/>
            <w:color w:val="4F81BD" w:themeColor="accent1"/>
            <w:sz w:val="40"/>
            <w:szCs w:val="40"/>
          </w:rPr>
        </w:pPr>
        <w:r>
          <w:fldChar w:fldCharType="begin"/>
        </w:r>
        <w:r>
          <w:instrText xml:space="preserve"> PAGE   \* MERGEFORMAT </w:instrText>
        </w:r>
        <w:r>
          <w:fldChar w:fldCharType="separate"/>
        </w:r>
        <w:r w:rsidR="00212F3F" w:rsidRPr="00212F3F">
          <w:rPr>
            <w:rFonts w:asciiTheme="majorHAnsi" w:hAnsiTheme="majorHAnsi"/>
            <w:noProof/>
            <w:color w:val="4F81BD" w:themeColor="accent1"/>
            <w:sz w:val="40"/>
            <w:szCs w:val="40"/>
          </w:rPr>
          <w:t>105</w:t>
        </w:r>
        <w:r>
          <w:rPr>
            <w:rFonts w:asciiTheme="majorHAnsi" w:hAnsiTheme="majorHAnsi"/>
            <w:noProof/>
            <w:color w:val="4F81BD" w:themeColor="accent1"/>
            <w:sz w:val="40"/>
            <w:szCs w:val="40"/>
          </w:rPr>
          <w:fldChar w:fldCharType="end"/>
        </w:r>
      </w:p>
    </w:sdtContent>
  </w:sdt>
  <w:p w:rsidR="00B44CE7" w:rsidRDefault="00B44CE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E7" w:rsidRPr="00202B3D" w:rsidRDefault="00B44CE7" w:rsidP="008420AE">
    <w:pPr>
      <w:spacing w:line="360" w:lineRule="auto"/>
      <w:jc w:val="both"/>
      <w:rPr>
        <w:rFonts w:ascii="Times New Roman" w:hAnsi="Times New Roman"/>
        <w:i/>
        <w:sz w:val="20"/>
        <w:szCs w:val="20"/>
      </w:rPr>
    </w:pPr>
    <w:r>
      <w:rPr>
        <w:rFonts w:ascii="Times New Roman" w:hAnsi="Times New Roman"/>
        <w:i/>
        <w:sz w:val="20"/>
        <w:szCs w:val="20"/>
      </w:rPr>
      <w:t xml:space="preserve">                                    </w:t>
    </w:r>
  </w:p>
  <w:p w:rsidR="00B44CE7" w:rsidRDefault="00B44CE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9F" w:rsidRDefault="00566E9F" w:rsidP="00E95B2B">
      <w:pPr>
        <w:spacing w:after="0" w:line="240" w:lineRule="auto"/>
      </w:pPr>
      <w:r>
        <w:separator/>
      </w:r>
    </w:p>
  </w:footnote>
  <w:footnote w:type="continuationSeparator" w:id="0">
    <w:p w:rsidR="00566E9F" w:rsidRDefault="00566E9F" w:rsidP="00E95B2B">
      <w:pPr>
        <w:spacing w:after="0" w:line="240" w:lineRule="auto"/>
      </w:pPr>
      <w:r>
        <w:continuationSeparator/>
      </w:r>
    </w:p>
  </w:footnote>
  <w:footnote w:id="1">
    <w:p w:rsidR="00B44CE7" w:rsidRDefault="00B44CE7" w:rsidP="00DC1EF8">
      <w:pPr>
        <w:pStyle w:val="Tekstprzypisudolnego"/>
      </w:pPr>
      <w:r>
        <w:rPr>
          <w:rStyle w:val="Odwoanieprzypisudolnego"/>
        </w:rPr>
        <w:footnoteRef/>
      </w:r>
      <w:r>
        <w:t xml:space="preserve"> dane GUS</w:t>
      </w:r>
    </w:p>
  </w:footnote>
  <w:footnote w:id="2">
    <w:p w:rsidR="00B44CE7" w:rsidRDefault="00B44CE7">
      <w:pPr>
        <w:pStyle w:val="Tekstprzypisudolnego"/>
      </w:pPr>
      <w:r>
        <w:rPr>
          <w:rStyle w:val="Odwoanieprzypisudolnego"/>
        </w:rPr>
        <w:footnoteRef/>
      </w:r>
      <w:r>
        <w:t xml:space="preserve"> L. Frąckiewicz (red.) „W obliczu starości”, s. 92, Katowice 2007.</w:t>
      </w:r>
    </w:p>
  </w:footnote>
  <w:footnote w:id="3">
    <w:p w:rsidR="00B44CE7" w:rsidRDefault="00B44CE7" w:rsidP="00DC1EF8">
      <w:pPr>
        <w:pStyle w:val="Tekstprzypisudolnego"/>
      </w:pPr>
      <w:r>
        <w:rPr>
          <w:rStyle w:val="Odwoanieprzypisudolnego"/>
        </w:rPr>
        <w:footnoteRef/>
      </w:r>
      <w:r>
        <w:t xml:space="preserve"> S. Kurek Typologia starzenia się ludności w ujęciu przestrzennym, wyd. AP Kraków, 2008</w:t>
      </w:r>
    </w:p>
  </w:footnote>
  <w:footnote w:id="4">
    <w:p w:rsidR="00B44CE7" w:rsidRPr="00AD7F01" w:rsidRDefault="00B44CE7" w:rsidP="00DC1EF8">
      <w:pPr>
        <w:rPr>
          <w:lang w:eastAsia="pl-PL"/>
        </w:rPr>
      </w:pPr>
      <w:r>
        <w:rPr>
          <w:rStyle w:val="Odwoanieprzypisudolnego"/>
        </w:rPr>
        <w:footnoteRef/>
      </w:r>
      <w:r>
        <w:t xml:space="preserve"> </w:t>
      </w:r>
      <w:r w:rsidRPr="001C4F21">
        <w:rPr>
          <w:lang w:eastAsia="pl-PL"/>
        </w:rPr>
        <w:t>http://old.stat.gov.pl/gus/definicje_PLK_HTML.htm?id=POJ-366.htm</w:t>
      </w:r>
    </w:p>
    <w:p w:rsidR="00B44CE7" w:rsidRDefault="00B44CE7" w:rsidP="00DC1EF8">
      <w:pPr>
        <w:pStyle w:val="Tekstprzypisudolnego"/>
      </w:pPr>
    </w:p>
  </w:footnote>
  <w:footnote w:id="5">
    <w:p w:rsidR="00B44CE7" w:rsidRDefault="00B44CE7">
      <w:pPr>
        <w:pStyle w:val="Tekstprzypisudolnego"/>
      </w:pPr>
      <w:r>
        <w:rPr>
          <w:rStyle w:val="Odwoanieprzypisudolnego"/>
        </w:rPr>
        <w:footnoteRef/>
      </w:r>
      <w:r>
        <w:t xml:space="preserve"> wg bazy danych SIO stan na 2014 rok</w:t>
      </w:r>
    </w:p>
  </w:footnote>
  <w:footnote w:id="6">
    <w:p w:rsidR="00B44CE7" w:rsidRPr="00EE12C3" w:rsidRDefault="00B44CE7" w:rsidP="005E002B">
      <w:pPr>
        <w:autoSpaceDE w:val="0"/>
        <w:autoSpaceDN w:val="0"/>
        <w:adjustRightInd w:val="0"/>
        <w:spacing w:after="0" w:line="240" w:lineRule="auto"/>
        <w:rPr>
          <w:rFonts w:ascii="Times New Roman" w:eastAsia="OpenSans-Light" w:hAnsi="Times New Roman"/>
          <w:sz w:val="20"/>
          <w:szCs w:val="20"/>
        </w:rPr>
      </w:pPr>
      <w:r w:rsidRPr="00EE12C3">
        <w:rPr>
          <w:rStyle w:val="Odwoanieprzypisudolnego"/>
          <w:rFonts w:ascii="Times New Roman" w:hAnsi="Times New Roman"/>
          <w:sz w:val="20"/>
          <w:szCs w:val="20"/>
        </w:rPr>
        <w:footnoteRef/>
      </w:r>
      <w:r w:rsidRPr="00EE12C3">
        <w:rPr>
          <w:rFonts w:ascii="Times New Roman" w:hAnsi="Times New Roman"/>
          <w:sz w:val="20"/>
          <w:szCs w:val="20"/>
        </w:rPr>
        <w:t xml:space="preserve"> Regionalny Ośrodek Polityki Społecznej w Krakowie. es.O.es. Bezdomność jako problem wieloaspektowy, Nr 3/2013.Raport z badań „</w:t>
      </w:r>
      <w:r w:rsidRPr="00EE12C3">
        <w:rPr>
          <w:rFonts w:ascii="Times New Roman" w:eastAsia="OpenSans-Light" w:hAnsi="Times New Roman"/>
          <w:sz w:val="20"/>
          <w:szCs w:val="20"/>
        </w:rPr>
        <w:t>Wykluczenie społeczne w Mał</w:t>
      </w:r>
      <w:r>
        <w:rPr>
          <w:rFonts w:ascii="Times New Roman" w:eastAsia="OpenSans-Light" w:hAnsi="Times New Roman"/>
          <w:sz w:val="20"/>
          <w:szCs w:val="20"/>
        </w:rPr>
        <w:t xml:space="preserve">opolsce – strategie </w:t>
      </w:r>
      <w:r w:rsidRPr="00EE12C3">
        <w:rPr>
          <w:rFonts w:ascii="Times New Roman" w:eastAsia="OpenSans-Light" w:hAnsi="Times New Roman"/>
          <w:sz w:val="20"/>
          <w:szCs w:val="20"/>
        </w:rPr>
        <w:t>przeciwdziałania”</w:t>
      </w:r>
    </w:p>
  </w:footnote>
  <w:footnote w:id="7">
    <w:p w:rsidR="00B44CE7" w:rsidRDefault="00B44CE7">
      <w:pPr>
        <w:pStyle w:val="Tekstprzypisudolnego"/>
      </w:pPr>
      <w:r>
        <w:rPr>
          <w:rStyle w:val="Odwoanieprzypisudolnego"/>
        </w:rPr>
        <w:footnoteRef/>
      </w:r>
      <w:r>
        <w:t xml:space="preserve"> na podstawie: broszura „Mapa pomocy dla osób doświadczających przemocy w rodzinie”</w:t>
      </w:r>
    </w:p>
  </w:footnote>
  <w:footnote w:id="8">
    <w:p w:rsidR="00B44CE7" w:rsidRDefault="00B44CE7" w:rsidP="009D33DD">
      <w:pPr>
        <w:pStyle w:val="Tekstprzypisudolnego"/>
      </w:pPr>
      <w:r>
        <w:rPr>
          <w:rStyle w:val="Odwoanieprzypisudolnego"/>
        </w:rPr>
        <w:footnoteRef/>
      </w:r>
      <w:r>
        <w:t xml:space="preserve"> </w:t>
      </w:r>
      <w:r w:rsidRPr="00902F49">
        <w:t>http://www.parpa.pl/images/image/NP%202011_2015_11_011.pdf</w:t>
      </w:r>
    </w:p>
  </w:footnote>
  <w:footnote w:id="9">
    <w:p w:rsidR="00B44CE7" w:rsidRDefault="00B44CE7">
      <w:pPr>
        <w:pStyle w:val="Tekstprzypisudolnego"/>
      </w:pPr>
      <w:r>
        <w:rPr>
          <w:rStyle w:val="Odwoanieprzypisudolnego"/>
        </w:rPr>
        <w:footnoteRef/>
      </w:r>
      <w:r>
        <w:t xml:space="preserve"> na podstawie: wykazu placówek niz. w Małopolsce oraz </w:t>
      </w:r>
      <w:r w:rsidRPr="00C56A41">
        <w:t>http://www.informator.regiontatry.pl/</w:t>
      </w:r>
    </w:p>
  </w:footnote>
  <w:footnote w:id="10">
    <w:p w:rsidR="00B44CE7" w:rsidRDefault="00B44CE7" w:rsidP="00903D47">
      <w:pPr>
        <w:pStyle w:val="Tekstprzypisudolnego"/>
      </w:pPr>
      <w:r w:rsidRPr="00C967C7">
        <w:rPr>
          <w:rStyle w:val="Odwoanieprzypisudolnego"/>
          <w:rFonts w:ascii="Times New Roman" w:hAnsi="Times New Roman"/>
        </w:rPr>
        <w:footnoteRef/>
      </w:r>
      <w:r w:rsidRPr="00C967C7">
        <w:rPr>
          <w:rFonts w:ascii="Times New Roman" w:hAnsi="Times New Roman"/>
        </w:rPr>
        <w:t xml:space="preserve"> http://obserwator.rops.krakow.pl/differenceanalysis</w:t>
      </w:r>
    </w:p>
  </w:footnote>
  <w:footnote w:id="11">
    <w:p w:rsidR="00B44CE7" w:rsidRDefault="00B44CE7" w:rsidP="001B2211">
      <w:pPr>
        <w:pStyle w:val="Tekstprzypisudolnego"/>
      </w:pPr>
      <w:r>
        <w:rPr>
          <w:rStyle w:val="Odwoanieprzypisudolnego"/>
        </w:rPr>
        <w:footnoteRef/>
      </w:r>
      <w:r>
        <w:t xml:space="preserve"> </w:t>
      </w:r>
      <w:r w:rsidRPr="00D84AD9">
        <w:t>http://www.niepelnosprawni.gov.pl</w:t>
      </w:r>
    </w:p>
  </w:footnote>
  <w:footnote w:id="12">
    <w:p w:rsidR="00B44CE7" w:rsidRDefault="00B44CE7">
      <w:pPr>
        <w:pStyle w:val="Tekstprzypisudolnego"/>
      </w:pPr>
      <w:r>
        <w:rPr>
          <w:rStyle w:val="Odwoanieprzypisudolnego"/>
        </w:rPr>
        <w:footnoteRef/>
      </w:r>
      <w:r>
        <w:t xml:space="preserve"> liczba rodzin objętych pomocą asystenta liczona a od początku roku kalendarzowego. Każda rodzina wskazana jeden raz.</w:t>
      </w:r>
    </w:p>
  </w:footnote>
  <w:footnote w:id="13">
    <w:p w:rsidR="00B44CE7" w:rsidRPr="00085F03" w:rsidRDefault="00B44CE7" w:rsidP="00824D6E">
      <w:pPr>
        <w:autoSpaceDE w:val="0"/>
        <w:autoSpaceDN w:val="0"/>
        <w:adjustRightInd w:val="0"/>
        <w:spacing w:after="0" w:line="240" w:lineRule="auto"/>
        <w:rPr>
          <w:rFonts w:ascii="Times New Roman" w:hAnsi="Times New Roman"/>
          <w:sz w:val="20"/>
          <w:szCs w:val="20"/>
          <w:lang w:eastAsia="pl-PL"/>
        </w:rPr>
      </w:pPr>
      <w:r w:rsidRPr="0001079C">
        <w:rPr>
          <w:rStyle w:val="Odwoanieprzypisudolnego"/>
          <w:rFonts w:ascii="Times New Roman" w:hAnsi="Times New Roman"/>
          <w:sz w:val="20"/>
          <w:szCs w:val="20"/>
        </w:rPr>
        <w:footnoteRef/>
      </w:r>
      <w:r w:rsidRPr="0001079C">
        <w:rPr>
          <w:rFonts w:ascii="Times New Roman" w:hAnsi="Times New Roman"/>
          <w:sz w:val="20"/>
          <w:szCs w:val="20"/>
        </w:rPr>
        <w:t xml:space="preserve"> </w:t>
      </w:r>
      <w:r w:rsidRPr="00085F03">
        <w:rPr>
          <w:rFonts w:ascii="Times New Roman" w:hAnsi="Times New Roman"/>
          <w:sz w:val="20"/>
          <w:szCs w:val="20"/>
          <w:lang w:eastAsia="pl-PL"/>
        </w:rPr>
        <w:t xml:space="preserve">T. Kierzkowski, Ocena (ewaluacja) programów i projektów o charakterze społeczno-gospodarczym w kontekście przystąpienia Polski </w:t>
      </w:r>
      <w:r w:rsidRPr="00085F03">
        <w:rPr>
          <w:rFonts w:ascii="Times New Roman" w:hAnsi="Times New Roman"/>
          <w:sz w:val="20"/>
          <w:szCs w:val="20"/>
        </w:rPr>
        <w:t>do Unii Europejskiej, Warszawa 2002, s. 19–20.</w:t>
      </w:r>
    </w:p>
  </w:footnote>
  <w:footnote w:id="14">
    <w:p w:rsidR="00B44CE7" w:rsidRDefault="00B44CE7" w:rsidP="00824D6E">
      <w:pPr>
        <w:pStyle w:val="Tekstprzypisudolnego"/>
      </w:pPr>
      <w:r w:rsidRPr="00085F03">
        <w:rPr>
          <w:rStyle w:val="Odwoanieprzypisudolnego"/>
        </w:rPr>
        <w:footnoteRef/>
      </w:r>
      <w:r w:rsidRPr="00085F03">
        <w:t xml:space="preserve"> </w:t>
      </w:r>
      <w:r w:rsidRPr="00085F03">
        <w:rPr>
          <w:rFonts w:ascii="Times New Roman" w:hAnsi="Times New Roman"/>
        </w:rPr>
        <w:t>Tamże, str.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ytuł"/>
      <w:id w:val="77547040"/>
      <w:dataBinding w:prefixMappings="xmlns:ns0='http://schemas.openxmlformats.org/package/2006/metadata/core-properties' xmlns:ns1='http://purl.org/dc/elements/1.1/'" w:xpath="/ns0:coreProperties[1]/ns1:title[1]" w:storeItemID="{6C3C8BC8-F283-45AE-878A-BAB7291924A1}"/>
      <w:text/>
    </w:sdtPr>
    <w:sdtContent>
      <w:p w:rsidR="00B44CE7" w:rsidRDefault="00B44CE7">
        <w:pPr>
          <w:pStyle w:val="Nagwek"/>
          <w:pBdr>
            <w:between w:val="single" w:sz="4" w:space="1" w:color="4F81BD" w:themeColor="accent1"/>
          </w:pBdr>
          <w:spacing w:line="276" w:lineRule="auto"/>
          <w:jc w:val="center"/>
        </w:pPr>
        <w:r>
          <w:t>STRATEGIA ROZWIĄZYWANIA PROBLEMÓW SPOŁECZNYCH DLA MIASTA ZAKOPANE NA LATA 2016-2021</w:t>
        </w:r>
      </w:p>
    </w:sdtContent>
  </w:sdt>
  <w:p w:rsidR="00B44CE7" w:rsidRDefault="00B44CE7">
    <w:pPr>
      <w:pStyle w:val="Nagwek"/>
      <w:pBdr>
        <w:between w:val="single" w:sz="4" w:space="1" w:color="4F81BD" w:themeColor="accent1"/>
      </w:pBdr>
      <w:spacing w:line="276" w:lineRule="auto"/>
      <w:jc w:val="center"/>
    </w:pPr>
  </w:p>
  <w:p w:rsidR="00B44CE7" w:rsidRDefault="00B44CE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numFmt w:val="bullet"/>
      <w:lvlText w:val="-"/>
      <w:lvlJc w:val="left"/>
      <w:pPr>
        <w:tabs>
          <w:tab w:val="num" w:pos="360"/>
        </w:tabs>
        <w:ind w:left="360" w:hanging="360"/>
      </w:pPr>
      <w:rPr>
        <w:rFonts w:ascii="Times New Roman" w:hAnsi="Times New Roman"/>
        <w:b/>
      </w:rPr>
    </w:lvl>
  </w:abstractNum>
  <w:abstractNum w:abstractNumId="1">
    <w:nsid w:val="00277F79"/>
    <w:multiLevelType w:val="hybridMultilevel"/>
    <w:tmpl w:val="C2B2DCB6"/>
    <w:lvl w:ilvl="0" w:tplc="4EC6825C">
      <w:start w:val="1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A6636B"/>
    <w:multiLevelType w:val="hybridMultilevel"/>
    <w:tmpl w:val="F886F672"/>
    <w:lvl w:ilvl="0" w:tplc="A15609F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BD681A"/>
    <w:multiLevelType w:val="hybridMultilevel"/>
    <w:tmpl w:val="4300C9E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44B262C"/>
    <w:multiLevelType w:val="hybridMultilevel"/>
    <w:tmpl w:val="2CC25E62"/>
    <w:lvl w:ilvl="0" w:tplc="89063316">
      <w:start w:val="20"/>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3E2224"/>
    <w:multiLevelType w:val="hybridMultilevel"/>
    <w:tmpl w:val="912CD7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B132CC"/>
    <w:multiLevelType w:val="hybridMultilevel"/>
    <w:tmpl w:val="DE1C6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744760"/>
    <w:multiLevelType w:val="hybridMultilevel"/>
    <w:tmpl w:val="E962D930"/>
    <w:lvl w:ilvl="0" w:tplc="229AB63A">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CB1E62"/>
    <w:multiLevelType w:val="hybridMultilevel"/>
    <w:tmpl w:val="1C789970"/>
    <w:lvl w:ilvl="0" w:tplc="668ECD28">
      <w:start w:val="18"/>
      <w:numFmt w:val="decimal"/>
      <w:lvlText w:val="%1."/>
      <w:lvlJc w:val="left"/>
      <w:pPr>
        <w:ind w:left="720" w:hanging="360"/>
      </w:pPr>
      <w:rPr>
        <w:rFonts w:cs="Times New Roman" w:hint="default"/>
        <w:i w:val="0"/>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01136C"/>
    <w:multiLevelType w:val="multilevel"/>
    <w:tmpl w:val="4A6C6CEC"/>
    <w:lvl w:ilvl="0">
      <w:start w:val="16"/>
      <w:numFmt w:val="decimal"/>
      <w:pStyle w:val="Nagwek1"/>
      <w:lvlText w:val="%1"/>
      <w:lvlJc w:val="left"/>
      <w:pPr>
        <w:ind w:left="432" w:hanging="432"/>
      </w:pPr>
      <w:rPr>
        <w:rFonts w:cs="Times New Roman" w:hint="default"/>
      </w:rPr>
    </w:lvl>
    <w:lvl w:ilvl="1">
      <w:start w:val="1"/>
      <w:numFmt w:val="decimal"/>
      <w:pStyle w:val="Nagwek2"/>
      <w:lvlText w:val="%1.%2"/>
      <w:lvlJc w:val="left"/>
      <w:pPr>
        <w:ind w:left="576" w:hanging="576"/>
      </w:pPr>
      <w:rPr>
        <w:rFonts w:cs="Times New Roman" w:hint="default"/>
      </w:rPr>
    </w:lvl>
    <w:lvl w:ilvl="2">
      <w:start w:val="1"/>
      <w:numFmt w:val="decimal"/>
      <w:pStyle w:val="Nagwek3"/>
      <w:lvlText w:val="%1.%2.%3"/>
      <w:lvlJc w:val="left"/>
      <w:pPr>
        <w:ind w:left="720" w:hanging="720"/>
      </w:pPr>
      <w:rPr>
        <w:rFonts w:cs="Times New Roman" w:hint="default"/>
      </w:rPr>
    </w:lvl>
    <w:lvl w:ilvl="3">
      <w:start w:val="1"/>
      <w:numFmt w:val="decimal"/>
      <w:pStyle w:val="Nagwek4"/>
      <w:lvlText w:val="%1.%2.%3.%4"/>
      <w:lvlJc w:val="left"/>
      <w:pPr>
        <w:ind w:left="864" w:hanging="864"/>
      </w:pPr>
      <w:rPr>
        <w:rFonts w:cs="Times New Roman" w:hint="default"/>
      </w:rPr>
    </w:lvl>
    <w:lvl w:ilvl="4">
      <w:start w:val="1"/>
      <w:numFmt w:val="decimal"/>
      <w:pStyle w:val="Nagwek5"/>
      <w:lvlText w:val="%1.%2.%3.%4.%5"/>
      <w:lvlJc w:val="left"/>
      <w:pPr>
        <w:ind w:left="1008" w:hanging="1008"/>
      </w:pPr>
      <w:rPr>
        <w:rFonts w:cs="Times New Roman" w:hint="default"/>
      </w:rPr>
    </w:lvl>
    <w:lvl w:ilvl="5">
      <w:start w:val="1"/>
      <w:numFmt w:val="decimal"/>
      <w:pStyle w:val="Nagwek6"/>
      <w:lvlText w:val="%1.%2.%3.%4.%5.%6"/>
      <w:lvlJc w:val="left"/>
      <w:pPr>
        <w:ind w:left="1152" w:hanging="1152"/>
      </w:pPr>
      <w:rPr>
        <w:rFonts w:cs="Times New Roman" w:hint="default"/>
      </w:rPr>
    </w:lvl>
    <w:lvl w:ilvl="6">
      <w:start w:val="1"/>
      <w:numFmt w:val="decimal"/>
      <w:pStyle w:val="Nagwek7"/>
      <w:lvlText w:val="%1.%2.%3.%4.%5.%6.%7"/>
      <w:lvlJc w:val="left"/>
      <w:pPr>
        <w:ind w:left="1296" w:hanging="1296"/>
      </w:pPr>
      <w:rPr>
        <w:rFonts w:cs="Times New Roman" w:hint="default"/>
      </w:rPr>
    </w:lvl>
    <w:lvl w:ilvl="7">
      <w:start w:val="1"/>
      <w:numFmt w:val="decimal"/>
      <w:pStyle w:val="Nagwek8"/>
      <w:lvlText w:val="%1.%2.%3.%4.%5.%6.%7.%8"/>
      <w:lvlJc w:val="left"/>
      <w:pPr>
        <w:ind w:left="1440" w:hanging="1440"/>
      </w:pPr>
      <w:rPr>
        <w:rFonts w:cs="Times New Roman" w:hint="default"/>
      </w:rPr>
    </w:lvl>
    <w:lvl w:ilvl="8">
      <w:start w:val="1"/>
      <w:numFmt w:val="decimal"/>
      <w:pStyle w:val="Nagwek9"/>
      <w:lvlText w:val="%1.%2.%3.%4.%5.%6.%7.%8.%9"/>
      <w:lvlJc w:val="left"/>
      <w:pPr>
        <w:ind w:left="1584" w:hanging="1584"/>
      </w:pPr>
      <w:rPr>
        <w:rFonts w:cs="Times New Roman" w:hint="default"/>
      </w:rPr>
    </w:lvl>
  </w:abstractNum>
  <w:abstractNum w:abstractNumId="10">
    <w:nsid w:val="2B150993"/>
    <w:multiLevelType w:val="hybridMultilevel"/>
    <w:tmpl w:val="E902B5D0"/>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B3E2110"/>
    <w:multiLevelType w:val="hybridMultilevel"/>
    <w:tmpl w:val="D3C4B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493794"/>
    <w:multiLevelType w:val="hybridMultilevel"/>
    <w:tmpl w:val="E7D0DD40"/>
    <w:lvl w:ilvl="0" w:tplc="91F03DC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8C3E8F"/>
    <w:multiLevelType w:val="hybridMultilevel"/>
    <w:tmpl w:val="4DCCFB6C"/>
    <w:lvl w:ilvl="0" w:tplc="0415000F">
      <w:start w:val="1"/>
      <w:numFmt w:val="decimal"/>
      <w:lvlText w:val="%1."/>
      <w:lvlJc w:val="left"/>
      <w:pPr>
        <w:ind w:left="502" w:hanging="360"/>
      </w:pPr>
      <w:rPr>
        <w:rFonts w:cs="Times New Roman"/>
      </w:rPr>
    </w:lvl>
    <w:lvl w:ilvl="1" w:tplc="748EF570">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35884FE9"/>
    <w:multiLevelType w:val="hybridMultilevel"/>
    <w:tmpl w:val="5400DB1A"/>
    <w:lvl w:ilvl="0" w:tplc="6A54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895898"/>
    <w:multiLevelType w:val="hybridMultilevel"/>
    <w:tmpl w:val="1DC2DB76"/>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3856738D"/>
    <w:multiLevelType w:val="hybridMultilevel"/>
    <w:tmpl w:val="D428AE68"/>
    <w:lvl w:ilvl="0" w:tplc="0A34D9C6">
      <w:start w:val="18"/>
      <w:numFmt w:val="decimal"/>
      <w:lvlText w:val="%1."/>
      <w:lvlJc w:val="left"/>
      <w:pPr>
        <w:ind w:left="720" w:hanging="360"/>
      </w:pPr>
      <w:rPr>
        <w:rFonts w:cs="Times New Roman" w:hint="default"/>
        <w:i w:val="0"/>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436529"/>
    <w:multiLevelType w:val="hybridMultilevel"/>
    <w:tmpl w:val="AD58A67A"/>
    <w:lvl w:ilvl="0" w:tplc="DC02F0F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CD0CC1"/>
    <w:multiLevelType w:val="hybridMultilevel"/>
    <w:tmpl w:val="1E68CE64"/>
    <w:lvl w:ilvl="0" w:tplc="8D9297D0">
      <w:start w:val="1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E52E43"/>
    <w:multiLevelType w:val="hybridMultilevel"/>
    <w:tmpl w:val="0060AD8A"/>
    <w:lvl w:ilvl="0" w:tplc="04150011">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02A04CD"/>
    <w:multiLevelType w:val="hybridMultilevel"/>
    <w:tmpl w:val="C18CCAE6"/>
    <w:lvl w:ilvl="0" w:tplc="6A54957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nsid w:val="623E1D5F"/>
    <w:multiLevelType w:val="hybridMultilevel"/>
    <w:tmpl w:val="70B2E3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CE1B5C"/>
    <w:multiLevelType w:val="hybridMultilevel"/>
    <w:tmpl w:val="956618A8"/>
    <w:lvl w:ilvl="0" w:tplc="1A605142">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856EEB"/>
    <w:multiLevelType w:val="hybridMultilevel"/>
    <w:tmpl w:val="6322744A"/>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7224051"/>
    <w:multiLevelType w:val="hybridMultilevel"/>
    <w:tmpl w:val="5F1E6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8B77A7B"/>
    <w:multiLevelType w:val="hybridMultilevel"/>
    <w:tmpl w:val="9B904B6A"/>
    <w:lvl w:ilvl="0" w:tplc="6A54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A660D2E"/>
    <w:multiLevelType w:val="hybridMultilevel"/>
    <w:tmpl w:val="BC22113E"/>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6FE97E10"/>
    <w:multiLevelType w:val="hybridMultilevel"/>
    <w:tmpl w:val="E3AE0A34"/>
    <w:lvl w:ilvl="0" w:tplc="68167F8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1F92CF0"/>
    <w:multiLevelType w:val="hybridMultilevel"/>
    <w:tmpl w:val="E810593C"/>
    <w:lvl w:ilvl="0" w:tplc="AF7EE890">
      <w:start w:val="16"/>
      <w:numFmt w:val="decimal"/>
      <w:lvlText w:val="%1."/>
      <w:lvlJc w:val="left"/>
      <w:pPr>
        <w:ind w:left="180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3043D33"/>
    <w:multiLevelType w:val="hybridMultilevel"/>
    <w:tmpl w:val="5CAA6100"/>
    <w:lvl w:ilvl="0" w:tplc="F47E34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4471CB"/>
    <w:multiLevelType w:val="hybridMultilevel"/>
    <w:tmpl w:val="D428AE68"/>
    <w:lvl w:ilvl="0" w:tplc="0A34D9C6">
      <w:start w:val="18"/>
      <w:numFmt w:val="decimal"/>
      <w:lvlText w:val="%1."/>
      <w:lvlJc w:val="left"/>
      <w:pPr>
        <w:ind w:left="720" w:hanging="360"/>
      </w:pPr>
      <w:rPr>
        <w:rFonts w:cs="Times New Roman" w:hint="default"/>
        <w:i w:val="0"/>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D93CE2"/>
    <w:multiLevelType w:val="hybridMultilevel"/>
    <w:tmpl w:val="EB0A7762"/>
    <w:lvl w:ilvl="0" w:tplc="6A549570">
      <w:start w:val="1"/>
      <w:numFmt w:val="bullet"/>
      <w:lvlText w:val=""/>
      <w:lvlJc w:val="left"/>
      <w:pPr>
        <w:ind w:left="360" w:hanging="360"/>
      </w:pPr>
      <w:rPr>
        <w:rFonts w:ascii="Symbol" w:hAnsi="Symbol" w:hint="default"/>
      </w:rPr>
    </w:lvl>
    <w:lvl w:ilvl="1" w:tplc="6A5495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9"/>
  </w:num>
  <w:num w:numId="4">
    <w:abstractNumId w:val="14"/>
  </w:num>
  <w:num w:numId="5">
    <w:abstractNumId w:val="25"/>
  </w:num>
  <w:num w:numId="6">
    <w:abstractNumId w:val="21"/>
  </w:num>
  <w:num w:numId="7">
    <w:abstractNumId w:val="26"/>
  </w:num>
  <w:num w:numId="8">
    <w:abstractNumId w:val="11"/>
  </w:num>
  <w:num w:numId="9">
    <w:abstractNumId w:val="29"/>
  </w:num>
  <w:num w:numId="10">
    <w:abstractNumId w:val="27"/>
  </w:num>
  <w:num w:numId="11">
    <w:abstractNumId w:val="17"/>
  </w:num>
  <w:num w:numId="12">
    <w:abstractNumId w:val="31"/>
  </w:num>
  <w:num w:numId="13">
    <w:abstractNumId w:val="6"/>
  </w:num>
  <w:num w:numId="14">
    <w:abstractNumId w:val="2"/>
  </w:num>
  <w:num w:numId="15">
    <w:abstractNumId w:val="15"/>
  </w:num>
  <w:num w:numId="16">
    <w:abstractNumId w:val="20"/>
  </w:num>
  <w:num w:numId="17">
    <w:abstractNumId w:val="10"/>
  </w:num>
  <w:num w:numId="18">
    <w:abstractNumId w:val="23"/>
  </w:num>
  <w:num w:numId="19">
    <w:abstractNumId w:val="24"/>
  </w:num>
  <w:num w:numId="20">
    <w:abstractNumId w:val="3"/>
  </w:num>
  <w:num w:numId="21">
    <w:abstractNumId w:val="18"/>
  </w:num>
  <w:num w:numId="22">
    <w:abstractNumId w:val="5"/>
  </w:num>
  <w:num w:numId="23">
    <w:abstractNumId w:val="8"/>
  </w:num>
  <w:num w:numId="24">
    <w:abstractNumId w:val="16"/>
  </w:num>
  <w:num w:numId="25">
    <w:abstractNumId w:val="22"/>
  </w:num>
  <w:num w:numId="26">
    <w:abstractNumId w:val="28"/>
  </w:num>
  <w:num w:numId="27">
    <w:abstractNumId w:val="7"/>
  </w:num>
  <w:num w:numId="28">
    <w:abstractNumId w:val="12"/>
  </w:num>
  <w:num w:numId="29">
    <w:abstractNumId w:val="1"/>
  </w:num>
  <w:num w:numId="30">
    <w:abstractNumId w:val="30"/>
  </w:num>
  <w:num w:numId="31">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defaultTabStop w:val="708"/>
  <w:hyphenationZone w:val="425"/>
  <w:drawingGridHorizontalSpacing w:val="110"/>
  <w:displayHorizontalDrawingGridEvery w:val="2"/>
  <w:characterSpacingControl w:val="doNotCompress"/>
  <w:hdrShapeDefaults>
    <o:shapedefaults v:ext="edit" spidmax="2049">
      <o:colormru v:ext="edit" colors="#fedada,#fc1010,silver,#fff7f7,#fffaf7"/>
    </o:shapedefaults>
  </w:hdrShapeDefaults>
  <w:footnotePr>
    <w:footnote w:id="-1"/>
    <w:footnote w:id="0"/>
  </w:footnotePr>
  <w:endnotePr>
    <w:endnote w:id="-1"/>
    <w:endnote w:id="0"/>
  </w:endnotePr>
  <w:compat>
    <w:compatSetting w:name="compatibilityMode" w:uri="http://schemas.microsoft.com/office/word" w:val="12"/>
  </w:compat>
  <w:rsids>
    <w:rsidRoot w:val="001B5011"/>
    <w:rsid w:val="00000A60"/>
    <w:rsid w:val="000022EF"/>
    <w:rsid w:val="00002C5C"/>
    <w:rsid w:val="000033C5"/>
    <w:rsid w:val="00004BD8"/>
    <w:rsid w:val="00005118"/>
    <w:rsid w:val="00005A18"/>
    <w:rsid w:val="00005E7E"/>
    <w:rsid w:val="0001079C"/>
    <w:rsid w:val="00011224"/>
    <w:rsid w:val="0001136F"/>
    <w:rsid w:val="000127DF"/>
    <w:rsid w:val="00013C56"/>
    <w:rsid w:val="00014A0B"/>
    <w:rsid w:val="000168D1"/>
    <w:rsid w:val="00016CEA"/>
    <w:rsid w:val="000220CD"/>
    <w:rsid w:val="00022FF9"/>
    <w:rsid w:val="00023BB6"/>
    <w:rsid w:val="000245E3"/>
    <w:rsid w:val="000265C0"/>
    <w:rsid w:val="00030198"/>
    <w:rsid w:val="000303CE"/>
    <w:rsid w:val="00030D7F"/>
    <w:rsid w:val="000311F4"/>
    <w:rsid w:val="0003213F"/>
    <w:rsid w:val="00032C82"/>
    <w:rsid w:val="0003340F"/>
    <w:rsid w:val="0003478E"/>
    <w:rsid w:val="00035C89"/>
    <w:rsid w:val="000407F2"/>
    <w:rsid w:val="00040A5A"/>
    <w:rsid w:val="000417D6"/>
    <w:rsid w:val="00044786"/>
    <w:rsid w:val="00046503"/>
    <w:rsid w:val="00046D1E"/>
    <w:rsid w:val="00046E5E"/>
    <w:rsid w:val="00051DA4"/>
    <w:rsid w:val="0005338B"/>
    <w:rsid w:val="00054C7B"/>
    <w:rsid w:val="00054D15"/>
    <w:rsid w:val="00054D86"/>
    <w:rsid w:val="00055DAA"/>
    <w:rsid w:val="000608D9"/>
    <w:rsid w:val="00062135"/>
    <w:rsid w:val="00062626"/>
    <w:rsid w:val="000632DF"/>
    <w:rsid w:val="00063525"/>
    <w:rsid w:val="00066C0B"/>
    <w:rsid w:val="00067285"/>
    <w:rsid w:val="00070492"/>
    <w:rsid w:val="00070570"/>
    <w:rsid w:val="000711DE"/>
    <w:rsid w:val="00071D04"/>
    <w:rsid w:val="0007276B"/>
    <w:rsid w:val="00072D65"/>
    <w:rsid w:val="00073131"/>
    <w:rsid w:val="00074639"/>
    <w:rsid w:val="00074C0D"/>
    <w:rsid w:val="00074D37"/>
    <w:rsid w:val="00075204"/>
    <w:rsid w:val="00076D17"/>
    <w:rsid w:val="00080839"/>
    <w:rsid w:val="000808CD"/>
    <w:rsid w:val="00080FFA"/>
    <w:rsid w:val="000811AB"/>
    <w:rsid w:val="000838B3"/>
    <w:rsid w:val="00086466"/>
    <w:rsid w:val="0009049C"/>
    <w:rsid w:val="00092B79"/>
    <w:rsid w:val="0009555A"/>
    <w:rsid w:val="000955A3"/>
    <w:rsid w:val="00096877"/>
    <w:rsid w:val="00097415"/>
    <w:rsid w:val="000A0137"/>
    <w:rsid w:val="000A20DB"/>
    <w:rsid w:val="000A3CD5"/>
    <w:rsid w:val="000A4B5B"/>
    <w:rsid w:val="000A71D7"/>
    <w:rsid w:val="000A74A0"/>
    <w:rsid w:val="000B0906"/>
    <w:rsid w:val="000B0E78"/>
    <w:rsid w:val="000B20EA"/>
    <w:rsid w:val="000B266F"/>
    <w:rsid w:val="000B2A03"/>
    <w:rsid w:val="000B43BF"/>
    <w:rsid w:val="000B5924"/>
    <w:rsid w:val="000B6119"/>
    <w:rsid w:val="000B72E8"/>
    <w:rsid w:val="000B73F0"/>
    <w:rsid w:val="000C32E2"/>
    <w:rsid w:val="000C38DD"/>
    <w:rsid w:val="000C63B7"/>
    <w:rsid w:val="000C7E17"/>
    <w:rsid w:val="000D2549"/>
    <w:rsid w:val="000D273F"/>
    <w:rsid w:val="000D4D41"/>
    <w:rsid w:val="000E0551"/>
    <w:rsid w:val="000E264F"/>
    <w:rsid w:val="000E3D4F"/>
    <w:rsid w:val="000E536C"/>
    <w:rsid w:val="000E69F3"/>
    <w:rsid w:val="000F04BE"/>
    <w:rsid w:val="000F0A33"/>
    <w:rsid w:val="000F12C9"/>
    <w:rsid w:val="000F3324"/>
    <w:rsid w:val="000F5588"/>
    <w:rsid w:val="000F635F"/>
    <w:rsid w:val="000F7B8A"/>
    <w:rsid w:val="00101096"/>
    <w:rsid w:val="0010178A"/>
    <w:rsid w:val="00103054"/>
    <w:rsid w:val="00103FBA"/>
    <w:rsid w:val="00104B21"/>
    <w:rsid w:val="001059D5"/>
    <w:rsid w:val="00106640"/>
    <w:rsid w:val="00107565"/>
    <w:rsid w:val="00107AB8"/>
    <w:rsid w:val="00110D7A"/>
    <w:rsid w:val="00110E54"/>
    <w:rsid w:val="00110FA6"/>
    <w:rsid w:val="00113004"/>
    <w:rsid w:val="00113343"/>
    <w:rsid w:val="00113D21"/>
    <w:rsid w:val="0011433F"/>
    <w:rsid w:val="001170FC"/>
    <w:rsid w:val="00120473"/>
    <w:rsid w:val="001218C8"/>
    <w:rsid w:val="001235AD"/>
    <w:rsid w:val="001235F9"/>
    <w:rsid w:val="00124029"/>
    <w:rsid w:val="001273C2"/>
    <w:rsid w:val="0013269F"/>
    <w:rsid w:val="001335D5"/>
    <w:rsid w:val="001336DC"/>
    <w:rsid w:val="001353D3"/>
    <w:rsid w:val="00136221"/>
    <w:rsid w:val="001365E4"/>
    <w:rsid w:val="00141D81"/>
    <w:rsid w:val="00142535"/>
    <w:rsid w:val="00142BEA"/>
    <w:rsid w:val="00143899"/>
    <w:rsid w:val="00147D61"/>
    <w:rsid w:val="00151030"/>
    <w:rsid w:val="00151B1F"/>
    <w:rsid w:val="00151C3D"/>
    <w:rsid w:val="00151CA4"/>
    <w:rsid w:val="0015230C"/>
    <w:rsid w:val="001529DA"/>
    <w:rsid w:val="00152CC2"/>
    <w:rsid w:val="00154562"/>
    <w:rsid w:val="00154FA0"/>
    <w:rsid w:val="00155A25"/>
    <w:rsid w:val="00155A48"/>
    <w:rsid w:val="00155A71"/>
    <w:rsid w:val="00156167"/>
    <w:rsid w:val="0015692A"/>
    <w:rsid w:val="00161730"/>
    <w:rsid w:val="00161C6A"/>
    <w:rsid w:val="00162217"/>
    <w:rsid w:val="00162DD0"/>
    <w:rsid w:val="001656B4"/>
    <w:rsid w:val="001657A8"/>
    <w:rsid w:val="00165B97"/>
    <w:rsid w:val="00165CB7"/>
    <w:rsid w:val="00166480"/>
    <w:rsid w:val="00166D09"/>
    <w:rsid w:val="00166F87"/>
    <w:rsid w:val="00167722"/>
    <w:rsid w:val="0016788E"/>
    <w:rsid w:val="00170BBF"/>
    <w:rsid w:val="00170D6C"/>
    <w:rsid w:val="00171EA8"/>
    <w:rsid w:val="0017238F"/>
    <w:rsid w:val="001726F5"/>
    <w:rsid w:val="00172CB1"/>
    <w:rsid w:val="0017576D"/>
    <w:rsid w:val="001761E6"/>
    <w:rsid w:val="00180BD0"/>
    <w:rsid w:val="00181E71"/>
    <w:rsid w:val="00184D3C"/>
    <w:rsid w:val="0018528F"/>
    <w:rsid w:val="00186570"/>
    <w:rsid w:val="00186BA0"/>
    <w:rsid w:val="00190B41"/>
    <w:rsid w:val="00190EC8"/>
    <w:rsid w:val="0019223B"/>
    <w:rsid w:val="001931C5"/>
    <w:rsid w:val="001933D6"/>
    <w:rsid w:val="00193D17"/>
    <w:rsid w:val="001947D5"/>
    <w:rsid w:val="001A0042"/>
    <w:rsid w:val="001A137A"/>
    <w:rsid w:val="001A14A0"/>
    <w:rsid w:val="001A504F"/>
    <w:rsid w:val="001A5A26"/>
    <w:rsid w:val="001A5A6C"/>
    <w:rsid w:val="001A5D39"/>
    <w:rsid w:val="001B0ABB"/>
    <w:rsid w:val="001B0C4A"/>
    <w:rsid w:val="001B0EA2"/>
    <w:rsid w:val="001B2211"/>
    <w:rsid w:val="001B27FC"/>
    <w:rsid w:val="001B3A30"/>
    <w:rsid w:val="001B3E63"/>
    <w:rsid w:val="001B5011"/>
    <w:rsid w:val="001B5075"/>
    <w:rsid w:val="001B7607"/>
    <w:rsid w:val="001B777B"/>
    <w:rsid w:val="001C0921"/>
    <w:rsid w:val="001C0E88"/>
    <w:rsid w:val="001C112E"/>
    <w:rsid w:val="001C208A"/>
    <w:rsid w:val="001C24D9"/>
    <w:rsid w:val="001C2A4D"/>
    <w:rsid w:val="001C366D"/>
    <w:rsid w:val="001C42E6"/>
    <w:rsid w:val="001C6A39"/>
    <w:rsid w:val="001C6FCC"/>
    <w:rsid w:val="001C718F"/>
    <w:rsid w:val="001C728A"/>
    <w:rsid w:val="001D09AA"/>
    <w:rsid w:val="001D1657"/>
    <w:rsid w:val="001D25F3"/>
    <w:rsid w:val="001D2F5C"/>
    <w:rsid w:val="001D7147"/>
    <w:rsid w:val="001E02C5"/>
    <w:rsid w:val="001E1D11"/>
    <w:rsid w:val="001E1DCE"/>
    <w:rsid w:val="001E2ABC"/>
    <w:rsid w:val="001E3245"/>
    <w:rsid w:val="001E325F"/>
    <w:rsid w:val="001E3C64"/>
    <w:rsid w:val="001E3E59"/>
    <w:rsid w:val="001E743F"/>
    <w:rsid w:val="001F1813"/>
    <w:rsid w:val="001F2C86"/>
    <w:rsid w:val="001F3871"/>
    <w:rsid w:val="001F3C77"/>
    <w:rsid w:val="001F4C65"/>
    <w:rsid w:val="001F5E49"/>
    <w:rsid w:val="001F715D"/>
    <w:rsid w:val="00200ADA"/>
    <w:rsid w:val="00202BEC"/>
    <w:rsid w:val="00203A8E"/>
    <w:rsid w:val="00204648"/>
    <w:rsid w:val="002051FE"/>
    <w:rsid w:val="00205DA7"/>
    <w:rsid w:val="00206D52"/>
    <w:rsid w:val="00210565"/>
    <w:rsid w:val="00210819"/>
    <w:rsid w:val="00211954"/>
    <w:rsid w:val="00211A26"/>
    <w:rsid w:val="00212086"/>
    <w:rsid w:val="00212DF2"/>
    <w:rsid w:val="00212F3F"/>
    <w:rsid w:val="0021405D"/>
    <w:rsid w:val="0021437F"/>
    <w:rsid w:val="00214DB4"/>
    <w:rsid w:val="00216809"/>
    <w:rsid w:val="00216FE5"/>
    <w:rsid w:val="00217A7A"/>
    <w:rsid w:val="0022051D"/>
    <w:rsid w:val="00220977"/>
    <w:rsid w:val="00220B94"/>
    <w:rsid w:val="0022131C"/>
    <w:rsid w:val="00221332"/>
    <w:rsid w:val="0022197B"/>
    <w:rsid w:val="002238F7"/>
    <w:rsid w:val="00224931"/>
    <w:rsid w:val="00224B19"/>
    <w:rsid w:val="00225904"/>
    <w:rsid w:val="00226E10"/>
    <w:rsid w:val="00227D42"/>
    <w:rsid w:val="00231B92"/>
    <w:rsid w:val="00231DC9"/>
    <w:rsid w:val="00232297"/>
    <w:rsid w:val="00234117"/>
    <w:rsid w:val="00234339"/>
    <w:rsid w:val="002362D7"/>
    <w:rsid w:val="00237444"/>
    <w:rsid w:val="00237DC4"/>
    <w:rsid w:val="0024020F"/>
    <w:rsid w:val="002404F0"/>
    <w:rsid w:val="00240A7F"/>
    <w:rsid w:val="00242EF2"/>
    <w:rsid w:val="002466F4"/>
    <w:rsid w:val="002469AA"/>
    <w:rsid w:val="0025115F"/>
    <w:rsid w:val="00251187"/>
    <w:rsid w:val="002516C1"/>
    <w:rsid w:val="00251AF5"/>
    <w:rsid w:val="00253B3A"/>
    <w:rsid w:val="00255A63"/>
    <w:rsid w:val="00255B00"/>
    <w:rsid w:val="00256D4A"/>
    <w:rsid w:val="00257648"/>
    <w:rsid w:val="00257798"/>
    <w:rsid w:val="00260364"/>
    <w:rsid w:val="00260472"/>
    <w:rsid w:val="00260EB1"/>
    <w:rsid w:val="00261BA6"/>
    <w:rsid w:val="00262984"/>
    <w:rsid w:val="00262C52"/>
    <w:rsid w:val="00262EE3"/>
    <w:rsid w:val="00266BA1"/>
    <w:rsid w:val="00267069"/>
    <w:rsid w:val="00267706"/>
    <w:rsid w:val="00267E7E"/>
    <w:rsid w:val="00270026"/>
    <w:rsid w:val="002708F1"/>
    <w:rsid w:val="00270DFB"/>
    <w:rsid w:val="002715C5"/>
    <w:rsid w:val="002717A5"/>
    <w:rsid w:val="002723EA"/>
    <w:rsid w:val="0027247A"/>
    <w:rsid w:val="00272B65"/>
    <w:rsid w:val="00272EFC"/>
    <w:rsid w:val="0027315C"/>
    <w:rsid w:val="00273BB1"/>
    <w:rsid w:val="00273C93"/>
    <w:rsid w:val="00274509"/>
    <w:rsid w:val="00275D89"/>
    <w:rsid w:val="00275EA6"/>
    <w:rsid w:val="00276588"/>
    <w:rsid w:val="00277488"/>
    <w:rsid w:val="00277A0A"/>
    <w:rsid w:val="00277ED6"/>
    <w:rsid w:val="002805BA"/>
    <w:rsid w:val="0028100D"/>
    <w:rsid w:val="00283160"/>
    <w:rsid w:val="00283EDD"/>
    <w:rsid w:val="00284C65"/>
    <w:rsid w:val="00287DD0"/>
    <w:rsid w:val="00287F00"/>
    <w:rsid w:val="00291860"/>
    <w:rsid w:val="002928C9"/>
    <w:rsid w:val="00293045"/>
    <w:rsid w:val="00293058"/>
    <w:rsid w:val="00293772"/>
    <w:rsid w:val="00293916"/>
    <w:rsid w:val="00293BE1"/>
    <w:rsid w:val="00294011"/>
    <w:rsid w:val="00295A8A"/>
    <w:rsid w:val="00296134"/>
    <w:rsid w:val="00296756"/>
    <w:rsid w:val="002969DC"/>
    <w:rsid w:val="002970E5"/>
    <w:rsid w:val="002A0239"/>
    <w:rsid w:val="002A11CC"/>
    <w:rsid w:val="002A1E8C"/>
    <w:rsid w:val="002A391C"/>
    <w:rsid w:val="002A4735"/>
    <w:rsid w:val="002A501B"/>
    <w:rsid w:val="002A6818"/>
    <w:rsid w:val="002B1870"/>
    <w:rsid w:val="002B2506"/>
    <w:rsid w:val="002B34A4"/>
    <w:rsid w:val="002B4066"/>
    <w:rsid w:val="002B59DA"/>
    <w:rsid w:val="002B6926"/>
    <w:rsid w:val="002B6AD7"/>
    <w:rsid w:val="002C0527"/>
    <w:rsid w:val="002C405E"/>
    <w:rsid w:val="002C422C"/>
    <w:rsid w:val="002C449C"/>
    <w:rsid w:val="002C5416"/>
    <w:rsid w:val="002D0409"/>
    <w:rsid w:val="002D05E9"/>
    <w:rsid w:val="002D0A7C"/>
    <w:rsid w:val="002D2B24"/>
    <w:rsid w:val="002D4BEB"/>
    <w:rsid w:val="002D5702"/>
    <w:rsid w:val="002D64AA"/>
    <w:rsid w:val="002D735B"/>
    <w:rsid w:val="002E0745"/>
    <w:rsid w:val="002E0793"/>
    <w:rsid w:val="002E0D39"/>
    <w:rsid w:val="002E1376"/>
    <w:rsid w:val="002E266C"/>
    <w:rsid w:val="002E26D3"/>
    <w:rsid w:val="002E2C87"/>
    <w:rsid w:val="002E4F67"/>
    <w:rsid w:val="002E7FEC"/>
    <w:rsid w:val="002F10B5"/>
    <w:rsid w:val="002F17BE"/>
    <w:rsid w:val="002F1AA1"/>
    <w:rsid w:val="002F1B4D"/>
    <w:rsid w:val="002F267B"/>
    <w:rsid w:val="002F2F37"/>
    <w:rsid w:val="002F356A"/>
    <w:rsid w:val="00300FD7"/>
    <w:rsid w:val="003018B2"/>
    <w:rsid w:val="00301BDD"/>
    <w:rsid w:val="00302CF9"/>
    <w:rsid w:val="00302DC8"/>
    <w:rsid w:val="003043D7"/>
    <w:rsid w:val="0030527D"/>
    <w:rsid w:val="00307264"/>
    <w:rsid w:val="00310F40"/>
    <w:rsid w:val="003124C1"/>
    <w:rsid w:val="00312592"/>
    <w:rsid w:val="00312783"/>
    <w:rsid w:val="00312F07"/>
    <w:rsid w:val="0031350F"/>
    <w:rsid w:val="003138DB"/>
    <w:rsid w:val="00313A63"/>
    <w:rsid w:val="00316530"/>
    <w:rsid w:val="003169BF"/>
    <w:rsid w:val="00320915"/>
    <w:rsid w:val="003221EF"/>
    <w:rsid w:val="00322B48"/>
    <w:rsid w:val="00323B04"/>
    <w:rsid w:val="00324C1A"/>
    <w:rsid w:val="00325181"/>
    <w:rsid w:val="00327CD6"/>
    <w:rsid w:val="0033091F"/>
    <w:rsid w:val="00330B47"/>
    <w:rsid w:val="00330BFA"/>
    <w:rsid w:val="00331018"/>
    <w:rsid w:val="003313A9"/>
    <w:rsid w:val="00332532"/>
    <w:rsid w:val="003325EC"/>
    <w:rsid w:val="00332F87"/>
    <w:rsid w:val="00334C20"/>
    <w:rsid w:val="003357BC"/>
    <w:rsid w:val="00335FD1"/>
    <w:rsid w:val="00337025"/>
    <w:rsid w:val="00337D9C"/>
    <w:rsid w:val="00340178"/>
    <w:rsid w:val="003418A1"/>
    <w:rsid w:val="00343829"/>
    <w:rsid w:val="00344079"/>
    <w:rsid w:val="003451E5"/>
    <w:rsid w:val="0034548C"/>
    <w:rsid w:val="0034627B"/>
    <w:rsid w:val="003462FA"/>
    <w:rsid w:val="00346780"/>
    <w:rsid w:val="00350146"/>
    <w:rsid w:val="0035256D"/>
    <w:rsid w:val="003528ED"/>
    <w:rsid w:val="00353942"/>
    <w:rsid w:val="00353AEA"/>
    <w:rsid w:val="00354E4F"/>
    <w:rsid w:val="0035509D"/>
    <w:rsid w:val="003577BE"/>
    <w:rsid w:val="003633F7"/>
    <w:rsid w:val="00364CDA"/>
    <w:rsid w:val="00365BCA"/>
    <w:rsid w:val="0036689F"/>
    <w:rsid w:val="00367097"/>
    <w:rsid w:val="00367F35"/>
    <w:rsid w:val="00370BD4"/>
    <w:rsid w:val="00370EAD"/>
    <w:rsid w:val="003717E7"/>
    <w:rsid w:val="00373655"/>
    <w:rsid w:val="00373929"/>
    <w:rsid w:val="00375DC5"/>
    <w:rsid w:val="003769EA"/>
    <w:rsid w:val="00376E3E"/>
    <w:rsid w:val="003770C0"/>
    <w:rsid w:val="0038028E"/>
    <w:rsid w:val="003814B2"/>
    <w:rsid w:val="0038209A"/>
    <w:rsid w:val="003823C1"/>
    <w:rsid w:val="0038284B"/>
    <w:rsid w:val="00382D59"/>
    <w:rsid w:val="00383985"/>
    <w:rsid w:val="00383E1B"/>
    <w:rsid w:val="00384758"/>
    <w:rsid w:val="003858C3"/>
    <w:rsid w:val="00385F30"/>
    <w:rsid w:val="00386BAD"/>
    <w:rsid w:val="00386E30"/>
    <w:rsid w:val="00390053"/>
    <w:rsid w:val="00390216"/>
    <w:rsid w:val="003908E0"/>
    <w:rsid w:val="003924ED"/>
    <w:rsid w:val="003945D9"/>
    <w:rsid w:val="00394ADC"/>
    <w:rsid w:val="003965C6"/>
    <w:rsid w:val="00397FA5"/>
    <w:rsid w:val="003A052C"/>
    <w:rsid w:val="003A2720"/>
    <w:rsid w:val="003A2D9E"/>
    <w:rsid w:val="003A2F6F"/>
    <w:rsid w:val="003A44E7"/>
    <w:rsid w:val="003A5717"/>
    <w:rsid w:val="003A7687"/>
    <w:rsid w:val="003A7C71"/>
    <w:rsid w:val="003B0066"/>
    <w:rsid w:val="003B059C"/>
    <w:rsid w:val="003B11B3"/>
    <w:rsid w:val="003B2B05"/>
    <w:rsid w:val="003B2DB0"/>
    <w:rsid w:val="003B4469"/>
    <w:rsid w:val="003B45D4"/>
    <w:rsid w:val="003B6CE3"/>
    <w:rsid w:val="003C0036"/>
    <w:rsid w:val="003C0442"/>
    <w:rsid w:val="003C0D50"/>
    <w:rsid w:val="003C119A"/>
    <w:rsid w:val="003C2016"/>
    <w:rsid w:val="003C2D8D"/>
    <w:rsid w:val="003C3DF9"/>
    <w:rsid w:val="003C427C"/>
    <w:rsid w:val="003C4D8A"/>
    <w:rsid w:val="003C658A"/>
    <w:rsid w:val="003C73A7"/>
    <w:rsid w:val="003D05D2"/>
    <w:rsid w:val="003D0AE7"/>
    <w:rsid w:val="003D1185"/>
    <w:rsid w:val="003D3428"/>
    <w:rsid w:val="003D3E06"/>
    <w:rsid w:val="003D3E60"/>
    <w:rsid w:val="003D47CC"/>
    <w:rsid w:val="003D483B"/>
    <w:rsid w:val="003D67F5"/>
    <w:rsid w:val="003D7336"/>
    <w:rsid w:val="003E0297"/>
    <w:rsid w:val="003E02B3"/>
    <w:rsid w:val="003E03AE"/>
    <w:rsid w:val="003E4384"/>
    <w:rsid w:val="003E43BA"/>
    <w:rsid w:val="003E5535"/>
    <w:rsid w:val="003E7DE0"/>
    <w:rsid w:val="003F049B"/>
    <w:rsid w:val="003F13D7"/>
    <w:rsid w:val="003F22B5"/>
    <w:rsid w:val="003F2F6D"/>
    <w:rsid w:val="003F5B91"/>
    <w:rsid w:val="003F6CAD"/>
    <w:rsid w:val="004025A0"/>
    <w:rsid w:val="00403572"/>
    <w:rsid w:val="00403C98"/>
    <w:rsid w:val="00406F47"/>
    <w:rsid w:val="0041054F"/>
    <w:rsid w:val="004113F6"/>
    <w:rsid w:val="0041151C"/>
    <w:rsid w:val="00413A34"/>
    <w:rsid w:val="00414F2B"/>
    <w:rsid w:val="0041627F"/>
    <w:rsid w:val="00416B67"/>
    <w:rsid w:val="004171D5"/>
    <w:rsid w:val="004210A1"/>
    <w:rsid w:val="00421179"/>
    <w:rsid w:val="0042180B"/>
    <w:rsid w:val="00421D1B"/>
    <w:rsid w:val="00421D4B"/>
    <w:rsid w:val="00423CBB"/>
    <w:rsid w:val="00423F7B"/>
    <w:rsid w:val="00424450"/>
    <w:rsid w:val="00424518"/>
    <w:rsid w:val="00425D3C"/>
    <w:rsid w:val="00425DDC"/>
    <w:rsid w:val="004266CA"/>
    <w:rsid w:val="00426A1F"/>
    <w:rsid w:val="00431346"/>
    <w:rsid w:val="004317FC"/>
    <w:rsid w:val="00431D25"/>
    <w:rsid w:val="004333CC"/>
    <w:rsid w:val="00433DAA"/>
    <w:rsid w:val="00434C37"/>
    <w:rsid w:val="00434D42"/>
    <w:rsid w:val="00435220"/>
    <w:rsid w:val="004352D8"/>
    <w:rsid w:val="00436522"/>
    <w:rsid w:val="00436BA8"/>
    <w:rsid w:val="00436EB0"/>
    <w:rsid w:val="00437B07"/>
    <w:rsid w:val="00437CA2"/>
    <w:rsid w:val="00440EBA"/>
    <w:rsid w:val="004419EA"/>
    <w:rsid w:val="00444018"/>
    <w:rsid w:val="004443F5"/>
    <w:rsid w:val="00444E4E"/>
    <w:rsid w:val="00445337"/>
    <w:rsid w:val="00445AA6"/>
    <w:rsid w:val="00445B25"/>
    <w:rsid w:val="00445BE8"/>
    <w:rsid w:val="00450261"/>
    <w:rsid w:val="0045085A"/>
    <w:rsid w:val="00451029"/>
    <w:rsid w:val="0045104C"/>
    <w:rsid w:val="004513E7"/>
    <w:rsid w:val="00451B1F"/>
    <w:rsid w:val="00452EA3"/>
    <w:rsid w:val="00453EC5"/>
    <w:rsid w:val="0045469C"/>
    <w:rsid w:val="004555F8"/>
    <w:rsid w:val="00455D12"/>
    <w:rsid w:val="004567B8"/>
    <w:rsid w:val="00456C26"/>
    <w:rsid w:val="004623E2"/>
    <w:rsid w:val="004632D0"/>
    <w:rsid w:val="00464DA3"/>
    <w:rsid w:val="00465DBD"/>
    <w:rsid w:val="0046630B"/>
    <w:rsid w:val="004669A5"/>
    <w:rsid w:val="0046792E"/>
    <w:rsid w:val="004716D1"/>
    <w:rsid w:val="00471A0A"/>
    <w:rsid w:val="00473CCC"/>
    <w:rsid w:val="004748A4"/>
    <w:rsid w:val="00476398"/>
    <w:rsid w:val="00476C58"/>
    <w:rsid w:val="00476FCF"/>
    <w:rsid w:val="00480841"/>
    <w:rsid w:val="004822F5"/>
    <w:rsid w:val="00482CDF"/>
    <w:rsid w:val="00482F87"/>
    <w:rsid w:val="00483FA0"/>
    <w:rsid w:val="00485E60"/>
    <w:rsid w:val="0049023A"/>
    <w:rsid w:val="00492A84"/>
    <w:rsid w:val="0049409E"/>
    <w:rsid w:val="00494994"/>
    <w:rsid w:val="00495692"/>
    <w:rsid w:val="00495AB8"/>
    <w:rsid w:val="004972F4"/>
    <w:rsid w:val="004973A9"/>
    <w:rsid w:val="004A05AC"/>
    <w:rsid w:val="004A359C"/>
    <w:rsid w:val="004A3932"/>
    <w:rsid w:val="004A4499"/>
    <w:rsid w:val="004A66B7"/>
    <w:rsid w:val="004A6E1E"/>
    <w:rsid w:val="004A70A6"/>
    <w:rsid w:val="004B0720"/>
    <w:rsid w:val="004B12DC"/>
    <w:rsid w:val="004B1D69"/>
    <w:rsid w:val="004B1E06"/>
    <w:rsid w:val="004B3226"/>
    <w:rsid w:val="004B3C13"/>
    <w:rsid w:val="004B3F48"/>
    <w:rsid w:val="004B5B51"/>
    <w:rsid w:val="004B61D7"/>
    <w:rsid w:val="004B64F0"/>
    <w:rsid w:val="004B6D6D"/>
    <w:rsid w:val="004B71FA"/>
    <w:rsid w:val="004B728F"/>
    <w:rsid w:val="004B73D4"/>
    <w:rsid w:val="004B7B1D"/>
    <w:rsid w:val="004C01F2"/>
    <w:rsid w:val="004C081B"/>
    <w:rsid w:val="004C0D14"/>
    <w:rsid w:val="004C4670"/>
    <w:rsid w:val="004C5111"/>
    <w:rsid w:val="004C606B"/>
    <w:rsid w:val="004C6074"/>
    <w:rsid w:val="004C7397"/>
    <w:rsid w:val="004D000A"/>
    <w:rsid w:val="004D09AB"/>
    <w:rsid w:val="004D20E6"/>
    <w:rsid w:val="004D2AA9"/>
    <w:rsid w:val="004D40D3"/>
    <w:rsid w:val="004D4600"/>
    <w:rsid w:val="004D4694"/>
    <w:rsid w:val="004D5610"/>
    <w:rsid w:val="004E08BC"/>
    <w:rsid w:val="004E0E67"/>
    <w:rsid w:val="004E112D"/>
    <w:rsid w:val="004E3764"/>
    <w:rsid w:val="004E3FE4"/>
    <w:rsid w:val="004E477B"/>
    <w:rsid w:val="004E500E"/>
    <w:rsid w:val="004E57F8"/>
    <w:rsid w:val="004E6D53"/>
    <w:rsid w:val="004E6EF9"/>
    <w:rsid w:val="004F1BE8"/>
    <w:rsid w:val="004F2BDE"/>
    <w:rsid w:val="004F3543"/>
    <w:rsid w:val="004F3978"/>
    <w:rsid w:val="004F4331"/>
    <w:rsid w:val="004F4348"/>
    <w:rsid w:val="004F4F25"/>
    <w:rsid w:val="004F6534"/>
    <w:rsid w:val="004F7E6C"/>
    <w:rsid w:val="0050019D"/>
    <w:rsid w:val="0050059A"/>
    <w:rsid w:val="0050104B"/>
    <w:rsid w:val="005046F5"/>
    <w:rsid w:val="00504A9B"/>
    <w:rsid w:val="00505D6F"/>
    <w:rsid w:val="00506089"/>
    <w:rsid w:val="00506AAE"/>
    <w:rsid w:val="005074D0"/>
    <w:rsid w:val="005117F9"/>
    <w:rsid w:val="005124DD"/>
    <w:rsid w:val="00516441"/>
    <w:rsid w:val="00516D38"/>
    <w:rsid w:val="00521D2D"/>
    <w:rsid w:val="00523291"/>
    <w:rsid w:val="005241B5"/>
    <w:rsid w:val="005244EA"/>
    <w:rsid w:val="005251E3"/>
    <w:rsid w:val="00526AE3"/>
    <w:rsid w:val="00526BBC"/>
    <w:rsid w:val="00526BFB"/>
    <w:rsid w:val="00526E78"/>
    <w:rsid w:val="005275F8"/>
    <w:rsid w:val="00530751"/>
    <w:rsid w:val="00530D78"/>
    <w:rsid w:val="00531714"/>
    <w:rsid w:val="00531F1F"/>
    <w:rsid w:val="00531FD1"/>
    <w:rsid w:val="005335F5"/>
    <w:rsid w:val="005378A0"/>
    <w:rsid w:val="00537CA2"/>
    <w:rsid w:val="005427A6"/>
    <w:rsid w:val="005430E6"/>
    <w:rsid w:val="005456AE"/>
    <w:rsid w:val="005462ED"/>
    <w:rsid w:val="00550BBA"/>
    <w:rsid w:val="00551633"/>
    <w:rsid w:val="005518A4"/>
    <w:rsid w:val="005520D8"/>
    <w:rsid w:val="005523F5"/>
    <w:rsid w:val="0055510E"/>
    <w:rsid w:val="005556BC"/>
    <w:rsid w:val="005573B0"/>
    <w:rsid w:val="00560D36"/>
    <w:rsid w:val="00563258"/>
    <w:rsid w:val="0056390A"/>
    <w:rsid w:val="00565235"/>
    <w:rsid w:val="005658D8"/>
    <w:rsid w:val="00566E9F"/>
    <w:rsid w:val="00567F8C"/>
    <w:rsid w:val="005720DE"/>
    <w:rsid w:val="00575C2F"/>
    <w:rsid w:val="00575CF3"/>
    <w:rsid w:val="005760C4"/>
    <w:rsid w:val="00576FF1"/>
    <w:rsid w:val="00577324"/>
    <w:rsid w:val="00581797"/>
    <w:rsid w:val="005819E7"/>
    <w:rsid w:val="00582971"/>
    <w:rsid w:val="0058401A"/>
    <w:rsid w:val="00585296"/>
    <w:rsid w:val="005858DD"/>
    <w:rsid w:val="00585B62"/>
    <w:rsid w:val="00585DD1"/>
    <w:rsid w:val="00587C39"/>
    <w:rsid w:val="00590FBF"/>
    <w:rsid w:val="0059119C"/>
    <w:rsid w:val="0059231E"/>
    <w:rsid w:val="0059457A"/>
    <w:rsid w:val="0059689F"/>
    <w:rsid w:val="00596A63"/>
    <w:rsid w:val="005971D2"/>
    <w:rsid w:val="0059729B"/>
    <w:rsid w:val="005A0B4C"/>
    <w:rsid w:val="005A27E4"/>
    <w:rsid w:val="005A2C51"/>
    <w:rsid w:val="005A30B0"/>
    <w:rsid w:val="005A3E2A"/>
    <w:rsid w:val="005A4368"/>
    <w:rsid w:val="005A48D7"/>
    <w:rsid w:val="005A542C"/>
    <w:rsid w:val="005A64DB"/>
    <w:rsid w:val="005A665C"/>
    <w:rsid w:val="005A7142"/>
    <w:rsid w:val="005A7666"/>
    <w:rsid w:val="005A7CBE"/>
    <w:rsid w:val="005B0884"/>
    <w:rsid w:val="005B1FA1"/>
    <w:rsid w:val="005B3C78"/>
    <w:rsid w:val="005B4657"/>
    <w:rsid w:val="005B46EA"/>
    <w:rsid w:val="005B4971"/>
    <w:rsid w:val="005B5173"/>
    <w:rsid w:val="005B62C8"/>
    <w:rsid w:val="005B6B2E"/>
    <w:rsid w:val="005C0F25"/>
    <w:rsid w:val="005C2B0D"/>
    <w:rsid w:val="005C35C7"/>
    <w:rsid w:val="005C4442"/>
    <w:rsid w:val="005C4568"/>
    <w:rsid w:val="005C504F"/>
    <w:rsid w:val="005C6756"/>
    <w:rsid w:val="005C7BD7"/>
    <w:rsid w:val="005D1F48"/>
    <w:rsid w:val="005D25D8"/>
    <w:rsid w:val="005D5B15"/>
    <w:rsid w:val="005D72AA"/>
    <w:rsid w:val="005E002B"/>
    <w:rsid w:val="005E0598"/>
    <w:rsid w:val="005E0D89"/>
    <w:rsid w:val="005E1060"/>
    <w:rsid w:val="005E1950"/>
    <w:rsid w:val="005E323B"/>
    <w:rsid w:val="005E406D"/>
    <w:rsid w:val="005E463B"/>
    <w:rsid w:val="005E478B"/>
    <w:rsid w:val="005E4D0C"/>
    <w:rsid w:val="005E56E7"/>
    <w:rsid w:val="005E6994"/>
    <w:rsid w:val="005E714B"/>
    <w:rsid w:val="005E7CD4"/>
    <w:rsid w:val="005F091A"/>
    <w:rsid w:val="005F1B83"/>
    <w:rsid w:val="005F478D"/>
    <w:rsid w:val="005F655F"/>
    <w:rsid w:val="005F69AD"/>
    <w:rsid w:val="005F6D40"/>
    <w:rsid w:val="005F74E5"/>
    <w:rsid w:val="005F786E"/>
    <w:rsid w:val="006008A0"/>
    <w:rsid w:val="00600D76"/>
    <w:rsid w:val="00600FE7"/>
    <w:rsid w:val="00601FFF"/>
    <w:rsid w:val="00602E39"/>
    <w:rsid w:val="006034A4"/>
    <w:rsid w:val="006040AD"/>
    <w:rsid w:val="006064FD"/>
    <w:rsid w:val="006069AE"/>
    <w:rsid w:val="00606CEC"/>
    <w:rsid w:val="0060744C"/>
    <w:rsid w:val="006104A8"/>
    <w:rsid w:val="0061168C"/>
    <w:rsid w:val="00613EAF"/>
    <w:rsid w:val="00615DD0"/>
    <w:rsid w:val="00615E71"/>
    <w:rsid w:val="006173D6"/>
    <w:rsid w:val="006214F6"/>
    <w:rsid w:val="0062193D"/>
    <w:rsid w:val="00622DB3"/>
    <w:rsid w:val="0062332A"/>
    <w:rsid w:val="006233A9"/>
    <w:rsid w:val="00623FAC"/>
    <w:rsid w:val="00625192"/>
    <w:rsid w:val="006255B2"/>
    <w:rsid w:val="00626EE0"/>
    <w:rsid w:val="006300D7"/>
    <w:rsid w:val="0063029F"/>
    <w:rsid w:val="006310BF"/>
    <w:rsid w:val="00631880"/>
    <w:rsid w:val="0063230A"/>
    <w:rsid w:val="00632E72"/>
    <w:rsid w:val="00633291"/>
    <w:rsid w:val="006339AB"/>
    <w:rsid w:val="00633ABC"/>
    <w:rsid w:val="00633EC3"/>
    <w:rsid w:val="0063407A"/>
    <w:rsid w:val="006342BF"/>
    <w:rsid w:val="00634772"/>
    <w:rsid w:val="0063574A"/>
    <w:rsid w:val="00636A74"/>
    <w:rsid w:val="006414A8"/>
    <w:rsid w:val="0064521D"/>
    <w:rsid w:val="00646301"/>
    <w:rsid w:val="00646AA5"/>
    <w:rsid w:val="00646BCF"/>
    <w:rsid w:val="00646C6B"/>
    <w:rsid w:val="00650714"/>
    <w:rsid w:val="00653125"/>
    <w:rsid w:val="0065392E"/>
    <w:rsid w:val="00653A75"/>
    <w:rsid w:val="0065454D"/>
    <w:rsid w:val="00654608"/>
    <w:rsid w:val="00654B05"/>
    <w:rsid w:val="00654B40"/>
    <w:rsid w:val="00654E0C"/>
    <w:rsid w:val="00655B06"/>
    <w:rsid w:val="0065774B"/>
    <w:rsid w:val="006600BC"/>
    <w:rsid w:val="00660DEF"/>
    <w:rsid w:val="00662092"/>
    <w:rsid w:val="0066422E"/>
    <w:rsid w:val="00666184"/>
    <w:rsid w:val="00671485"/>
    <w:rsid w:val="00671716"/>
    <w:rsid w:val="00671DEE"/>
    <w:rsid w:val="00672566"/>
    <w:rsid w:val="006730B7"/>
    <w:rsid w:val="00673885"/>
    <w:rsid w:val="00673CA3"/>
    <w:rsid w:val="0067615D"/>
    <w:rsid w:val="00676475"/>
    <w:rsid w:val="00677FA2"/>
    <w:rsid w:val="00681987"/>
    <w:rsid w:val="00681D28"/>
    <w:rsid w:val="00681FAD"/>
    <w:rsid w:val="006824A0"/>
    <w:rsid w:val="006825F6"/>
    <w:rsid w:val="00683DFF"/>
    <w:rsid w:val="00684BBE"/>
    <w:rsid w:val="006858EB"/>
    <w:rsid w:val="0068678D"/>
    <w:rsid w:val="00687ED3"/>
    <w:rsid w:val="00691338"/>
    <w:rsid w:val="00691E44"/>
    <w:rsid w:val="0069340D"/>
    <w:rsid w:val="006942EF"/>
    <w:rsid w:val="00694624"/>
    <w:rsid w:val="00695400"/>
    <w:rsid w:val="006957C2"/>
    <w:rsid w:val="00697208"/>
    <w:rsid w:val="00697440"/>
    <w:rsid w:val="006A0DD0"/>
    <w:rsid w:val="006A2113"/>
    <w:rsid w:val="006A2195"/>
    <w:rsid w:val="006A2CD3"/>
    <w:rsid w:val="006A38E5"/>
    <w:rsid w:val="006A5555"/>
    <w:rsid w:val="006A55DB"/>
    <w:rsid w:val="006A5955"/>
    <w:rsid w:val="006A5B9F"/>
    <w:rsid w:val="006A5C8F"/>
    <w:rsid w:val="006A6B5D"/>
    <w:rsid w:val="006B08CC"/>
    <w:rsid w:val="006B22AB"/>
    <w:rsid w:val="006B2333"/>
    <w:rsid w:val="006B4114"/>
    <w:rsid w:val="006B5DAF"/>
    <w:rsid w:val="006B652E"/>
    <w:rsid w:val="006B7DD0"/>
    <w:rsid w:val="006B7EC8"/>
    <w:rsid w:val="006C0B32"/>
    <w:rsid w:val="006C0EA3"/>
    <w:rsid w:val="006C1FB2"/>
    <w:rsid w:val="006C33C6"/>
    <w:rsid w:val="006C3CBC"/>
    <w:rsid w:val="006C4083"/>
    <w:rsid w:val="006C5189"/>
    <w:rsid w:val="006C51AC"/>
    <w:rsid w:val="006C59FA"/>
    <w:rsid w:val="006C6416"/>
    <w:rsid w:val="006C65DD"/>
    <w:rsid w:val="006C6968"/>
    <w:rsid w:val="006C7C64"/>
    <w:rsid w:val="006D0D9D"/>
    <w:rsid w:val="006D1A29"/>
    <w:rsid w:val="006D20CE"/>
    <w:rsid w:val="006D2836"/>
    <w:rsid w:val="006D2C46"/>
    <w:rsid w:val="006D5FB9"/>
    <w:rsid w:val="006D71C7"/>
    <w:rsid w:val="006E03A6"/>
    <w:rsid w:val="006E0B11"/>
    <w:rsid w:val="006E0F1E"/>
    <w:rsid w:val="006E0FA9"/>
    <w:rsid w:val="006E1706"/>
    <w:rsid w:val="006E1AF5"/>
    <w:rsid w:val="006E1B64"/>
    <w:rsid w:val="006E6071"/>
    <w:rsid w:val="006E60EF"/>
    <w:rsid w:val="006E7EAD"/>
    <w:rsid w:val="006F1D83"/>
    <w:rsid w:val="006F2360"/>
    <w:rsid w:val="006F2788"/>
    <w:rsid w:val="006F4116"/>
    <w:rsid w:val="006F56FF"/>
    <w:rsid w:val="006F645D"/>
    <w:rsid w:val="006F7084"/>
    <w:rsid w:val="006F735E"/>
    <w:rsid w:val="006F7F3D"/>
    <w:rsid w:val="007007F8"/>
    <w:rsid w:val="007008DA"/>
    <w:rsid w:val="0070132C"/>
    <w:rsid w:val="007013AA"/>
    <w:rsid w:val="007019DB"/>
    <w:rsid w:val="0070297A"/>
    <w:rsid w:val="00702B40"/>
    <w:rsid w:val="00702E06"/>
    <w:rsid w:val="0070325D"/>
    <w:rsid w:val="0070448B"/>
    <w:rsid w:val="0070489E"/>
    <w:rsid w:val="00704C27"/>
    <w:rsid w:val="00704D20"/>
    <w:rsid w:val="00704F4B"/>
    <w:rsid w:val="007052FC"/>
    <w:rsid w:val="00705484"/>
    <w:rsid w:val="00705E62"/>
    <w:rsid w:val="00706DD9"/>
    <w:rsid w:val="00707889"/>
    <w:rsid w:val="00710A1A"/>
    <w:rsid w:val="0071115D"/>
    <w:rsid w:val="00712092"/>
    <w:rsid w:val="007135C2"/>
    <w:rsid w:val="00713ACD"/>
    <w:rsid w:val="00714439"/>
    <w:rsid w:val="00714DDB"/>
    <w:rsid w:val="0071526E"/>
    <w:rsid w:val="007154F0"/>
    <w:rsid w:val="007158EE"/>
    <w:rsid w:val="00716657"/>
    <w:rsid w:val="00716F93"/>
    <w:rsid w:val="0072012A"/>
    <w:rsid w:val="00720AAA"/>
    <w:rsid w:val="00722382"/>
    <w:rsid w:val="0072287D"/>
    <w:rsid w:val="00722EEC"/>
    <w:rsid w:val="00723769"/>
    <w:rsid w:val="00724368"/>
    <w:rsid w:val="00724B9A"/>
    <w:rsid w:val="00724C9C"/>
    <w:rsid w:val="007254DD"/>
    <w:rsid w:val="007261B7"/>
    <w:rsid w:val="00726BD8"/>
    <w:rsid w:val="00727DF9"/>
    <w:rsid w:val="00730B5B"/>
    <w:rsid w:val="00730E3A"/>
    <w:rsid w:val="00734996"/>
    <w:rsid w:val="00735883"/>
    <w:rsid w:val="00736605"/>
    <w:rsid w:val="00736769"/>
    <w:rsid w:val="00736FA6"/>
    <w:rsid w:val="00737B7D"/>
    <w:rsid w:val="00740887"/>
    <w:rsid w:val="007409E5"/>
    <w:rsid w:val="00743787"/>
    <w:rsid w:val="00744904"/>
    <w:rsid w:val="00745891"/>
    <w:rsid w:val="00751126"/>
    <w:rsid w:val="00751726"/>
    <w:rsid w:val="00751A84"/>
    <w:rsid w:val="00752755"/>
    <w:rsid w:val="00754AF0"/>
    <w:rsid w:val="00754F3E"/>
    <w:rsid w:val="00755EAB"/>
    <w:rsid w:val="00756183"/>
    <w:rsid w:val="00756829"/>
    <w:rsid w:val="00756D10"/>
    <w:rsid w:val="0076160A"/>
    <w:rsid w:val="00761A44"/>
    <w:rsid w:val="0076388B"/>
    <w:rsid w:val="0076399F"/>
    <w:rsid w:val="0076468A"/>
    <w:rsid w:val="00764F1D"/>
    <w:rsid w:val="00765454"/>
    <w:rsid w:val="007677FF"/>
    <w:rsid w:val="00770C43"/>
    <w:rsid w:val="00775A05"/>
    <w:rsid w:val="007766C4"/>
    <w:rsid w:val="00776FE7"/>
    <w:rsid w:val="00777353"/>
    <w:rsid w:val="00777996"/>
    <w:rsid w:val="0078058D"/>
    <w:rsid w:val="00780603"/>
    <w:rsid w:val="00781B75"/>
    <w:rsid w:val="0078361C"/>
    <w:rsid w:val="0078495F"/>
    <w:rsid w:val="0078498C"/>
    <w:rsid w:val="00784EC9"/>
    <w:rsid w:val="007860B4"/>
    <w:rsid w:val="00786549"/>
    <w:rsid w:val="00786864"/>
    <w:rsid w:val="007903B9"/>
    <w:rsid w:val="007907B6"/>
    <w:rsid w:val="00790DE1"/>
    <w:rsid w:val="007914E1"/>
    <w:rsid w:val="00791B24"/>
    <w:rsid w:val="00792699"/>
    <w:rsid w:val="00792DF6"/>
    <w:rsid w:val="00793439"/>
    <w:rsid w:val="0079459B"/>
    <w:rsid w:val="00794C48"/>
    <w:rsid w:val="00797E32"/>
    <w:rsid w:val="007A05F8"/>
    <w:rsid w:val="007A0B06"/>
    <w:rsid w:val="007A4F1E"/>
    <w:rsid w:val="007A5111"/>
    <w:rsid w:val="007A5746"/>
    <w:rsid w:val="007A577B"/>
    <w:rsid w:val="007A6008"/>
    <w:rsid w:val="007A6E5E"/>
    <w:rsid w:val="007A713A"/>
    <w:rsid w:val="007B0F9C"/>
    <w:rsid w:val="007B116F"/>
    <w:rsid w:val="007B168E"/>
    <w:rsid w:val="007B1C8E"/>
    <w:rsid w:val="007B1D62"/>
    <w:rsid w:val="007B628A"/>
    <w:rsid w:val="007B7003"/>
    <w:rsid w:val="007B769A"/>
    <w:rsid w:val="007C03C4"/>
    <w:rsid w:val="007C047D"/>
    <w:rsid w:val="007C065E"/>
    <w:rsid w:val="007C0CFC"/>
    <w:rsid w:val="007C26D5"/>
    <w:rsid w:val="007C2B62"/>
    <w:rsid w:val="007C31AF"/>
    <w:rsid w:val="007C54F6"/>
    <w:rsid w:val="007C6FAC"/>
    <w:rsid w:val="007C70AB"/>
    <w:rsid w:val="007C7CF2"/>
    <w:rsid w:val="007D2A14"/>
    <w:rsid w:val="007D3680"/>
    <w:rsid w:val="007D46AB"/>
    <w:rsid w:val="007D54F9"/>
    <w:rsid w:val="007D5ABE"/>
    <w:rsid w:val="007D6180"/>
    <w:rsid w:val="007E17FA"/>
    <w:rsid w:val="007E1A49"/>
    <w:rsid w:val="007E1CE2"/>
    <w:rsid w:val="007E1D14"/>
    <w:rsid w:val="007E1E4E"/>
    <w:rsid w:val="007E2F57"/>
    <w:rsid w:val="007E367E"/>
    <w:rsid w:val="007E403F"/>
    <w:rsid w:val="007E50DD"/>
    <w:rsid w:val="007E618C"/>
    <w:rsid w:val="007F068A"/>
    <w:rsid w:val="007F06F9"/>
    <w:rsid w:val="007F1578"/>
    <w:rsid w:val="007F32C7"/>
    <w:rsid w:val="007F3515"/>
    <w:rsid w:val="007F3DC1"/>
    <w:rsid w:val="007F4E0A"/>
    <w:rsid w:val="007F65DC"/>
    <w:rsid w:val="007F6DAD"/>
    <w:rsid w:val="007F7D2D"/>
    <w:rsid w:val="007F7FD3"/>
    <w:rsid w:val="008036F8"/>
    <w:rsid w:val="00805189"/>
    <w:rsid w:val="00805711"/>
    <w:rsid w:val="00805B74"/>
    <w:rsid w:val="00807920"/>
    <w:rsid w:val="00810870"/>
    <w:rsid w:val="008157D3"/>
    <w:rsid w:val="008179A3"/>
    <w:rsid w:val="0082043E"/>
    <w:rsid w:val="00820B6A"/>
    <w:rsid w:val="008218AB"/>
    <w:rsid w:val="0082224A"/>
    <w:rsid w:val="00822B8C"/>
    <w:rsid w:val="0082330F"/>
    <w:rsid w:val="00823B4B"/>
    <w:rsid w:val="0082407D"/>
    <w:rsid w:val="00824447"/>
    <w:rsid w:val="00824D6E"/>
    <w:rsid w:val="008254CD"/>
    <w:rsid w:val="008256C1"/>
    <w:rsid w:val="00825F1A"/>
    <w:rsid w:val="0082786C"/>
    <w:rsid w:val="00831ACE"/>
    <w:rsid w:val="008339A8"/>
    <w:rsid w:val="00833B5D"/>
    <w:rsid w:val="00833DA1"/>
    <w:rsid w:val="008342DA"/>
    <w:rsid w:val="008348EE"/>
    <w:rsid w:val="00836665"/>
    <w:rsid w:val="008402A9"/>
    <w:rsid w:val="008420AE"/>
    <w:rsid w:val="00842143"/>
    <w:rsid w:val="00843D2E"/>
    <w:rsid w:val="00847823"/>
    <w:rsid w:val="00847A69"/>
    <w:rsid w:val="008504ED"/>
    <w:rsid w:val="00851156"/>
    <w:rsid w:val="00852671"/>
    <w:rsid w:val="00852E0E"/>
    <w:rsid w:val="008544D6"/>
    <w:rsid w:val="00856233"/>
    <w:rsid w:val="0085682B"/>
    <w:rsid w:val="00856B68"/>
    <w:rsid w:val="00857D67"/>
    <w:rsid w:val="008609DF"/>
    <w:rsid w:val="00860B1F"/>
    <w:rsid w:val="00861234"/>
    <w:rsid w:val="008619AB"/>
    <w:rsid w:val="00862560"/>
    <w:rsid w:val="00862F67"/>
    <w:rsid w:val="00863876"/>
    <w:rsid w:val="00863D2B"/>
    <w:rsid w:val="00863D6B"/>
    <w:rsid w:val="00865A06"/>
    <w:rsid w:val="00866534"/>
    <w:rsid w:val="0087033F"/>
    <w:rsid w:val="00870DDB"/>
    <w:rsid w:val="00871224"/>
    <w:rsid w:val="00872420"/>
    <w:rsid w:val="00872483"/>
    <w:rsid w:val="008726CB"/>
    <w:rsid w:val="0087468D"/>
    <w:rsid w:val="008747FB"/>
    <w:rsid w:val="00875B66"/>
    <w:rsid w:val="00875EF9"/>
    <w:rsid w:val="00876BAB"/>
    <w:rsid w:val="00877E8D"/>
    <w:rsid w:val="00880271"/>
    <w:rsid w:val="00881477"/>
    <w:rsid w:val="008823C6"/>
    <w:rsid w:val="00885C91"/>
    <w:rsid w:val="00886A12"/>
    <w:rsid w:val="00890CCC"/>
    <w:rsid w:val="00892A1D"/>
    <w:rsid w:val="00894937"/>
    <w:rsid w:val="00896A4B"/>
    <w:rsid w:val="00897717"/>
    <w:rsid w:val="008A19F3"/>
    <w:rsid w:val="008A1B8A"/>
    <w:rsid w:val="008A41A2"/>
    <w:rsid w:val="008A41F0"/>
    <w:rsid w:val="008A4CF1"/>
    <w:rsid w:val="008A573B"/>
    <w:rsid w:val="008A5872"/>
    <w:rsid w:val="008A62CC"/>
    <w:rsid w:val="008A7B4A"/>
    <w:rsid w:val="008B00E4"/>
    <w:rsid w:val="008B0DAE"/>
    <w:rsid w:val="008B1C98"/>
    <w:rsid w:val="008B20E3"/>
    <w:rsid w:val="008B5578"/>
    <w:rsid w:val="008B6089"/>
    <w:rsid w:val="008B735F"/>
    <w:rsid w:val="008B7F31"/>
    <w:rsid w:val="008C0F0B"/>
    <w:rsid w:val="008C2330"/>
    <w:rsid w:val="008C3222"/>
    <w:rsid w:val="008C4402"/>
    <w:rsid w:val="008D13C5"/>
    <w:rsid w:val="008D1D25"/>
    <w:rsid w:val="008D2A6C"/>
    <w:rsid w:val="008D2D8F"/>
    <w:rsid w:val="008D35C3"/>
    <w:rsid w:val="008D36EB"/>
    <w:rsid w:val="008D405C"/>
    <w:rsid w:val="008D51BC"/>
    <w:rsid w:val="008D5B7E"/>
    <w:rsid w:val="008D74A2"/>
    <w:rsid w:val="008E1024"/>
    <w:rsid w:val="008E31DD"/>
    <w:rsid w:val="008E3333"/>
    <w:rsid w:val="008E3A3D"/>
    <w:rsid w:val="008E48AB"/>
    <w:rsid w:val="008E5DFE"/>
    <w:rsid w:val="008E6BD6"/>
    <w:rsid w:val="008E70C0"/>
    <w:rsid w:val="008F07A0"/>
    <w:rsid w:val="008F2716"/>
    <w:rsid w:val="008F2E37"/>
    <w:rsid w:val="008F4B4A"/>
    <w:rsid w:val="008F55FD"/>
    <w:rsid w:val="008F5C73"/>
    <w:rsid w:val="008F5F70"/>
    <w:rsid w:val="008F6407"/>
    <w:rsid w:val="008F66CB"/>
    <w:rsid w:val="00900239"/>
    <w:rsid w:val="00901FC6"/>
    <w:rsid w:val="00902F49"/>
    <w:rsid w:val="00903820"/>
    <w:rsid w:val="00903D47"/>
    <w:rsid w:val="009043FA"/>
    <w:rsid w:val="009057DA"/>
    <w:rsid w:val="0090702F"/>
    <w:rsid w:val="0090759A"/>
    <w:rsid w:val="009075EC"/>
    <w:rsid w:val="00907C34"/>
    <w:rsid w:val="00907E74"/>
    <w:rsid w:val="0091021F"/>
    <w:rsid w:val="00911ADC"/>
    <w:rsid w:val="00911BAB"/>
    <w:rsid w:val="00911E9E"/>
    <w:rsid w:val="00913780"/>
    <w:rsid w:val="00913802"/>
    <w:rsid w:val="00914A8E"/>
    <w:rsid w:val="00915AEB"/>
    <w:rsid w:val="0091640F"/>
    <w:rsid w:val="00916CA7"/>
    <w:rsid w:val="00917C0D"/>
    <w:rsid w:val="00920A28"/>
    <w:rsid w:val="00920ABC"/>
    <w:rsid w:val="00921C72"/>
    <w:rsid w:val="0092303B"/>
    <w:rsid w:val="009243E5"/>
    <w:rsid w:val="0092504B"/>
    <w:rsid w:val="00925332"/>
    <w:rsid w:val="00925D3D"/>
    <w:rsid w:val="009276F3"/>
    <w:rsid w:val="00927776"/>
    <w:rsid w:val="009307D3"/>
    <w:rsid w:val="009308A4"/>
    <w:rsid w:val="00932A58"/>
    <w:rsid w:val="00932FB7"/>
    <w:rsid w:val="0093363F"/>
    <w:rsid w:val="00933696"/>
    <w:rsid w:val="0093370F"/>
    <w:rsid w:val="00937088"/>
    <w:rsid w:val="00940C34"/>
    <w:rsid w:val="00941076"/>
    <w:rsid w:val="00941269"/>
    <w:rsid w:val="00941C64"/>
    <w:rsid w:val="00941F0A"/>
    <w:rsid w:val="00942F33"/>
    <w:rsid w:val="00945659"/>
    <w:rsid w:val="00946D6A"/>
    <w:rsid w:val="00953E5F"/>
    <w:rsid w:val="0095497D"/>
    <w:rsid w:val="00954D9B"/>
    <w:rsid w:val="009559F7"/>
    <w:rsid w:val="0095619B"/>
    <w:rsid w:val="00956848"/>
    <w:rsid w:val="009575A2"/>
    <w:rsid w:val="0096012E"/>
    <w:rsid w:val="0096018A"/>
    <w:rsid w:val="009614C1"/>
    <w:rsid w:val="009623C5"/>
    <w:rsid w:val="0096380C"/>
    <w:rsid w:val="009648FF"/>
    <w:rsid w:val="00970AB8"/>
    <w:rsid w:val="00971046"/>
    <w:rsid w:val="009722D7"/>
    <w:rsid w:val="00973E25"/>
    <w:rsid w:val="009750FF"/>
    <w:rsid w:val="0097512F"/>
    <w:rsid w:val="009756EB"/>
    <w:rsid w:val="00975CBE"/>
    <w:rsid w:val="00975E4D"/>
    <w:rsid w:val="00976675"/>
    <w:rsid w:val="00977CCF"/>
    <w:rsid w:val="009806B1"/>
    <w:rsid w:val="009837AE"/>
    <w:rsid w:val="009839F7"/>
    <w:rsid w:val="00984B02"/>
    <w:rsid w:val="00984DAE"/>
    <w:rsid w:val="00987331"/>
    <w:rsid w:val="0098759A"/>
    <w:rsid w:val="009931B8"/>
    <w:rsid w:val="009937AD"/>
    <w:rsid w:val="00994CBD"/>
    <w:rsid w:val="00995342"/>
    <w:rsid w:val="00995B05"/>
    <w:rsid w:val="009979F8"/>
    <w:rsid w:val="009A06CD"/>
    <w:rsid w:val="009A0E84"/>
    <w:rsid w:val="009A0EA4"/>
    <w:rsid w:val="009A236D"/>
    <w:rsid w:val="009A2CD1"/>
    <w:rsid w:val="009A300B"/>
    <w:rsid w:val="009A3810"/>
    <w:rsid w:val="009A43DF"/>
    <w:rsid w:val="009A4597"/>
    <w:rsid w:val="009A5443"/>
    <w:rsid w:val="009A58B1"/>
    <w:rsid w:val="009A75B7"/>
    <w:rsid w:val="009B0988"/>
    <w:rsid w:val="009B2D8A"/>
    <w:rsid w:val="009B5227"/>
    <w:rsid w:val="009B5CEC"/>
    <w:rsid w:val="009B6C35"/>
    <w:rsid w:val="009C012E"/>
    <w:rsid w:val="009C0169"/>
    <w:rsid w:val="009C03DD"/>
    <w:rsid w:val="009C15AB"/>
    <w:rsid w:val="009C232A"/>
    <w:rsid w:val="009C26FD"/>
    <w:rsid w:val="009C2EB0"/>
    <w:rsid w:val="009C36B0"/>
    <w:rsid w:val="009C373F"/>
    <w:rsid w:val="009C4B0C"/>
    <w:rsid w:val="009C4C16"/>
    <w:rsid w:val="009C51F4"/>
    <w:rsid w:val="009C540C"/>
    <w:rsid w:val="009C54E1"/>
    <w:rsid w:val="009C5D40"/>
    <w:rsid w:val="009C62D2"/>
    <w:rsid w:val="009C6B38"/>
    <w:rsid w:val="009C6E60"/>
    <w:rsid w:val="009C784D"/>
    <w:rsid w:val="009C7968"/>
    <w:rsid w:val="009D0856"/>
    <w:rsid w:val="009D0D71"/>
    <w:rsid w:val="009D0DB2"/>
    <w:rsid w:val="009D1204"/>
    <w:rsid w:val="009D13C7"/>
    <w:rsid w:val="009D232C"/>
    <w:rsid w:val="009D30E7"/>
    <w:rsid w:val="009D32E5"/>
    <w:rsid w:val="009D33DD"/>
    <w:rsid w:val="009D344A"/>
    <w:rsid w:val="009D3C2A"/>
    <w:rsid w:val="009D408C"/>
    <w:rsid w:val="009D4701"/>
    <w:rsid w:val="009D4B25"/>
    <w:rsid w:val="009D4FBE"/>
    <w:rsid w:val="009D57CD"/>
    <w:rsid w:val="009D5928"/>
    <w:rsid w:val="009D5D7E"/>
    <w:rsid w:val="009D649B"/>
    <w:rsid w:val="009D7159"/>
    <w:rsid w:val="009D7C65"/>
    <w:rsid w:val="009E057F"/>
    <w:rsid w:val="009E0EBB"/>
    <w:rsid w:val="009E2DDF"/>
    <w:rsid w:val="009E39AD"/>
    <w:rsid w:val="009E42A3"/>
    <w:rsid w:val="009E444D"/>
    <w:rsid w:val="009E4DA6"/>
    <w:rsid w:val="009E6DB2"/>
    <w:rsid w:val="009E7D37"/>
    <w:rsid w:val="009F005D"/>
    <w:rsid w:val="009F1CA6"/>
    <w:rsid w:val="009F256D"/>
    <w:rsid w:val="009F2CC7"/>
    <w:rsid w:val="009F4403"/>
    <w:rsid w:val="009F49CE"/>
    <w:rsid w:val="009F5BA7"/>
    <w:rsid w:val="009F7D6B"/>
    <w:rsid w:val="00A00721"/>
    <w:rsid w:val="00A02613"/>
    <w:rsid w:val="00A046F8"/>
    <w:rsid w:val="00A04F7E"/>
    <w:rsid w:val="00A05768"/>
    <w:rsid w:val="00A065AF"/>
    <w:rsid w:val="00A06DDE"/>
    <w:rsid w:val="00A07753"/>
    <w:rsid w:val="00A07769"/>
    <w:rsid w:val="00A07E19"/>
    <w:rsid w:val="00A07F5E"/>
    <w:rsid w:val="00A1117F"/>
    <w:rsid w:val="00A11705"/>
    <w:rsid w:val="00A11BA8"/>
    <w:rsid w:val="00A13BCB"/>
    <w:rsid w:val="00A15ADB"/>
    <w:rsid w:val="00A15E09"/>
    <w:rsid w:val="00A164F1"/>
    <w:rsid w:val="00A1672E"/>
    <w:rsid w:val="00A16A9E"/>
    <w:rsid w:val="00A20D28"/>
    <w:rsid w:val="00A26277"/>
    <w:rsid w:val="00A26A6C"/>
    <w:rsid w:val="00A26BAF"/>
    <w:rsid w:val="00A27326"/>
    <w:rsid w:val="00A3104A"/>
    <w:rsid w:val="00A312A5"/>
    <w:rsid w:val="00A342DF"/>
    <w:rsid w:val="00A3434C"/>
    <w:rsid w:val="00A348A1"/>
    <w:rsid w:val="00A34F0F"/>
    <w:rsid w:val="00A34F78"/>
    <w:rsid w:val="00A3550F"/>
    <w:rsid w:val="00A359D8"/>
    <w:rsid w:val="00A35FCF"/>
    <w:rsid w:val="00A37002"/>
    <w:rsid w:val="00A37516"/>
    <w:rsid w:val="00A4025E"/>
    <w:rsid w:val="00A40CD0"/>
    <w:rsid w:val="00A42C75"/>
    <w:rsid w:val="00A42DC6"/>
    <w:rsid w:val="00A441EF"/>
    <w:rsid w:val="00A4449B"/>
    <w:rsid w:val="00A450F6"/>
    <w:rsid w:val="00A4545A"/>
    <w:rsid w:val="00A45794"/>
    <w:rsid w:val="00A46355"/>
    <w:rsid w:val="00A502F2"/>
    <w:rsid w:val="00A50900"/>
    <w:rsid w:val="00A52D2A"/>
    <w:rsid w:val="00A537A4"/>
    <w:rsid w:val="00A53A62"/>
    <w:rsid w:val="00A550C7"/>
    <w:rsid w:val="00A5573B"/>
    <w:rsid w:val="00A56550"/>
    <w:rsid w:val="00A57833"/>
    <w:rsid w:val="00A57C75"/>
    <w:rsid w:val="00A6082A"/>
    <w:rsid w:val="00A60CA6"/>
    <w:rsid w:val="00A61A25"/>
    <w:rsid w:val="00A62A15"/>
    <w:rsid w:val="00A633C4"/>
    <w:rsid w:val="00A63C61"/>
    <w:rsid w:val="00A64037"/>
    <w:rsid w:val="00A647BC"/>
    <w:rsid w:val="00A65A46"/>
    <w:rsid w:val="00A663E9"/>
    <w:rsid w:val="00A6749D"/>
    <w:rsid w:val="00A677F6"/>
    <w:rsid w:val="00A67CFE"/>
    <w:rsid w:val="00A7099C"/>
    <w:rsid w:val="00A7118B"/>
    <w:rsid w:val="00A718B3"/>
    <w:rsid w:val="00A72530"/>
    <w:rsid w:val="00A731EE"/>
    <w:rsid w:val="00A738EF"/>
    <w:rsid w:val="00A73A86"/>
    <w:rsid w:val="00A753D9"/>
    <w:rsid w:val="00A7671B"/>
    <w:rsid w:val="00A77C15"/>
    <w:rsid w:val="00A804AF"/>
    <w:rsid w:val="00A817C3"/>
    <w:rsid w:val="00A81B82"/>
    <w:rsid w:val="00A82513"/>
    <w:rsid w:val="00A82EE0"/>
    <w:rsid w:val="00A830BE"/>
    <w:rsid w:val="00A84A34"/>
    <w:rsid w:val="00A84C36"/>
    <w:rsid w:val="00A851B3"/>
    <w:rsid w:val="00A87C4B"/>
    <w:rsid w:val="00A925E4"/>
    <w:rsid w:val="00A93875"/>
    <w:rsid w:val="00A93A47"/>
    <w:rsid w:val="00A94312"/>
    <w:rsid w:val="00A96351"/>
    <w:rsid w:val="00A9661E"/>
    <w:rsid w:val="00A9664E"/>
    <w:rsid w:val="00A97FD5"/>
    <w:rsid w:val="00AA0023"/>
    <w:rsid w:val="00AA11B5"/>
    <w:rsid w:val="00AA1736"/>
    <w:rsid w:val="00AA17F2"/>
    <w:rsid w:val="00AA3EE4"/>
    <w:rsid w:val="00AA4A8C"/>
    <w:rsid w:val="00AA66B2"/>
    <w:rsid w:val="00AA7BA1"/>
    <w:rsid w:val="00AA7D48"/>
    <w:rsid w:val="00AB0C15"/>
    <w:rsid w:val="00AB0EF5"/>
    <w:rsid w:val="00AB194A"/>
    <w:rsid w:val="00AB1B12"/>
    <w:rsid w:val="00AB39E3"/>
    <w:rsid w:val="00AB400A"/>
    <w:rsid w:val="00AB40C3"/>
    <w:rsid w:val="00AB6C8B"/>
    <w:rsid w:val="00AC06E9"/>
    <w:rsid w:val="00AC108C"/>
    <w:rsid w:val="00AC52A6"/>
    <w:rsid w:val="00AC601E"/>
    <w:rsid w:val="00AC6099"/>
    <w:rsid w:val="00AC76E6"/>
    <w:rsid w:val="00AD0250"/>
    <w:rsid w:val="00AD10FC"/>
    <w:rsid w:val="00AD14A7"/>
    <w:rsid w:val="00AD1C27"/>
    <w:rsid w:val="00AD24D6"/>
    <w:rsid w:val="00AD3CC8"/>
    <w:rsid w:val="00AD3F32"/>
    <w:rsid w:val="00AD7398"/>
    <w:rsid w:val="00AD7E7F"/>
    <w:rsid w:val="00AE005E"/>
    <w:rsid w:val="00AE00CA"/>
    <w:rsid w:val="00AE0DB2"/>
    <w:rsid w:val="00AE262E"/>
    <w:rsid w:val="00AE31FB"/>
    <w:rsid w:val="00AE32BE"/>
    <w:rsid w:val="00AE3A12"/>
    <w:rsid w:val="00AE471E"/>
    <w:rsid w:val="00AE54FD"/>
    <w:rsid w:val="00AE6A36"/>
    <w:rsid w:val="00AE741B"/>
    <w:rsid w:val="00AE7929"/>
    <w:rsid w:val="00AF0C95"/>
    <w:rsid w:val="00AF1199"/>
    <w:rsid w:val="00AF1777"/>
    <w:rsid w:val="00AF1CCD"/>
    <w:rsid w:val="00AF1EAE"/>
    <w:rsid w:val="00AF2271"/>
    <w:rsid w:val="00AF25EC"/>
    <w:rsid w:val="00AF2C7C"/>
    <w:rsid w:val="00AF3CC3"/>
    <w:rsid w:val="00AF4307"/>
    <w:rsid w:val="00AF47B1"/>
    <w:rsid w:val="00AF4A30"/>
    <w:rsid w:val="00AF540E"/>
    <w:rsid w:val="00AF5958"/>
    <w:rsid w:val="00AF667E"/>
    <w:rsid w:val="00B00A56"/>
    <w:rsid w:val="00B0245A"/>
    <w:rsid w:val="00B026E8"/>
    <w:rsid w:val="00B02AC8"/>
    <w:rsid w:val="00B02BB4"/>
    <w:rsid w:val="00B05170"/>
    <w:rsid w:val="00B05521"/>
    <w:rsid w:val="00B06964"/>
    <w:rsid w:val="00B06B44"/>
    <w:rsid w:val="00B06F12"/>
    <w:rsid w:val="00B0714B"/>
    <w:rsid w:val="00B071EE"/>
    <w:rsid w:val="00B07C03"/>
    <w:rsid w:val="00B103E0"/>
    <w:rsid w:val="00B105DC"/>
    <w:rsid w:val="00B119B5"/>
    <w:rsid w:val="00B12D64"/>
    <w:rsid w:val="00B13C01"/>
    <w:rsid w:val="00B13D2E"/>
    <w:rsid w:val="00B14C48"/>
    <w:rsid w:val="00B1509F"/>
    <w:rsid w:val="00B17434"/>
    <w:rsid w:val="00B17B6C"/>
    <w:rsid w:val="00B2079C"/>
    <w:rsid w:val="00B21C32"/>
    <w:rsid w:val="00B220A8"/>
    <w:rsid w:val="00B223A2"/>
    <w:rsid w:val="00B2347E"/>
    <w:rsid w:val="00B235A4"/>
    <w:rsid w:val="00B23FE2"/>
    <w:rsid w:val="00B24040"/>
    <w:rsid w:val="00B24263"/>
    <w:rsid w:val="00B247FF"/>
    <w:rsid w:val="00B257C7"/>
    <w:rsid w:val="00B25FC1"/>
    <w:rsid w:val="00B26D5B"/>
    <w:rsid w:val="00B27072"/>
    <w:rsid w:val="00B27674"/>
    <w:rsid w:val="00B3118F"/>
    <w:rsid w:val="00B31F34"/>
    <w:rsid w:val="00B33CB5"/>
    <w:rsid w:val="00B33D83"/>
    <w:rsid w:val="00B35982"/>
    <w:rsid w:val="00B372E9"/>
    <w:rsid w:val="00B37599"/>
    <w:rsid w:val="00B3772A"/>
    <w:rsid w:val="00B42202"/>
    <w:rsid w:val="00B43C23"/>
    <w:rsid w:val="00B44B87"/>
    <w:rsid w:val="00B44CE7"/>
    <w:rsid w:val="00B451B9"/>
    <w:rsid w:val="00B45ADC"/>
    <w:rsid w:val="00B47159"/>
    <w:rsid w:val="00B52AB2"/>
    <w:rsid w:val="00B54629"/>
    <w:rsid w:val="00B55893"/>
    <w:rsid w:val="00B55EEC"/>
    <w:rsid w:val="00B6021F"/>
    <w:rsid w:val="00B60B6C"/>
    <w:rsid w:val="00B61270"/>
    <w:rsid w:val="00B61318"/>
    <w:rsid w:val="00B6147C"/>
    <w:rsid w:val="00B61C4A"/>
    <w:rsid w:val="00B6319E"/>
    <w:rsid w:val="00B64166"/>
    <w:rsid w:val="00B64907"/>
    <w:rsid w:val="00B6491B"/>
    <w:rsid w:val="00B65593"/>
    <w:rsid w:val="00B6633A"/>
    <w:rsid w:val="00B71082"/>
    <w:rsid w:val="00B7264E"/>
    <w:rsid w:val="00B727C0"/>
    <w:rsid w:val="00B746D5"/>
    <w:rsid w:val="00B75851"/>
    <w:rsid w:val="00B758B7"/>
    <w:rsid w:val="00B7799C"/>
    <w:rsid w:val="00B77A9A"/>
    <w:rsid w:val="00B80387"/>
    <w:rsid w:val="00B815A2"/>
    <w:rsid w:val="00B81F20"/>
    <w:rsid w:val="00B8204D"/>
    <w:rsid w:val="00B82228"/>
    <w:rsid w:val="00B822BA"/>
    <w:rsid w:val="00B82787"/>
    <w:rsid w:val="00B83350"/>
    <w:rsid w:val="00B84890"/>
    <w:rsid w:val="00B86FC4"/>
    <w:rsid w:val="00B87EB8"/>
    <w:rsid w:val="00B9017E"/>
    <w:rsid w:val="00B90265"/>
    <w:rsid w:val="00B92BB7"/>
    <w:rsid w:val="00B92D70"/>
    <w:rsid w:val="00B9334B"/>
    <w:rsid w:val="00B93AB9"/>
    <w:rsid w:val="00B96ECC"/>
    <w:rsid w:val="00B97770"/>
    <w:rsid w:val="00B97AEC"/>
    <w:rsid w:val="00BA217C"/>
    <w:rsid w:val="00BA32DA"/>
    <w:rsid w:val="00BA3717"/>
    <w:rsid w:val="00BA4F0E"/>
    <w:rsid w:val="00BA6AD0"/>
    <w:rsid w:val="00BA7272"/>
    <w:rsid w:val="00BA7ACF"/>
    <w:rsid w:val="00BB01A3"/>
    <w:rsid w:val="00BB06B6"/>
    <w:rsid w:val="00BB0FD9"/>
    <w:rsid w:val="00BB3C4A"/>
    <w:rsid w:val="00BB4E63"/>
    <w:rsid w:val="00BB52E6"/>
    <w:rsid w:val="00BB58AC"/>
    <w:rsid w:val="00BB7531"/>
    <w:rsid w:val="00BB75EE"/>
    <w:rsid w:val="00BB7BDA"/>
    <w:rsid w:val="00BB7CEF"/>
    <w:rsid w:val="00BB7F19"/>
    <w:rsid w:val="00BC0E03"/>
    <w:rsid w:val="00BC1AC7"/>
    <w:rsid w:val="00BC2296"/>
    <w:rsid w:val="00BC24C6"/>
    <w:rsid w:val="00BC4356"/>
    <w:rsid w:val="00BC54EF"/>
    <w:rsid w:val="00BC5FF9"/>
    <w:rsid w:val="00BC683D"/>
    <w:rsid w:val="00BC6923"/>
    <w:rsid w:val="00BC7BF5"/>
    <w:rsid w:val="00BD0CE9"/>
    <w:rsid w:val="00BD0FB6"/>
    <w:rsid w:val="00BD2760"/>
    <w:rsid w:val="00BD2A5C"/>
    <w:rsid w:val="00BD5715"/>
    <w:rsid w:val="00BD6A44"/>
    <w:rsid w:val="00BD6D41"/>
    <w:rsid w:val="00BE1AF8"/>
    <w:rsid w:val="00BE1EA4"/>
    <w:rsid w:val="00BE2577"/>
    <w:rsid w:val="00BE294D"/>
    <w:rsid w:val="00BE2FF7"/>
    <w:rsid w:val="00BE3130"/>
    <w:rsid w:val="00BE4AF8"/>
    <w:rsid w:val="00BE4DA1"/>
    <w:rsid w:val="00BE71D4"/>
    <w:rsid w:val="00BF0AE0"/>
    <w:rsid w:val="00BF1C46"/>
    <w:rsid w:val="00BF258A"/>
    <w:rsid w:val="00BF580C"/>
    <w:rsid w:val="00BF6B19"/>
    <w:rsid w:val="00BF7907"/>
    <w:rsid w:val="00BF7F30"/>
    <w:rsid w:val="00C00CD4"/>
    <w:rsid w:val="00C011E4"/>
    <w:rsid w:val="00C01D34"/>
    <w:rsid w:val="00C02142"/>
    <w:rsid w:val="00C02D96"/>
    <w:rsid w:val="00C02EA4"/>
    <w:rsid w:val="00C03BBA"/>
    <w:rsid w:val="00C04010"/>
    <w:rsid w:val="00C046F7"/>
    <w:rsid w:val="00C049CA"/>
    <w:rsid w:val="00C0552B"/>
    <w:rsid w:val="00C057E2"/>
    <w:rsid w:val="00C05940"/>
    <w:rsid w:val="00C061F8"/>
    <w:rsid w:val="00C062EF"/>
    <w:rsid w:val="00C070C0"/>
    <w:rsid w:val="00C07F11"/>
    <w:rsid w:val="00C10330"/>
    <w:rsid w:val="00C112A3"/>
    <w:rsid w:val="00C11CDA"/>
    <w:rsid w:val="00C11EEB"/>
    <w:rsid w:val="00C12145"/>
    <w:rsid w:val="00C13E76"/>
    <w:rsid w:val="00C15ACF"/>
    <w:rsid w:val="00C16BA8"/>
    <w:rsid w:val="00C16BE1"/>
    <w:rsid w:val="00C16BF9"/>
    <w:rsid w:val="00C20508"/>
    <w:rsid w:val="00C225BF"/>
    <w:rsid w:val="00C22728"/>
    <w:rsid w:val="00C22F11"/>
    <w:rsid w:val="00C22F2D"/>
    <w:rsid w:val="00C22F71"/>
    <w:rsid w:val="00C23D12"/>
    <w:rsid w:val="00C24CF0"/>
    <w:rsid w:val="00C2676E"/>
    <w:rsid w:val="00C273E6"/>
    <w:rsid w:val="00C30D5A"/>
    <w:rsid w:val="00C311B9"/>
    <w:rsid w:val="00C3256B"/>
    <w:rsid w:val="00C33B9F"/>
    <w:rsid w:val="00C33C60"/>
    <w:rsid w:val="00C33FCF"/>
    <w:rsid w:val="00C366B1"/>
    <w:rsid w:val="00C3675F"/>
    <w:rsid w:val="00C3680D"/>
    <w:rsid w:val="00C376DB"/>
    <w:rsid w:val="00C37CED"/>
    <w:rsid w:val="00C408D4"/>
    <w:rsid w:val="00C40DED"/>
    <w:rsid w:val="00C419BB"/>
    <w:rsid w:val="00C4261F"/>
    <w:rsid w:val="00C42CAA"/>
    <w:rsid w:val="00C44428"/>
    <w:rsid w:val="00C444B4"/>
    <w:rsid w:val="00C4478E"/>
    <w:rsid w:val="00C4555E"/>
    <w:rsid w:val="00C45FA6"/>
    <w:rsid w:val="00C461FB"/>
    <w:rsid w:val="00C47A18"/>
    <w:rsid w:val="00C51634"/>
    <w:rsid w:val="00C51BEC"/>
    <w:rsid w:val="00C51E17"/>
    <w:rsid w:val="00C52195"/>
    <w:rsid w:val="00C5551F"/>
    <w:rsid w:val="00C555A9"/>
    <w:rsid w:val="00C55839"/>
    <w:rsid w:val="00C5622D"/>
    <w:rsid w:val="00C56A41"/>
    <w:rsid w:val="00C57181"/>
    <w:rsid w:val="00C574D2"/>
    <w:rsid w:val="00C60226"/>
    <w:rsid w:val="00C603F5"/>
    <w:rsid w:val="00C60822"/>
    <w:rsid w:val="00C6160E"/>
    <w:rsid w:val="00C61BC0"/>
    <w:rsid w:val="00C621C4"/>
    <w:rsid w:val="00C6222D"/>
    <w:rsid w:val="00C625F5"/>
    <w:rsid w:val="00C62A95"/>
    <w:rsid w:val="00C6338A"/>
    <w:rsid w:val="00C64870"/>
    <w:rsid w:val="00C65275"/>
    <w:rsid w:val="00C654B2"/>
    <w:rsid w:val="00C6587E"/>
    <w:rsid w:val="00C65FAD"/>
    <w:rsid w:val="00C678E2"/>
    <w:rsid w:val="00C724F5"/>
    <w:rsid w:val="00C72952"/>
    <w:rsid w:val="00C74227"/>
    <w:rsid w:val="00C7431E"/>
    <w:rsid w:val="00C7468C"/>
    <w:rsid w:val="00C76EE9"/>
    <w:rsid w:val="00C7789E"/>
    <w:rsid w:val="00C80B2C"/>
    <w:rsid w:val="00C81873"/>
    <w:rsid w:val="00C82FC2"/>
    <w:rsid w:val="00C84677"/>
    <w:rsid w:val="00C8487C"/>
    <w:rsid w:val="00C859A5"/>
    <w:rsid w:val="00C86348"/>
    <w:rsid w:val="00C86978"/>
    <w:rsid w:val="00C90DA3"/>
    <w:rsid w:val="00C91BBA"/>
    <w:rsid w:val="00C927AA"/>
    <w:rsid w:val="00C9292B"/>
    <w:rsid w:val="00C92B26"/>
    <w:rsid w:val="00C95E1A"/>
    <w:rsid w:val="00C967C7"/>
    <w:rsid w:val="00C968D4"/>
    <w:rsid w:val="00CA0502"/>
    <w:rsid w:val="00CA0509"/>
    <w:rsid w:val="00CA05AC"/>
    <w:rsid w:val="00CA12B2"/>
    <w:rsid w:val="00CA1A20"/>
    <w:rsid w:val="00CA1FF2"/>
    <w:rsid w:val="00CA26DB"/>
    <w:rsid w:val="00CA330A"/>
    <w:rsid w:val="00CA449D"/>
    <w:rsid w:val="00CA5C2C"/>
    <w:rsid w:val="00CA61A7"/>
    <w:rsid w:val="00CA6AD1"/>
    <w:rsid w:val="00CA746E"/>
    <w:rsid w:val="00CB1BB8"/>
    <w:rsid w:val="00CB22CD"/>
    <w:rsid w:val="00CB320E"/>
    <w:rsid w:val="00CB4370"/>
    <w:rsid w:val="00CB49CE"/>
    <w:rsid w:val="00CB72A6"/>
    <w:rsid w:val="00CB7D46"/>
    <w:rsid w:val="00CC07E4"/>
    <w:rsid w:val="00CC0E1D"/>
    <w:rsid w:val="00CC0E32"/>
    <w:rsid w:val="00CC1AFF"/>
    <w:rsid w:val="00CC223D"/>
    <w:rsid w:val="00CC321E"/>
    <w:rsid w:val="00CC5482"/>
    <w:rsid w:val="00CC6B46"/>
    <w:rsid w:val="00CD0921"/>
    <w:rsid w:val="00CD1044"/>
    <w:rsid w:val="00CD20C1"/>
    <w:rsid w:val="00CD37B6"/>
    <w:rsid w:val="00CD4557"/>
    <w:rsid w:val="00CD4C24"/>
    <w:rsid w:val="00CD5D03"/>
    <w:rsid w:val="00CD5E73"/>
    <w:rsid w:val="00CD7672"/>
    <w:rsid w:val="00CE144B"/>
    <w:rsid w:val="00CE3D85"/>
    <w:rsid w:val="00CE42D7"/>
    <w:rsid w:val="00CE53A6"/>
    <w:rsid w:val="00CE63CC"/>
    <w:rsid w:val="00CE6B61"/>
    <w:rsid w:val="00CE6E86"/>
    <w:rsid w:val="00CF07A3"/>
    <w:rsid w:val="00CF2D8C"/>
    <w:rsid w:val="00CF3928"/>
    <w:rsid w:val="00CF4907"/>
    <w:rsid w:val="00CF5A72"/>
    <w:rsid w:val="00CF612A"/>
    <w:rsid w:val="00D01447"/>
    <w:rsid w:val="00D02494"/>
    <w:rsid w:val="00D02D54"/>
    <w:rsid w:val="00D02E2D"/>
    <w:rsid w:val="00D03302"/>
    <w:rsid w:val="00D0672C"/>
    <w:rsid w:val="00D07270"/>
    <w:rsid w:val="00D075FD"/>
    <w:rsid w:val="00D12D0E"/>
    <w:rsid w:val="00D12DA7"/>
    <w:rsid w:val="00D13E59"/>
    <w:rsid w:val="00D15EE2"/>
    <w:rsid w:val="00D20708"/>
    <w:rsid w:val="00D21509"/>
    <w:rsid w:val="00D23F28"/>
    <w:rsid w:val="00D240F3"/>
    <w:rsid w:val="00D27567"/>
    <w:rsid w:val="00D30415"/>
    <w:rsid w:val="00D30B8E"/>
    <w:rsid w:val="00D31352"/>
    <w:rsid w:val="00D31C1C"/>
    <w:rsid w:val="00D320AF"/>
    <w:rsid w:val="00D336BD"/>
    <w:rsid w:val="00D343FB"/>
    <w:rsid w:val="00D34AE2"/>
    <w:rsid w:val="00D34E72"/>
    <w:rsid w:val="00D34F3D"/>
    <w:rsid w:val="00D356DB"/>
    <w:rsid w:val="00D35D6D"/>
    <w:rsid w:val="00D3697C"/>
    <w:rsid w:val="00D36D70"/>
    <w:rsid w:val="00D371F5"/>
    <w:rsid w:val="00D37458"/>
    <w:rsid w:val="00D375FC"/>
    <w:rsid w:val="00D379C8"/>
    <w:rsid w:val="00D41439"/>
    <w:rsid w:val="00D414CE"/>
    <w:rsid w:val="00D4316A"/>
    <w:rsid w:val="00D431C2"/>
    <w:rsid w:val="00D434ED"/>
    <w:rsid w:val="00D441D9"/>
    <w:rsid w:val="00D455A9"/>
    <w:rsid w:val="00D456CA"/>
    <w:rsid w:val="00D46AA1"/>
    <w:rsid w:val="00D4795A"/>
    <w:rsid w:val="00D47CC5"/>
    <w:rsid w:val="00D47E4D"/>
    <w:rsid w:val="00D50452"/>
    <w:rsid w:val="00D5106F"/>
    <w:rsid w:val="00D51139"/>
    <w:rsid w:val="00D51A67"/>
    <w:rsid w:val="00D531A3"/>
    <w:rsid w:val="00D53D4F"/>
    <w:rsid w:val="00D54C28"/>
    <w:rsid w:val="00D553A1"/>
    <w:rsid w:val="00D56F43"/>
    <w:rsid w:val="00D57826"/>
    <w:rsid w:val="00D60D42"/>
    <w:rsid w:val="00D6140A"/>
    <w:rsid w:val="00D6151B"/>
    <w:rsid w:val="00D61E8D"/>
    <w:rsid w:val="00D62DFF"/>
    <w:rsid w:val="00D62ED9"/>
    <w:rsid w:val="00D641D5"/>
    <w:rsid w:val="00D652B8"/>
    <w:rsid w:val="00D65ABE"/>
    <w:rsid w:val="00D66E80"/>
    <w:rsid w:val="00D70954"/>
    <w:rsid w:val="00D71A76"/>
    <w:rsid w:val="00D72135"/>
    <w:rsid w:val="00D7336C"/>
    <w:rsid w:val="00D73392"/>
    <w:rsid w:val="00D737AE"/>
    <w:rsid w:val="00D74BDC"/>
    <w:rsid w:val="00D74C5F"/>
    <w:rsid w:val="00D75648"/>
    <w:rsid w:val="00D75A7D"/>
    <w:rsid w:val="00D76142"/>
    <w:rsid w:val="00D7636C"/>
    <w:rsid w:val="00D803AC"/>
    <w:rsid w:val="00D80DEE"/>
    <w:rsid w:val="00D82DBB"/>
    <w:rsid w:val="00D85541"/>
    <w:rsid w:val="00D86249"/>
    <w:rsid w:val="00D866E6"/>
    <w:rsid w:val="00D86A0E"/>
    <w:rsid w:val="00D87557"/>
    <w:rsid w:val="00D90593"/>
    <w:rsid w:val="00D90816"/>
    <w:rsid w:val="00D90C5E"/>
    <w:rsid w:val="00D918D7"/>
    <w:rsid w:val="00D91B38"/>
    <w:rsid w:val="00D9222E"/>
    <w:rsid w:val="00D92E31"/>
    <w:rsid w:val="00D93370"/>
    <w:rsid w:val="00D936B2"/>
    <w:rsid w:val="00D9451D"/>
    <w:rsid w:val="00D9454A"/>
    <w:rsid w:val="00D9513A"/>
    <w:rsid w:val="00D95C12"/>
    <w:rsid w:val="00D96E0C"/>
    <w:rsid w:val="00D97E5B"/>
    <w:rsid w:val="00DA0033"/>
    <w:rsid w:val="00DA0582"/>
    <w:rsid w:val="00DA0BE7"/>
    <w:rsid w:val="00DA0D48"/>
    <w:rsid w:val="00DA0FF8"/>
    <w:rsid w:val="00DA193B"/>
    <w:rsid w:val="00DA1FB9"/>
    <w:rsid w:val="00DA261D"/>
    <w:rsid w:val="00DA28CC"/>
    <w:rsid w:val="00DA4009"/>
    <w:rsid w:val="00DA4043"/>
    <w:rsid w:val="00DA51EE"/>
    <w:rsid w:val="00DA5E48"/>
    <w:rsid w:val="00DA7BA2"/>
    <w:rsid w:val="00DB0715"/>
    <w:rsid w:val="00DB0A63"/>
    <w:rsid w:val="00DB250C"/>
    <w:rsid w:val="00DB2D77"/>
    <w:rsid w:val="00DB431A"/>
    <w:rsid w:val="00DB4535"/>
    <w:rsid w:val="00DB4A0B"/>
    <w:rsid w:val="00DB5137"/>
    <w:rsid w:val="00DB5198"/>
    <w:rsid w:val="00DB5E27"/>
    <w:rsid w:val="00DC1EF8"/>
    <w:rsid w:val="00DC2D4D"/>
    <w:rsid w:val="00DC3474"/>
    <w:rsid w:val="00DC41A8"/>
    <w:rsid w:val="00DC4AA0"/>
    <w:rsid w:val="00DC7209"/>
    <w:rsid w:val="00DC7256"/>
    <w:rsid w:val="00DC7BE8"/>
    <w:rsid w:val="00DC7E85"/>
    <w:rsid w:val="00DD00FA"/>
    <w:rsid w:val="00DD1719"/>
    <w:rsid w:val="00DD1DE9"/>
    <w:rsid w:val="00DD24AA"/>
    <w:rsid w:val="00DD2E2A"/>
    <w:rsid w:val="00DD32B5"/>
    <w:rsid w:val="00DD7430"/>
    <w:rsid w:val="00DE01EE"/>
    <w:rsid w:val="00DE0509"/>
    <w:rsid w:val="00DE0A23"/>
    <w:rsid w:val="00DE1E3F"/>
    <w:rsid w:val="00DE2848"/>
    <w:rsid w:val="00DE2C48"/>
    <w:rsid w:val="00DE3718"/>
    <w:rsid w:val="00DE38B6"/>
    <w:rsid w:val="00DE3B9F"/>
    <w:rsid w:val="00DE3F06"/>
    <w:rsid w:val="00DE4340"/>
    <w:rsid w:val="00DE4FE3"/>
    <w:rsid w:val="00DE5A5A"/>
    <w:rsid w:val="00DE64EC"/>
    <w:rsid w:val="00DF0314"/>
    <w:rsid w:val="00DF2F43"/>
    <w:rsid w:val="00DF4177"/>
    <w:rsid w:val="00DF427B"/>
    <w:rsid w:val="00DF5361"/>
    <w:rsid w:val="00DF59F8"/>
    <w:rsid w:val="00DF6193"/>
    <w:rsid w:val="00DF68E4"/>
    <w:rsid w:val="00DF77E0"/>
    <w:rsid w:val="00E0072E"/>
    <w:rsid w:val="00E02A86"/>
    <w:rsid w:val="00E031B2"/>
    <w:rsid w:val="00E0779A"/>
    <w:rsid w:val="00E10DDA"/>
    <w:rsid w:val="00E120DE"/>
    <w:rsid w:val="00E12206"/>
    <w:rsid w:val="00E1404D"/>
    <w:rsid w:val="00E14089"/>
    <w:rsid w:val="00E14172"/>
    <w:rsid w:val="00E1470E"/>
    <w:rsid w:val="00E15D97"/>
    <w:rsid w:val="00E16F1F"/>
    <w:rsid w:val="00E204CE"/>
    <w:rsid w:val="00E20589"/>
    <w:rsid w:val="00E211E7"/>
    <w:rsid w:val="00E22A4A"/>
    <w:rsid w:val="00E22BF9"/>
    <w:rsid w:val="00E25BBA"/>
    <w:rsid w:val="00E26DCC"/>
    <w:rsid w:val="00E27A3A"/>
    <w:rsid w:val="00E303C1"/>
    <w:rsid w:val="00E3077A"/>
    <w:rsid w:val="00E30F3D"/>
    <w:rsid w:val="00E3170A"/>
    <w:rsid w:val="00E31A7F"/>
    <w:rsid w:val="00E3201A"/>
    <w:rsid w:val="00E32BC4"/>
    <w:rsid w:val="00E33E6F"/>
    <w:rsid w:val="00E34A60"/>
    <w:rsid w:val="00E352E3"/>
    <w:rsid w:val="00E35DCA"/>
    <w:rsid w:val="00E37FC5"/>
    <w:rsid w:val="00E41E9E"/>
    <w:rsid w:val="00E4261B"/>
    <w:rsid w:val="00E427A2"/>
    <w:rsid w:val="00E429D3"/>
    <w:rsid w:val="00E44ADE"/>
    <w:rsid w:val="00E45067"/>
    <w:rsid w:val="00E45FF7"/>
    <w:rsid w:val="00E46CFD"/>
    <w:rsid w:val="00E47145"/>
    <w:rsid w:val="00E47A60"/>
    <w:rsid w:val="00E47FA3"/>
    <w:rsid w:val="00E513C9"/>
    <w:rsid w:val="00E52981"/>
    <w:rsid w:val="00E53734"/>
    <w:rsid w:val="00E542D7"/>
    <w:rsid w:val="00E5532E"/>
    <w:rsid w:val="00E5702D"/>
    <w:rsid w:val="00E62C85"/>
    <w:rsid w:val="00E64286"/>
    <w:rsid w:val="00E67B68"/>
    <w:rsid w:val="00E7021C"/>
    <w:rsid w:val="00E71B3A"/>
    <w:rsid w:val="00E7243D"/>
    <w:rsid w:val="00E75443"/>
    <w:rsid w:val="00E756B2"/>
    <w:rsid w:val="00E75BAF"/>
    <w:rsid w:val="00E7685C"/>
    <w:rsid w:val="00E772F7"/>
    <w:rsid w:val="00E7762D"/>
    <w:rsid w:val="00E80E28"/>
    <w:rsid w:val="00E825E1"/>
    <w:rsid w:val="00E82700"/>
    <w:rsid w:val="00E83B68"/>
    <w:rsid w:val="00E8519A"/>
    <w:rsid w:val="00E86D65"/>
    <w:rsid w:val="00E874DA"/>
    <w:rsid w:val="00E90D7A"/>
    <w:rsid w:val="00E93FBF"/>
    <w:rsid w:val="00E942C0"/>
    <w:rsid w:val="00E94501"/>
    <w:rsid w:val="00E9476F"/>
    <w:rsid w:val="00E95611"/>
    <w:rsid w:val="00E95B2B"/>
    <w:rsid w:val="00E9625A"/>
    <w:rsid w:val="00EA0292"/>
    <w:rsid w:val="00EA2138"/>
    <w:rsid w:val="00EA28DC"/>
    <w:rsid w:val="00EA32AF"/>
    <w:rsid w:val="00EA3565"/>
    <w:rsid w:val="00EA36D8"/>
    <w:rsid w:val="00EA4617"/>
    <w:rsid w:val="00EA4CE1"/>
    <w:rsid w:val="00EA50CE"/>
    <w:rsid w:val="00EA7D75"/>
    <w:rsid w:val="00EB0F1D"/>
    <w:rsid w:val="00EB1E41"/>
    <w:rsid w:val="00EB431B"/>
    <w:rsid w:val="00EB4606"/>
    <w:rsid w:val="00EB4C08"/>
    <w:rsid w:val="00EB5868"/>
    <w:rsid w:val="00EB6502"/>
    <w:rsid w:val="00EB69AA"/>
    <w:rsid w:val="00EC09BC"/>
    <w:rsid w:val="00EC0D5B"/>
    <w:rsid w:val="00EC3318"/>
    <w:rsid w:val="00EC421D"/>
    <w:rsid w:val="00EC4AEB"/>
    <w:rsid w:val="00EC6F66"/>
    <w:rsid w:val="00EC75AA"/>
    <w:rsid w:val="00EC7696"/>
    <w:rsid w:val="00ED0478"/>
    <w:rsid w:val="00ED11D9"/>
    <w:rsid w:val="00ED2175"/>
    <w:rsid w:val="00ED252C"/>
    <w:rsid w:val="00ED4E3E"/>
    <w:rsid w:val="00ED745C"/>
    <w:rsid w:val="00EE0A92"/>
    <w:rsid w:val="00EE16B3"/>
    <w:rsid w:val="00EE1904"/>
    <w:rsid w:val="00EE2CE1"/>
    <w:rsid w:val="00EE4CD9"/>
    <w:rsid w:val="00EE4E00"/>
    <w:rsid w:val="00EE595C"/>
    <w:rsid w:val="00EE5A6C"/>
    <w:rsid w:val="00EE69FC"/>
    <w:rsid w:val="00EF0C24"/>
    <w:rsid w:val="00EF1525"/>
    <w:rsid w:val="00EF19D1"/>
    <w:rsid w:val="00EF1F08"/>
    <w:rsid w:val="00EF2DD7"/>
    <w:rsid w:val="00EF373F"/>
    <w:rsid w:val="00EF392F"/>
    <w:rsid w:val="00EF4AAC"/>
    <w:rsid w:val="00EF4BB4"/>
    <w:rsid w:val="00EF6C94"/>
    <w:rsid w:val="00F00ECB"/>
    <w:rsid w:val="00F012AD"/>
    <w:rsid w:val="00F02658"/>
    <w:rsid w:val="00F033D3"/>
    <w:rsid w:val="00F035CC"/>
    <w:rsid w:val="00F057BB"/>
    <w:rsid w:val="00F10EE6"/>
    <w:rsid w:val="00F1142D"/>
    <w:rsid w:val="00F132F7"/>
    <w:rsid w:val="00F13C66"/>
    <w:rsid w:val="00F14106"/>
    <w:rsid w:val="00F15A60"/>
    <w:rsid w:val="00F15E12"/>
    <w:rsid w:val="00F16286"/>
    <w:rsid w:val="00F165DA"/>
    <w:rsid w:val="00F179A8"/>
    <w:rsid w:val="00F2105F"/>
    <w:rsid w:val="00F219E4"/>
    <w:rsid w:val="00F21AFF"/>
    <w:rsid w:val="00F2272F"/>
    <w:rsid w:val="00F227D8"/>
    <w:rsid w:val="00F229B9"/>
    <w:rsid w:val="00F248CC"/>
    <w:rsid w:val="00F24D7B"/>
    <w:rsid w:val="00F25882"/>
    <w:rsid w:val="00F26345"/>
    <w:rsid w:val="00F26826"/>
    <w:rsid w:val="00F30C4F"/>
    <w:rsid w:val="00F30E8F"/>
    <w:rsid w:val="00F322C8"/>
    <w:rsid w:val="00F329DA"/>
    <w:rsid w:val="00F32F9E"/>
    <w:rsid w:val="00F33E36"/>
    <w:rsid w:val="00F35F1C"/>
    <w:rsid w:val="00F36113"/>
    <w:rsid w:val="00F36AB0"/>
    <w:rsid w:val="00F36D34"/>
    <w:rsid w:val="00F37760"/>
    <w:rsid w:val="00F37F62"/>
    <w:rsid w:val="00F405D0"/>
    <w:rsid w:val="00F40D28"/>
    <w:rsid w:val="00F429EA"/>
    <w:rsid w:val="00F4361F"/>
    <w:rsid w:val="00F43CDD"/>
    <w:rsid w:val="00F44B9D"/>
    <w:rsid w:val="00F45BBA"/>
    <w:rsid w:val="00F46E23"/>
    <w:rsid w:val="00F46FB2"/>
    <w:rsid w:val="00F50342"/>
    <w:rsid w:val="00F50FCD"/>
    <w:rsid w:val="00F51FD2"/>
    <w:rsid w:val="00F521F6"/>
    <w:rsid w:val="00F53C21"/>
    <w:rsid w:val="00F53E03"/>
    <w:rsid w:val="00F542C5"/>
    <w:rsid w:val="00F547F5"/>
    <w:rsid w:val="00F570E1"/>
    <w:rsid w:val="00F604E1"/>
    <w:rsid w:val="00F604E2"/>
    <w:rsid w:val="00F6055F"/>
    <w:rsid w:val="00F6193D"/>
    <w:rsid w:val="00F622E8"/>
    <w:rsid w:val="00F63F61"/>
    <w:rsid w:val="00F647A7"/>
    <w:rsid w:val="00F649E0"/>
    <w:rsid w:val="00F66970"/>
    <w:rsid w:val="00F67473"/>
    <w:rsid w:val="00F716FC"/>
    <w:rsid w:val="00F753A2"/>
    <w:rsid w:val="00F76F74"/>
    <w:rsid w:val="00F76FE0"/>
    <w:rsid w:val="00F80113"/>
    <w:rsid w:val="00F828F4"/>
    <w:rsid w:val="00F830E0"/>
    <w:rsid w:val="00F831AE"/>
    <w:rsid w:val="00F832CA"/>
    <w:rsid w:val="00F83A34"/>
    <w:rsid w:val="00F83E7C"/>
    <w:rsid w:val="00F8619B"/>
    <w:rsid w:val="00F86298"/>
    <w:rsid w:val="00F87935"/>
    <w:rsid w:val="00F92280"/>
    <w:rsid w:val="00F922BE"/>
    <w:rsid w:val="00F93686"/>
    <w:rsid w:val="00F94C4E"/>
    <w:rsid w:val="00F94D27"/>
    <w:rsid w:val="00F95520"/>
    <w:rsid w:val="00F96BCB"/>
    <w:rsid w:val="00F96F3C"/>
    <w:rsid w:val="00FA3547"/>
    <w:rsid w:val="00FA4824"/>
    <w:rsid w:val="00FA5FA5"/>
    <w:rsid w:val="00FA6514"/>
    <w:rsid w:val="00FA6E01"/>
    <w:rsid w:val="00FB033A"/>
    <w:rsid w:val="00FB0CD0"/>
    <w:rsid w:val="00FB30C5"/>
    <w:rsid w:val="00FB3325"/>
    <w:rsid w:val="00FB5054"/>
    <w:rsid w:val="00FB7243"/>
    <w:rsid w:val="00FB7525"/>
    <w:rsid w:val="00FB7DAE"/>
    <w:rsid w:val="00FC0C9C"/>
    <w:rsid w:val="00FC14D1"/>
    <w:rsid w:val="00FC1ED7"/>
    <w:rsid w:val="00FC2172"/>
    <w:rsid w:val="00FC2B1F"/>
    <w:rsid w:val="00FC660C"/>
    <w:rsid w:val="00FC7086"/>
    <w:rsid w:val="00FC71AA"/>
    <w:rsid w:val="00FD0248"/>
    <w:rsid w:val="00FD05C6"/>
    <w:rsid w:val="00FD0867"/>
    <w:rsid w:val="00FD0CD8"/>
    <w:rsid w:val="00FD1410"/>
    <w:rsid w:val="00FD4BBF"/>
    <w:rsid w:val="00FD4CB5"/>
    <w:rsid w:val="00FD54EB"/>
    <w:rsid w:val="00FD7A1F"/>
    <w:rsid w:val="00FD7B57"/>
    <w:rsid w:val="00FD7BE6"/>
    <w:rsid w:val="00FE21E0"/>
    <w:rsid w:val="00FE2613"/>
    <w:rsid w:val="00FE29C9"/>
    <w:rsid w:val="00FE2D0C"/>
    <w:rsid w:val="00FE3EF8"/>
    <w:rsid w:val="00FE3FDB"/>
    <w:rsid w:val="00FE5F00"/>
    <w:rsid w:val="00FE6294"/>
    <w:rsid w:val="00FE74B2"/>
    <w:rsid w:val="00FF03A5"/>
    <w:rsid w:val="00FF15A8"/>
    <w:rsid w:val="00FF1E84"/>
    <w:rsid w:val="00FF29B5"/>
    <w:rsid w:val="00FF2A4B"/>
    <w:rsid w:val="00FF3C68"/>
    <w:rsid w:val="00FF4FB9"/>
    <w:rsid w:val="00FF50D1"/>
    <w:rsid w:val="00FF5659"/>
    <w:rsid w:val="00FF5827"/>
    <w:rsid w:val="00FF6096"/>
    <w:rsid w:val="00FF78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edada,#fc1010,silver,#fff7f7,#fffaf7"/>
    </o:shapedefaults>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uiPriority="0" w:qFormat="1"/>
  </w:latentStyles>
  <w:style w:type="paragraph" w:default="1" w:styleId="Normalny">
    <w:name w:val="Normal"/>
    <w:qFormat/>
    <w:rsid w:val="00EA28DC"/>
    <w:pPr>
      <w:spacing w:after="200" w:line="276" w:lineRule="auto"/>
    </w:pPr>
    <w:rPr>
      <w:sz w:val="22"/>
      <w:szCs w:val="22"/>
      <w:lang w:eastAsia="en-US"/>
    </w:rPr>
  </w:style>
  <w:style w:type="paragraph" w:styleId="Nagwek1">
    <w:name w:val="heading 1"/>
    <w:basedOn w:val="Normalny"/>
    <w:next w:val="Normalny"/>
    <w:link w:val="Nagwek1Znak"/>
    <w:qFormat/>
    <w:rsid w:val="00E95B2B"/>
    <w:pPr>
      <w:keepNext/>
      <w:keepLines/>
      <w:numPr>
        <w:numId w:val="1"/>
      </w:numPr>
      <w:spacing w:before="480" w:after="0"/>
      <w:outlineLvl w:val="0"/>
    </w:pPr>
    <w:rPr>
      <w:rFonts w:ascii="Cambria" w:hAnsi="Cambria"/>
      <w:b/>
      <w:bCs/>
      <w:color w:val="365F91"/>
      <w:sz w:val="28"/>
      <w:szCs w:val="28"/>
    </w:rPr>
  </w:style>
  <w:style w:type="paragraph" w:styleId="Nagwek2">
    <w:name w:val="heading 2"/>
    <w:basedOn w:val="Normalny"/>
    <w:next w:val="Normalny"/>
    <w:link w:val="Nagwek2Znak"/>
    <w:qFormat/>
    <w:rsid w:val="000C38DD"/>
    <w:pPr>
      <w:keepNext/>
      <w:keepLines/>
      <w:numPr>
        <w:ilvl w:val="1"/>
        <w:numId w:val="1"/>
      </w:numPr>
      <w:spacing w:before="200" w:after="0"/>
      <w:outlineLvl w:val="1"/>
    </w:pPr>
    <w:rPr>
      <w:rFonts w:ascii="Cambria" w:hAnsi="Cambria"/>
      <w:b/>
      <w:bCs/>
      <w:color w:val="4F81BD"/>
      <w:sz w:val="26"/>
      <w:szCs w:val="26"/>
    </w:rPr>
  </w:style>
  <w:style w:type="paragraph" w:styleId="Nagwek3">
    <w:name w:val="heading 3"/>
    <w:basedOn w:val="Normalny"/>
    <w:next w:val="Normalny"/>
    <w:link w:val="Nagwek3Znak"/>
    <w:qFormat/>
    <w:rsid w:val="000C38DD"/>
    <w:pPr>
      <w:keepNext/>
      <w:keepLines/>
      <w:numPr>
        <w:ilvl w:val="2"/>
        <w:numId w:val="1"/>
      </w:numPr>
      <w:spacing w:before="200" w:after="0"/>
      <w:outlineLvl w:val="2"/>
    </w:pPr>
    <w:rPr>
      <w:rFonts w:ascii="Cambria" w:hAnsi="Cambria"/>
      <w:b/>
      <w:bCs/>
      <w:color w:val="4F81BD"/>
      <w:sz w:val="20"/>
      <w:szCs w:val="20"/>
    </w:rPr>
  </w:style>
  <w:style w:type="paragraph" w:styleId="Nagwek4">
    <w:name w:val="heading 4"/>
    <w:basedOn w:val="Normalny"/>
    <w:next w:val="Normalny"/>
    <w:link w:val="Nagwek4Znak"/>
    <w:qFormat/>
    <w:rsid w:val="000C38DD"/>
    <w:pPr>
      <w:keepNext/>
      <w:keepLines/>
      <w:numPr>
        <w:ilvl w:val="3"/>
        <w:numId w:val="1"/>
      </w:numPr>
      <w:spacing w:before="200" w:after="0"/>
      <w:outlineLvl w:val="3"/>
    </w:pPr>
    <w:rPr>
      <w:rFonts w:ascii="Cambria" w:hAnsi="Cambria"/>
      <w:b/>
      <w:bCs/>
      <w:i/>
      <w:iCs/>
      <w:color w:val="4F81BD"/>
      <w:sz w:val="20"/>
      <w:szCs w:val="20"/>
    </w:rPr>
  </w:style>
  <w:style w:type="paragraph" w:styleId="Nagwek5">
    <w:name w:val="heading 5"/>
    <w:basedOn w:val="Normalny"/>
    <w:next w:val="Normalny"/>
    <w:link w:val="Nagwek5Znak"/>
    <w:qFormat/>
    <w:rsid w:val="000C38DD"/>
    <w:pPr>
      <w:keepNext/>
      <w:keepLines/>
      <w:numPr>
        <w:ilvl w:val="4"/>
        <w:numId w:val="1"/>
      </w:numPr>
      <w:spacing w:before="200" w:after="0"/>
      <w:outlineLvl w:val="4"/>
    </w:pPr>
    <w:rPr>
      <w:rFonts w:ascii="Cambria" w:hAnsi="Cambria"/>
      <w:color w:val="243F60"/>
      <w:sz w:val="20"/>
      <w:szCs w:val="20"/>
    </w:rPr>
  </w:style>
  <w:style w:type="paragraph" w:styleId="Nagwek6">
    <w:name w:val="heading 6"/>
    <w:basedOn w:val="Normalny"/>
    <w:next w:val="Normalny"/>
    <w:link w:val="Nagwek6Znak"/>
    <w:qFormat/>
    <w:rsid w:val="000C38DD"/>
    <w:pPr>
      <w:keepNext/>
      <w:keepLines/>
      <w:numPr>
        <w:ilvl w:val="5"/>
        <w:numId w:val="1"/>
      </w:numPr>
      <w:spacing w:before="200" w:after="0"/>
      <w:outlineLvl w:val="5"/>
    </w:pPr>
    <w:rPr>
      <w:rFonts w:ascii="Cambria" w:hAnsi="Cambria"/>
      <w:i/>
      <w:iCs/>
      <w:color w:val="243F60"/>
      <w:sz w:val="20"/>
      <w:szCs w:val="20"/>
    </w:rPr>
  </w:style>
  <w:style w:type="paragraph" w:styleId="Nagwek7">
    <w:name w:val="heading 7"/>
    <w:basedOn w:val="Normalny"/>
    <w:next w:val="Normalny"/>
    <w:link w:val="Nagwek7Znak"/>
    <w:qFormat/>
    <w:rsid w:val="000C38DD"/>
    <w:pPr>
      <w:keepNext/>
      <w:keepLines/>
      <w:numPr>
        <w:ilvl w:val="6"/>
        <w:numId w:val="1"/>
      </w:numPr>
      <w:spacing w:before="200" w:after="0"/>
      <w:outlineLvl w:val="6"/>
    </w:pPr>
    <w:rPr>
      <w:rFonts w:ascii="Cambria" w:hAnsi="Cambria"/>
      <w:i/>
      <w:iCs/>
      <w:color w:val="404040"/>
      <w:sz w:val="20"/>
      <w:szCs w:val="20"/>
    </w:rPr>
  </w:style>
  <w:style w:type="paragraph" w:styleId="Nagwek8">
    <w:name w:val="heading 8"/>
    <w:basedOn w:val="Normalny"/>
    <w:next w:val="Normalny"/>
    <w:link w:val="Nagwek8Znak"/>
    <w:qFormat/>
    <w:rsid w:val="000C38DD"/>
    <w:pPr>
      <w:keepNext/>
      <w:keepLines/>
      <w:numPr>
        <w:ilvl w:val="7"/>
        <w:numId w:val="1"/>
      </w:numPr>
      <w:spacing w:before="200" w:after="0"/>
      <w:outlineLvl w:val="7"/>
    </w:pPr>
    <w:rPr>
      <w:rFonts w:ascii="Cambria" w:hAnsi="Cambria"/>
      <w:color w:val="404040"/>
      <w:sz w:val="20"/>
      <w:szCs w:val="20"/>
    </w:rPr>
  </w:style>
  <w:style w:type="paragraph" w:styleId="Nagwek9">
    <w:name w:val="heading 9"/>
    <w:basedOn w:val="Normalny"/>
    <w:next w:val="Normalny"/>
    <w:link w:val="Nagwek9Znak"/>
    <w:qFormat/>
    <w:rsid w:val="000C38DD"/>
    <w:pPr>
      <w:keepNext/>
      <w:keepLines/>
      <w:numPr>
        <w:ilvl w:val="8"/>
        <w:numId w:val="1"/>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E95B2B"/>
    <w:rPr>
      <w:rFonts w:ascii="Cambria" w:hAnsi="Cambria"/>
      <w:b/>
      <w:bCs/>
      <w:color w:val="365F91"/>
      <w:sz w:val="28"/>
      <w:szCs w:val="28"/>
      <w:lang w:eastAsia="en-US"/>
    </w:rPr>
  </w:style>
  <w:style w:type="character" w:customStyle="1" w:styleId="Nagwek2Znak">
    <w:name w:val="Nagłówek 2 Znak"/>
    <w:basedOn w:val="Domylnaczcionkaakapitu"/>
    <w:link w:val="Nagwek2"/>
    <w:locked/>
    <w:rsid w:val="000C38DD"/>
    <w:rPr>
      <w:rFonts w:ascii="Cambria" w:hAnsi="Cambria"/>
      <w:b/>
      <w:bCs/>
      <w:color w:val="4F81BD"/>
      <w:sz w:val="26"/>
      <w:szCs w:val="26"/>
      <w:lang w:eastAsia="en-US"/>
    </w:rPr>
  </w:style>
  <w:style w:type="character" w:customStyle="1" w:styleId="Nagwek3Znak">
    <w:name w:val="Nagłówek 3 Znak"/>
    <w:basedOn w:val="Domylnaczcionkaakapitu"/>
    <w:link w:val="Nagwek3"/>
    <w:locked/>
    <w:rsid w:val="000C38DD"/>
    <w:rPr>
      <w:rFonts w:ascii="Cambria" w:hAnsi="Cambria"/>
      <w:b/>
      <w:bCs/>
      <w:color w:val="4F81BD"/>
      <w:lang w:eastAsia="en-US"/>
    </w:rPr>
  </w:style>
  <w:style w:type="character" w:customStyle="1" w:styleId="Nagwek4Znak">
    <w:name w:val="Nagłówek 4 Znak"/>
    <w:basedOn w:val="Domylnaczcionkaakapitu"/>
    <w:link w:val="Nagwek4"/>
    <w:locked/>
    <w:rsid w:val="000C38DD"/>
    <w:rPr>
      <w:rFonts w:ascii="Cambria" w:hAnsi="Cambria"/>
      <w:b/>
      <w:bCs/>
      <w:i/>
      <w:iCs/>
      <w:color w:val="4F81BD"/>
      <w:lang w:eastAsia="en-US"/>
    </w:rPr>
  </w:style>
  <w:style w:type="character" w:customStyle="1" w:styleId="Nagwek5Znak">
    <w:name w:val="Nagłówek 5 Znak"/>
    <w:basedOn w:val="Domylnaczcionkaakapitu"/>
    <w:link w:val="Nagwek5"/>
    <w:locked/>
    <w:rsid w:val="000C38DD"/>
    <w:rPr>
      <w:rFonts w:ascii="Cambria" w:hAnsi="Cambria"/>
      <w:color w:val="243F60"/>
      <w:lang w:eastAsia="en-US"/>
    </w:rPr>
  </w:style>
  <w:style w:type="character" w:customStyle="1" w:styleId="Nagwek6Znak">
    <w:name w:val="Nagłówek 6 Znak"/>
    <w:basedOn w:val="Domylnaczcionkaakapitu"/>
    <w:link w:val="Nagwek6"/>
    <w:locked/>
    <w:rsid w:val="000C38DD"/>
    <w:rPr>
      <w:rFonts w:ascii="Cambria" w:hAnsi="Cambria"/>
      <w:i/>
      <w:iCs/>
      <w:color w:val="243F60"/>
      <w:lang w:eastAsia="en-US"/>
    </w:rPr>
  </w:style>
  <w:style w:type="character" w:customStyle="1" w:styleId="Nagwek7Znak">
    <w:name w:val="Nagłówek 7 Znak"/>
    <w:basedOn w:val="Domylnaczcionkaakapitu"/>
    <w:link w:val="Nagwek7"/>
    <w:locked/>
    <w:rsid w:val="000C38DD"/>
    <w:rPr>
      <w:rFonts w:ascii="Cambria" w:hAnsi="Cambria"/>
      <w:i/>
      <w:iCs/>
      <w:color w:val="404040"/>
      <w:lang w:eastAsia="en-US"/>
    </w:rPr>
  </w:style>
  <w:style w:type="character" w:customStyle="1" w:styleId="Nagwek8Znak">
    <w:name w:val="Nagłówek 8 Znak"/>
    <w:basedOn w:val="Domylnaczcionkaakapitu"/>
    <w:link w:val="Nagwek8"/>
    <w:locked/>
    <w:rsid w:val="000C38DD"/>
    <w:rPr>
      <w:rFonts w:ascii="Cambria" w:hAnsi="Cambria"/>
      <w:color w:val="404040"/>
      <w:lang w:eastAsia="en-US"/>
    </w:rPr>
  </w:style>
  <w:style w:type="character" w:customStyle="1" w:styleId="Nagwek9Znak">
    <w:name w:val="Nagłówek 9 Znak"/>
    <w:basedOn w:val="Domylnaczcionkaakapitu"/>
    <w:link w:val="Nagwek9"/>
    <w:locked/>
    <w:rsid w:val="000C38DD"/>
    <w:rPr>
      <w:rFonts w:ascii="Cambria" w:hAnsi="Cambria"/>
      <w:i/>
      <w:iCs/>
      <w:color w:val="404040"/>
      <w:lang w:eastAsia="en-US"/>
    </w:rPr>
  </w:style>
  <w:style w:type="paragraph" w:styleId="Tekstdymka">
    <w:name w:val="Balloon Text"/>
    <w:basedOn w:val="Normalny"/>
    <w:link w:val="TekstdymkaZnak"/>
    <w:uiPriority w:val="99"/>
    <w:semiHidden/>
    <w:rsid w:val="001B5011"/>
    <w:pPr>
      <w:spacing w:after="0" w:line="240" w:lineRule="auto"/>
    </w:pPr>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1B5011"/>
    <w:rPr>
      <w:rFonts w:ascii="Tahoma" w:hAnsi="Tahoma" w:cs="Times New Roman"/>
      <w:sz w:val="16"/>
    </w:rPr>
  </w:style>
  <w:style w:type="paragraph" w:styleId="Nagwek">
    <w:name w:val="header"/>
    <w:basedOn w:val="Normalny"/>
    <w:link w:val="NagwekZnak"/>
    <w:uiPriority w:val="99"/>
    <w:rsid w:val="00E95B2B"/>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E95B2B"/>
    <w:rPr>
      <w:rFonts w:cs="Times New Roman"/>
    </w:rPr>
  </w:style>
  <w:style w:type="paragraph" w:styleId="Stopka">
    <w:name w:val="footer"/>
    <w:basedOn w:val="Normalny"/>
    <w:link w:val="StopkaZnak"/>
    <w:uiPriority w:val="99"/>
    <w:rsid w:val="00E95B2B"/>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E95B2B"/>
    <w:rPr>
      <w:rFonts w:cs="Times New Roman"/>
    </w:rPr>
  </w:style>
  <w:style w:type="paragraph" w:styleId="Bezodstpw">
    <w:name w:val="No Spacing"/>
    <w:link w:val="BezodstpwZnak"/>
    <w:uiPriority w:val="1"/>
    <w:qFormat/>
    <w:rsid w:val="00E95B2B"/>
    <w:rPr>
      <w:rFonts w:eastAsia="Times New Roman"/>
      <w:sz w:val="22"/>
      <w:szCs w:val="22"/>
      <w:lang w:eastAsia="en-US"/>
    </w:rPr>
  </w:style>
  <w:style w:type="character" w:customStyle="1" w:styleId="BezodstpwZnak">
    <w:name w:val="Bez odstępów Znak"/>
    <w:link w:val="Bezodstpw"/>
    <w:uiPriority w:val="1"/>
    <w:locked/>
    <w:rsid w:val="00E95B2B"/>
    <w:rPr>
      <w:rFonts w:eastAsia="Times New Roman"/>
      <w:sz w:val="22"/>
      <w:szCs w:val="22"/>
      <w:lang w:val="pl-PL" w:eastAsia="en-US" w:bidi="ar-SA"/>
    </w:rPr>
  </w:style>
  <w:style w:type="paragraph" w:styleId="Tekstpodstawowy">
    <w:name w:val="Body Text"/>
    <w:basedOn w:val="Normalny"/>
    <w:link w:val="TekstpodstawowyZnak"/>
    <w:uiPriority w:val="99"/>
    <w:semiHidden/>
    <w:rsid w:val="00F15E12"/>
    <w:pPr>
      <w:spacing w:after="0" w:line="240" w:lineRule="auto"/>
      <w:jc w:val="both"/>
    </w:pPr>
    <w:rPr>
      <w:rFonts w:ascii="Times New Roman" w:hAnsi="Times New Roman"/>
      <w:sz w:val="28"/>
      <w:szCs w:val="28"/>
      <w:lang w:eastAsia="pl-PL"/>
    </w:rPr>
  </w:style>
  <w:style w:type="character" w:customStyle="1" w:styleId="TekstpodstawowyZnak">
    <w:name w:val="Tekst podstawowy Znak"/>
    <w:basedOn w:val="Domylnaczcionkaakapitu"/>
    <w:link w:val="Tekstpodstawowy"/>
    <w:uiPriority w:val="99"/>
    <w:semiHidden/>
    <w:locked/>
    <w:rsid w:val="00F15E12"/>
    <w:rPr>
      <w:rFonts w:ascii="Times New Roman" w:hAnsi="Times New Roman" w:cs="Times New Roman"/>
      <w:sz w:val="28"/>
      <w:lang w:eastAsia="pl-PL"/>
    </w:rPr>
  </w:style>
  <w:style w:type="paragraph" w:styleId="Akapitzlist">
    <w:name w:val="List Paragraph"/>
    <w:basedOn w:val="Normalny"/>
    <w:uiPriority w:val="34"/>
    <w:qFormat/>
    <w:rsid w:val="00F15E12"/>
    <w:pPr>
      <w:ind w:left="720"/>
      <w:contextualSpacing/>
    </w:pPr>
  </w:style>
  <w:style w:type="paragraph" w:customStyle="1" w:styleId="Default">
    <w:name w:val="Default"/>
    <w:rsid w:val="002F10B5"/>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59"/>
    <w:rsid w:val="00B10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AE31FB"/>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rsid w:val="00AE31FB"/>
    <w:rPr>
      <w:rFonts w:cs="Times New Roman"/>
      <w:color w:val="0000FF"/>
      <w:u w:val="single"/>
    </w:rPr>
  </w:style>
  <w:style w:type="paragraph" w:styleId="Tekstprzypisukocowego">
    <w:name w:val="endnote text"/>
    <w:basedOn w:val="Normalny"/>
    <w:link w:val="TekstprzypisukocowegoZnak"/>
    <w:uiPriority w:val="99"/>
    <w:semiHidden/>
    <w:rsid w:val="00C82FC2"/>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C82FC2"/>
    <w:rPr>
      <w:rFonts w:cs="Times New Roman"/>
      <w:sz w:val="20"/>
    </w:rPr>
  </w:style>
  <w:style w:type="character" w:styleId="Odwoanieprzypisukocowego">
    <w:name w:val="endnote reference"/>
    <w:basedOn w:val="Domylnaczcionkaakapitu"/>
    <w:uiPriority w:val="99"/>
    <w:semiHidden/>
    <w:rsid w:val="00C82FC2"/>
    <w:rPr>
      <w:rFonts w:cs="Times New Roman"/>
      <w:vertAlign w:val="superscript"/>
    </w:rPr>
  </w:style>
  <w:style w:type="paragraph" w:styleId="Tekstprzypisudolnego">
    <w:name w:val="footnote text"/>
    <w:basedOn w:val="Normalny"/>
    <w:link w:val="TekstprzypisudolnegoZnak"/>
    <w:uiPriority w:val="99"/>
    <w:rsid w:val="00C82FC2"/>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locked/>
    <w:rsid w:val="00C82FC2"/>
    <w:rPr>
      <w:rFonts w:cs="Times New Roman"/>
      <w:sz w:val="20"/>
    </w:rPr>
  </w:style>
  <w:style w:type="character" w:styleId="Odwoanieprzypisudolnego">
    <w:name w:val="footnote reference"/>
    <w:basedOn w:val="Domylnaczcionkaakapitu"/>
    <w:uiPriority w:val="99"/>
    <w:semiHidden/>
    <w:rsid w:val="00C82FC2"/>
    <w:rPr>
      <w:rFonts w:cs="Times New Roman"/>
      <w:vertAlign w:val="superscript"/>
    </w:rPr>
  </w:style>
  <w:style w:type="character" w:styleId="Odwoaniedokomentarza">
    <w:name w:val="annotation reference"/>
    <w:basedOn w:val="Domylnaczcionkaakapitu"/>
    <w:uiPriority w:val="99"/>
    <w:semiHidden/>
    <w:rsid w:val="00C621C4"/>
    <w:rPr>
      <w:rFonts w:cs="Times New Roman"/>
      <w:sz w:val="16"/>
    </w:rPr>
  </w:style>
  <w:style w:type="paragraph" w:styleId="Tekstkomentarza">
    <w:name w:val="annotation text"/>
    <w:basedOn w:val="Normalny"/>
    <w:link w:val="TekstkomentarzaZnak"/>
    <w:uiPriority w:val="99"/>
    <w:semiHidden/>
    <w:rsid w:val="00C621C4"/>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locked/>
    <w:rsid w:val="00C621C4"/>
    <w:rPr>
      <w:rFonts w:cs="Times New Roman"/>
      <w:sz w:val="20"/>
    </w:rPr>
  </w:style>
  <w:style w:type="paragraph" w:styleId="Tematkomentarza">
    <w:name w:val="annotation subject"/>
    <w:basedOn w:val="Tekstkomentarza"/>
    <w:next w:val="Tekstkomentarza"/>
    <w:link w:val="TematkomentarzaZnak"/>
    <w:uiPriority w:val="99"/>
    <w:semiHidden/>
    <w:rsid w:val="00C621C4"/>
    <w:rPr>
      <w:b/>
      <w:bCs/>
    </w:rPr>
  </w:style>
  <w:style w:type="character" w:customStyle="1" w:styleId="TematkomentarzaZnak">
    <w:name w:val="Temat komentarza Znak"/>
    <w:basedOn w:val="TekstkomentarzaZnak"/>
    <w:link w:val="Tematkomentarza"/>
    <w:uiPriority w:val="99"/>
    <w:semiHidden/>
    <w:locked/>
    <w:rsid w:val="00C621C4"/>
    <w:rPr>
      <w:rFonts w:cs="Times New Roman"/>
      <w:b/>
      <w:sz w:val="20"/>
    </w:rPr>
  </w:style>
  <w:style w:type="character" w:styleId="Pogrubienie">
    <w:name w:val="Strong"/>
    <w:basedOn w:val="Domylnaczcionkaakapitu"/>
    <w:uiPriority w:val="22"/>
    <w:qFormat/>
    <w:rsid w:val="009E6DB2"/>
    <w:rPr>
      <w:rFonts w:cs="Times New Roman"/>
      <w:b/>
    </w:rPr>
  </w:style>
  <w:style w:type="paragraph" w:styleId="Tekstpodstawowywcity">
    <w:name w:val="Body Text Indent"/>
    <w:basedOn w:val="Normalny"/>
    <w:link w:val="TekstpodstawowywcityZnak"/>
    <w:uiPriority w:val="99"/>
    <w:semiHidden/>
    <w:rsid w:val="00E14172"/>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semiHidden/>
    <w:locked/>
    <w:rsid w:val="00E14172"/>
    <w:rPr>
      <w:rFonts w:cs="Times New Roman"/>
    </w:rPr>
  </w:style>
  <w:style w:type="character" w:customStyle="1" w:styleId="texts">
    <w:name w:val="texts"/>
    <w:uiPriority w:val="99"/>
    <w:rsid w:val="00B42202"/>
  </w:style>
  <w:style w:type="paragraph" w:customStyle="1" w:styleId="texts1">
    <w:name w:val="texts1"/>
    <w:basedOn w:val="Normalny"/>
    <w:uiPriority w:val="99"/>
    <w:rsid w:val="00B42202"/>
    <w:pPr>
      <w:spacing w:before="100" w:beforeAutospacing="1" w:after="100" w:afterAutospacing="1" w:line="240" w:lineRule="auto"/>
    </w:pPr>
    <w:rPr>
      <w:rFonts w:ascii="Times New Roman" w:eastAsia="Times New Roman" w:hAnsi="Times New Roman"/>
      <w:sz w:val="24"/>
      <w:szCs w:val="24"/>
      <w:lang w:eastAsia="pl-PL"/>
    </w:rPr>
  </w:style>
  <w:style w:type="paragraph" w:styleId="Nagwekspisutreci">
    <w:name w:val="TOC Heading"/>
    <w:basedOn w:val="Nagwek1"/>
    <w:next w:val="Normalny"/>
    <w:qFormat/>
    <w:rsid w:val="0070448B"/>
    <w:pPr>
      <w:outlineLvl w:val="9"/>
    </w:pPr>
  </w:style>
  <w:style w:type="paragraph" w:styleId="Spistreci1">
    <w:name w:val="toc 1"/>
    <w:basedOn w:val="Normalny"/>
    <w:next w:val="Normalny"/>
    <w:autoRedefine/>
    <w:uiPriority w:val="39"/>
    <w:rsid w:val="009D7159"/>
    <w:pPr>
      <w:spacing w:before="120" w:after="120"/>
    </w:pPr>
    <w:rPr>
      <w:rFonts w:asciiTheme="minorHAnsi" w:hAnsiTheme="minorHAnsi"/>
      <w:b/>
      <w:bCs/>
      <w:caps/>
      <w:sz w:val="20"/>
      <w:szCs w:val="20"/>
    </w:rPr>
  </w:style>
  <w:style w:type="paragraph" w:styleId="Legenda">
    <w:name w:val="caption"/>
    <w:basedOn w:val="Normalny"/>
    <w:next w:val="Normalny"/>
    <w:uiPriority w:val="99"/>
    <w:qFormat/>
    <w:rsid w:val="00B82228"/>
    <w:pPr>
      <w:spacing w:line="240" w:lineRule="auto"/>
    </w:pPr>
    <w:rPr>
      <w:b/>
      <w:bCs/>
      <w:color w:val="4F81BD"/>
      <w:sz w:val="18"/>
      <w:szCs w:val="18"/>
    </w:rPr>
  </w:style>
  <w:style w:type="paragraph" w:styleId="Spisilustracji">
    <w:name w:val="table of figures"/>
    <w:basedOn w:val="Normalny"/>
    <w:next w:val="Normalny"/>
    <w:uiPriority w:val="99"/>
    <w:rsid w:val="000D2549"/>
    <w:pPr>
      <w:spacing w:after="0"/>
      <w:ind w:left="440" w:hanging="440"/>
    </w:pPr>
    <w:rPr>
      <w:rFonts w:asciiTheme="minorHAnsi" w:hAnsiTheme="minorHAnsi"/>
      <w:b/>
      <w:bCs/>
      <w:sz w:val="20"/>
      <w:szCs w:val="20"/>
    </w:rPr>
  </w:style>
  <w:style w:type="character" w:customStyle="1" w:styleId="h1">
    <w:name w:val="h1"/>
    <w:rsid w:val="00897717"/>
  </w:style>
  <w:style w:type="paragraph" w:styleId="Tytu">
    <w:name w:val="Title"/>
    <w:basedOn w:val="Normalny"/>
    <w:next w:val="Normalny"/>
    <w:link w:val="TytuZnak"/>
    <w:qFormat/>
    <w:locked/>
    <w:rsid w:val="006B652E"/>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locked/>
    <w:rsid w:val="006B652E"/>
    <w:rPr>
      <w:rFonts w:ascii="Cambria" w:hAnsi="Cambria" w:cs="Times New Roman"/>
      <w:b/>
      <w:bCs/>
      <w:kern w:val="28"/>
      <w:sz w:val="32"/>
      <w:szCs w:val="32"/>
      <w:lang w:eastAsia="en-US"/>
    </w:rPr>
  </w:style>
  <w:style w:type="character" w:customStyle="1" w:styleId="ircdsh">
    <w:name w:val="irc_dsh"/>
    <w:basedOn w:val="Domylnaczcionkaakapitu"/>
    <w:uiPriority w:val="99"/>
    <w:rsid w:val="00D414CE"/>
    <w:rPr>
      <w:rFonts w:cs="Times New Roman"/>
    </w:rPr>
  </w:style>
  <w:style w:type="character" w:customStyle="1" w:styleId="ircho">
    <w:name w:val="irc_ho"/>
    <w:basedOn w:val="Domylnaczcionkaakapitu"/>
    <w:uiPriority w:val="99"/>
    <w:rsid w:val="00D414CE"/>
    <w:rPr>
      <w:rFonts w:cs="Times New Roman"/>
    </w:rPr>
  </w:style>
  <w:style w:type="paragraph" w:styleId="Podtytu">
    <w:name w:val="Subtitle"/>
    <w:basedOn w:val="Normalny"/>
    <w:next w:val="Normalny"/>
    <w:link w:val="PodtytuZnak"/>
    <w:uiPriority w:val="99"/>
    <w:qFormat/>
    <w:locked/>
    <w:rsid w:val="008C0F0B"/>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99"/>
    <w:locked/>
    <w:rsid w:val="008C0F0B"/>
    <w:rPr>
      <w:rFonts w:ascii="Cambria" w:hAnsi="Cambria" w:cs="Times New Roman"/>
      <w:i/>
      <w:iCs/>
      <w:color w:val="4F81BD"/>
      <w:spacing w:val="15"/>
      <w:sz w:val="24"/>
      <w:szCs w:val="24"/>
      <w:lang w:eastAsia="en-US"/>
    </w:rPr>
  </w:style>
  <w:style w:type="table" w:styleId="Jasnecieniowanieakcent3">
    <w:name w:val="Light Shading Accent 3"/>
    <w:basedOn w:val="Standardowy"/>
    <w:uiPriority w:val="60"/>
    <w:rsid w:val="00DA7BA2"/>
    <w:rPr>
      <w:rFonts w:ascii="Times New Roman" w:hAnsi="Times New Roman"/>
      <w:b/>
      <w:bCs/>
      <w:color w:val="76923C"/>
      <w:sz w:val="24"/>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Jasnasiatkaakcent3">
    <w:name w:val="Light Grid Accent 3"/>
    <w:basedOn w:val="Standardowy"/>
    <w:uiPriority w:val="99"/>
    <w:rsid w:val="00DA7BA2"/>
    <w:rPr>
      <w:rFonts w:ascii="Times New Roman" w:hAnsi="Times New Roman"/>
      <w:b/>
      <w:bCs/>
      <w:sz w:val="24"/>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Kolorowalistaakcent4">
    <w:name w:val="Colorful List Accent 4"/>
    <w:basedOn w:val="Standardowy"/>
    <w:uiPriority w:val="99"/>
    <w:rsid w:val="009C54E1"/>
    <w:rPr>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character" w:styleId="UyteHipercze">
    <w:name w:val="FollowedHyperlink"/>
    <w:basedOn w:val="Domylnaczcionkaakapitu"/>
    <w:uiPriority w:val="99"/>
    <w:semiHidden/>
    <w:rsid w:val="009D13C7"/>
    <w:rPr>
      <w:rFonts w:cs="Times New Roman"/>
      <w:color w:val="800080"/>
      <w:u w:val="single"/>
    </w:rPr>
  </w:style>
  <w:style w:type="character" w:styleId="Uwydatnienie">
    <w:name w:val="Emphasis"/>
    <w:basedOn w:val="Domylnaczcionkaakapitu"/>
    <w:uiPriority w:val="20"/>
    <w:qFormat/>
    <w:locked/>
    <w:rsid w:val="000D273F"/>
    <w:rPr>
      <w:rFonts w:cs="Times New Roman"/>
      <w:i/>
      <w:iCs/>
    </w:rPr>
  </w:style>
  <w:style w:type="character" w:styleId="Wyrnieniedelikatne">
    <w:name w:val="Subtle Emphasis"/>
    <w:basedOn w:val="Domylnaczcionkaakapitu"/>
    <w:qFormat/>
    <w:rsid w:val="000D273F"/>
    <w:rPr>
      <w:rFonts w:cs="Times New Roman"/>
      <w:i/>
      <w:iCs/>
      <w:color w:val="808080"/>
    </w:rPr>
  </w:style>
  <w:style w:type="character" w:styleId="Wyrnienieintensywne">
    <w:name w:val="Intense Emphasis"/>
    <w:basedOn w:val="Domylnaczcionkaakapitu"/>
    <w:qFormat/>
    <w:rsid w:val="000D273F"/>
    <w:rPr>
      <w:rFonts w:cs="Times New Roman"/>
      <w:b/>
      <w:bCs/>
      <w:i/>
      <w:iCs/>
      <w:color w:val="4F81BD"/>
    </w:rPr>
  </w:style>
  <w:style w:type="character" w:styleId="Odwoaniedelikatne">
    <w:name w:val="Subtle Reference"/>
    <w:basedOn w:val="Domylnaczcionkaakapitu"/>
    <w:qFormat/>
    <w:rsid w:val="00F716FC"/>
    <w:rPr>
      <w:smallCaps/>
      <w:color w:val="C0504D"/>
      <w:u w:val="single"/>
    </w:rPr>
  </w:style>
  <w:style w:type="paragraph" w:styleId="Lista2">
    <w:name w:val="List 2"/>
    <w:basedOn w:val="Normalny"/>
    <w:uiPriority w:val="99"/>
    <w:unhideWhenUsed/>
    <w:locked/>
    <w:rsid w:val="006825F6"/>
    <w:pPr>
      <w:ind w:left="566" w:hanging="283"/>
      <w:contextualSpacing/>
    </w:pPr>
  </w:style>
  <w:style w:type="paragraph" w:styleId="Lista3">
    <w:name w:val="List 3"/>
    <w:basedOn w:val="Normalny"/>
    <w:uiPriority w:val="99"/>
    <w:unhideWhenUsed/>
    <w:locked/>
    <w:rsid w:val="006825F6"/>
    <w:pPr>
      <w:ind w:left="849" w:hanging="283"/>
      <w:contextualSpacing/>
    </w:pPr>
  </w:style>
  <w:style w:type="paragraph" w:styleId="Wcicienormalne">
    <w:name w:val="Normal Indent"/>
    <w:basedOn w:val="Normalny"/>
    <w:uiPriority w:val="99"/>
    <w:unhideWhenUsed/>
    <w:locked/>
    <w:rsid w:val="006825F6"/>
    <w:pPr>
      <w:ind w:left="708"/>
    </w:pPr>
  </w:style>
  <w:style w:type="paragraph" w:styleId="Tekstpodstawowyzwciciem">
    <w:name w:val="Body Text First Indent"/>
    <w:basedOn w:val="Tekstpodstawowy"/>
    <w:link w:val="TekstpodstawowyzwciciemZnak"/>
    <w:uiPriority w:val="99"/>
    <w:unhideWhenUsed/>
    <w:locked/>
    <w:rsid w:val="006825F6"/>
    <w:pPr>
      <w:spacing w:after="120" w:line="276" w:lineRule="auto"/>
      <w:ind w:firstLine="210"/>
      <w:jc w:val="left"/>
    </w:pPr>
    <w:rPr>
      <w:rFonts w:ascii="Calibri" w:hAnsi="Calibri"/>
      <w:sz w:val="22"/>
      <w:szCs w:val="22"/>
      <w:lang w:eastAsia="en-US"/>
    </w:rPr>
  </w:style>
  <w:style w:type="character" w:customStyle="1" w:styleId="TekstpodstawowyzwciciemZnak">
    <w:name w:val="Tekst podstawowy z wcięciem Znak"/>
    <w:basedOn w:val="TekstpodstawowyZnak"/>
    <w:link w:val="Tekstpodstawowyzwciciem"/>
    <w:uiPriority w:val="99"/>
    <w:rsid w:val="006825F6"/>
    <w:rPr>
      <w:rFonts w:ascii="Times New Roman" w:hAnsi="Times New Roman" w:cs="Times New Roman"/>
      <w:sz w:val="22"/>
      <w:szCs w:val="22"/>
      <w:lang w:eastAsia="en-US"/>
    </w:rPr>
  </w:style>
  <w:style w:type="character" w:customStyle="1" w:styleId="apple-style-span">
    <w:name w:val="apple-style-span"/>
    <w:basedOn w:val="Domylnaczcionkaakapitu"/>
    <w:rsid w:val="00973E25"/>
  </w:style>
  <w:style w:type="paragraph" w:styleId="Zwykytekst">
    <w:name w:val="Plain Text"/>
    <w:basedOn w:val="Normalny"/>
    <w:link w:val="ZwykytekstZnak"/>
    <w:semiHidden/>
    <w:locked/>
    <w:rsid w:val="009D33DD"/>
    <w:pPr>
      <w:spacing w:after="0" w:line="240" w:lineRule="auto"/>
    </w:pPr>
    <w:rPr>
      <w:rFonts w:ascii="Courier New" w:eastAsia="Times New Roman" w:hAnsi="Courier New"/>
      <w:b/>
      <w:i/>
      <w:sz w:val="20"/>
      <w:szCs w:val="20"/>
      <w:u w:val="single"/>
      <w:lang w:eastAsia="pl-PL"/>
    </w:rPr>
  </w:style>
  <w:style w:type="character" w:customStyle="1" w:styleId="ZwykytekstZnak">
    <w:name w:val="Zwykły tekst Znak"/>
    <w:basedOn w:val="Domylnaczcionkaakapitu"/>
    <w:link w:val="Zwykytekst"/>
    <w:semiHidden/>
    <w:rsid w:val="009D33DD"/>
    <w:rPr>
      <w:rFonts w:ascii="Courier New" w:eastAsia="Times New Roman" w:hAnsi="Courier New"/>
      <w:b/>
      <w:i/>
      <w:u w:val="single"/>
    </w:rPr>
  </w:style>
  <w:style w:type="character" w:customStyle="1" w:styleId="txtcontent">
    <w:name w:val="txt_content"/>
    <w:basedOn w:val="Domylnaczcionkaakapitu"/>
    <w:rsid w:val="009D33DD"/>
  </w:style>
  <w:style w:type="character" w:customStyle="1" w:styleId="copymalutkie">
    <w:name w:val="copymalutkie"/>
    <w:basedOn w:val="Domylnaczcionkaakapitu"/>
    <w:rsid w:val="009D33DD"/>
  </w:style>
  <w:style w:type="paragraph" w:styleId="Tekstpodstawowy3">
    <w:name w:val="Body Text 3"/>
    <w:basedOn w:val="Normalny"/>
    <w:link w:val="Tekstpodstawowy3Znak"/>
    <w:uiPriority w:val="99"/>
    <w:semiHidden/>
    <w:unhideWhenUsed/>
    <w:locked/>
    <w:rsid w:val="009D33DD"/>
    <w:pPr>
      <w:spacing w:after="120"/>
    </w:pPr>
    <w:rPr>
      <w:sz w:val="16"/>
      <w:szCs w:val="16"/>
    </w:rPr>
  </w:style>
  <w:style w:type="character" w:customStyle="1" w:styleId="Tekstpodstawowy3Znak">
    <w:name w:val="Tekst podstawowy 3 Znak"/>
    <w:basedOn w:val="Domylnaczcionkaakapitu"/>
    <w:link w:val="Tekstpodstawowy3"/>
    <w:uiPriority w:val="99"/>
    <w:semiHidden/>
    <w:rsid w:val="009D33DD"/>
    <w:rPr>
      <w:sz w:val="16"/>
      <w:szCs w:val="16"/>
      <w:lang w:eastAsia="en-US"/>
    </w:rPr>
  </w:style>
  <w:style w:type="paragraph" w:styleId="Spistreci2">
    <w:name w:val="toc 2"/>
    <w:basedOn w:val="Normalny"/>
    <w:next w:val="Normalny"/>
    <w:autoRedefine/>
    <w:rsid w:val="00221332"/>
    <w:pPr>
      <w:spacing w:after="0"/>
      <w:ind w:left="220"/>
    </w:pPr>
    <w:rPr>
      <w:rFonts w:asciiTheme="minorHAnsi" w:hAnsiTheme="minorHAnsi"/>
      <w:smallCaps/>
      <w:sz w:val="20"/>
      <w:szCs w:val="20"/>
    </w:rPr>
  </w:style>
  <w:style w:type="paragraph" w:styleId="Spistreci3">
    <w:name w:val="toc 3"/>
    <w:basedOn w:val="Normalny"/>
    <w:next w:val="Normalny"/>
    <w:autoRedefine/>
    <w:rsid w:val="00221332"/>
    <w:pPr>
      <w:spacing w:after="0"/>
      <w:ind w:left="440"/>
    </w:pPr>
    <w:rPr>
      <w:rFonts w:asciiTheme="minorHAnsi" w:hAnsiTheme="minorHAnsi"/>
      <w:i/>
      <w:iCs/>
      <w:sz w:val="20"/>
      <w:szCs w:val="20"/>
    </w:rPr>
  </w:style>
  <w:style w:type="paragraph" w:styleId="Spistreci4">
    <w:name w:val="toc 4"/>
    <w:basedOn w:val="Normalny"/>
    <w:next w:val="Normalny"/>
    <w:autoRedefine/>
    <w:rsid w:val="00221332"/>
    <w:pPr>
      <w:spacing w:after="0"/>
      <w:ind w:left="660"/>
    </w:pPr>
    <w:rPr>
      <w:rFonts w:asciiTheme="minorHAnsi" w:hAnsiTheme="minorHAnsi"/>
      <w:sz w:val="18"/>
      <w:szCs w:val="18"/>
    </w:rPr>
  </w:style>
  <w:style w:type="paragraph" w:styleId="Spistreci5">
    <w:name w:val="toc 5"/>
    <w:basedOn w:val="Normalny"/>
    <w:next w:val="Normalny"/>
    <w:autoRedefine/>
    <w:rsid w:val="00221332"/>
    <w:pPr>
      <w:spacing w:after="0"/>
      <w:ind w:left="880"/>
    </w:pPr>
    <w:rPr>
      <w:rFonts w:asciiTheme="minorHAnsi" w:hAnsiTheme="minorHAnsi"/>
      <w:sz w:val="18"/>
      <w:szCs w:val="18"/>
    </w:rPr>
  </w:style>
  <w:style w:type="paragraph" w:styleId="Spistreci6">
    <w:name w:val="toc 6"/>
    <w:basedOn w:val="Normalny"/>
    <w:next w:val="Normalny"/>
    <w:autoRedefine/>
    <w:rsid w:val="00221332"/>
    <w:pPr>
      <w:spacing w:after="0"/>
      <w:ind w:left="1100"/>
    </w:pPr>
    <w:rPr>
      <w:rFonts w:asciiTheme="minorHAnsi" w:hAnsiTheme="minorHAnsi"/>
      <w:sz w:val="18"/>
      <w:szCs w:val="18"/>
    </w:rPr>
  </w:style>
  <w:style w:type="paragraph" w:styleId="Spistreci7">
    <w:name w:val="toc 7"/>
    <w:basedOn w:val="Normalny"/>
    <w:next w:val="Normalny"/>
    <w:autoRedefine/>
    <w:rsid w:val="00221332"/>
    <w:pPr>
      <w:spacing w:after="0"/>
      <w:ind w:left="1320"/>
    </w:pPr>
    <w:rPr>
      <w:rFonts w:asciiTheme="minorHAnsi" w:hAnsiTheme="minorHAnsi"/>
      <w:sz w:val="18"/>
      <w:szCs w:val="18"/>
    </w:rPr>
  </w:style>
  <w:style w:type="paragraph" w:styleId="Spistreci8">
    <w:name w:val="toc 8"/>
    <w:basedOn w:val="Normalny"/>
    <w:next w:val="Normalny"/>
    <w:autoRedefine/>
    <w:rsid w:val="00221332"/>
    <w:pPr>
      <w:spacing w:after="0"/>
      <w:ind w:left="1540"/>
    </w:pPr>
    <w:rPr>
      <w:rFonts w:asciiTheme="minorHAnsi" w:hAnsiTheme="minorHAnsi"/>
      <w:sz w:val="18"/>
      <w:szCs w:val="18"/>
    </w:rPr>
  </w:style>
  <w:style w:type="paragraph" w:styleId="Spistreci9">
    <w:name w:val="toc 9"/>
    <w:basedOn w:val="Normalny"/>
    <w:next w:val="Normalny"/>
    <w:autoRedefine/>
    <w:rsid w:val="00221332"/>
    <w:pPr>
      <w:spacing w:after="0"/>
      <w:ind w:left="1760"/>
    </w:pPr>
    <w:rPr>
      <w:rFonts w:asciiTheme="minorHAnsi" w:hAnsiTheme="minorHAnsi"/>
      <w:sz w:val="18"/>
      <w:szCs w:val="18"/>
    </w:rPr>
  </w:style>
  <w:style w:type="paragraph" w:styleId="Cytatintensywny">
    <w:name w:val="Intense Quote"/>
    <w:basedOn w:val="Normalny"/>
    <w:next w:val="Normalny"/>
    <w:link w:val="CytatintensywnyZnak"/>
    <w:uiPriority w:val="30"/>
    <w:qFormat/>
    <w:rsid w:val="005E7CD4"/>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5E7CD4"/>
    <w:rPr>
      <w:b/>
      <w:bCs/>
      <w:i/>
      <w:iCs/>
      <w:color w:val="4F81BD"/>
      <w:sz w:val="22"/>
      <w:szCs w:val="22"/>
      <w:lang w:eastAsia="en-US"/>
    </w:rPr>
  </w:style>
  <w:style w:type="paragraph" w:customStyle="1" w:styleId="Zawartotabeli">
    <w:name w:val="Zawartość tabeli"/>
    <w:basedOn w:val="Normalny"/>
    <w:rsid w:val="005E7CD4"/>
    <w:pPr>
      <w:widowControl w:val="0"/>
      <w:suppressLineNumbers/>
      <w:suppressAutoHyphens/>
      <w:spacing w:after="0" w:line="240" w:lineRule="auto"/>
    </w:pPr>
    <w:rPr>
      <w:rFonts w:ascii="Times New Roman" w:eastAsia="Lucida Sans Unicode" w:hAnsi="Times New Roman" w:cs="Tahoma"/>
      <w:sz w:val="24"/>
      <w:szCs w:val="24"/>
      <w:lang w:eastAsia="pl-PL" w:bidi="pl-PL"/>
    </w:rPr>
  </w:style>
  <w:style w:type="character" w:customStyle="1" w:styleId="apple-converted-space">
    <w:name w:val="apple-converted-space"/>
    <w:basedOn w:val="Domylnaczcionkaakapitu"/>
    <w:rsid w:val="00B97770"/>
  </w:style>
  <w:style w:type="table" w:customStyle="1" w:styleId="Jasnecieniowanie1">
    <w:name w:val="Jasne cieniowanie1"/>
    <w:basedOn w:val="Standardowy"/>
    <w:uiPriority w:val="60"/>
    <w:rsid w:val="008420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5">
    <w:name w:val="Light Shading Accent 5"/>
    <w:basedOn w:val="Standardowy"/>
    <w:uiPriority w:val="60"/>
    <w:rsid w:val="008420A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ytul">
    <w:name w:val="tytul"/>
    <w:basedOn w:val="Domylnaczcionkaakapitu"/>
    <w:rsid w:val="00903D47"/>
  </w:style>
  <w:style w:type="table" w:styleId="Jasnalistaakcent2">
    <w:name w:val="Light List Accent 2"/>
    <w:basedOn w:val="Standardowy"/>
    <w:uiPriority w:val="61"/>
    <w:rsid w:val="007C6FAC"/>
    <w:rPr>
      <w:rFonts w:ascii="Times New Roman" w:hAnsi="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5">
    <w:name w:val="Light List Accent 5"/>
    <w:basedOn w:val="Standardowy"/>
    <w:uiPriority w:val="61"/>
    <w:rsid w:val="007C6FAC"/>
    <w:rPr>
      <w:rFonts w:ascii="Times New Roman"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4">
    <w:name w:val="Light List Accent 4"/>
    <w:basedOn w:val="Standardowy"/>
    <w:uiPriority w:val="61"/>
    <w:rsid w:val="007C6FAC"/>
    <w:rPr>
      <w:rFonts w:ascii="Times New Roman" w:hAnsi="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6">
    <w:name w:val="Light List Accent 6"/>
    <w:basedOn w:val="Standardowy"/>
    <w:uiPriority w:val="61"/>
    <w:rsid w:val="007C6FAC"/>
    <w:rPr>
      <w:rFonts w:ascii="Times New Roman"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Bezodstpw2">
    <w:name w:val="Bez odstępów2"/>
    <w:rsid w:val="009C373F"/>
    <w:pPr>
      <w:suppressAutoHyphens/>
    </w:pPr>
    <w:rPr>
      <w:rFonts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List Accent 3" w:uiPriority="6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ny">
    <w:name w:val="Normal"/>
    <w:qFormat/>
    <w:rsid w:val="00585B62"/>
    <w:pPr>
      <w:spacing w:after="200" w:line="276" w:lineRule="auto"/>
    </w:pPr>
    <w:rPr>
      <w:sz w:val="22"/>
      <w:szCs w:val="22"/>
      <w:lang w:eastAsia="en-US"/>
    </w:rPr>
  </w:style>
  <w:style w:type="paragraph" w:styleId="Nagwek1">
    <w:name w:val="heading 1"/>
    <w:basedOn w:val="Normalny"/>
    <w:next w:val="Normalny"/>
    <w:link w:val="Nagwek1Znak"/>
    <w:qFormat/>
    <w:rsid w:val="00E95B2B"/>
    <w:pPr>
      <w:keepNext/>
      <w:keepLines/>
      <w:numPr>
        <w:numId w:val="1"/>
      </w:numPr>
      <w:spacing w:before="480" w:after="0"/>
      <w:outlineLvl w:val="0"/>
    </w:pPr>
    <w:rPr>
      <w:rFonts w:ascii="Cambria" w:hAnsi="Cambria"/>
      <w:b/>
      <w:bCs/>
      <w:color w:val="365F91"/>
      <w:sz w:val="28"/>
      <w:szCs w:val="28"/>
    </w:rPr>
  </w:style>
  <w:style w:type="paragraph" w:styleId="Nagwek2">
    <w:name w:val="heading 2"/>
    <w:basedOn w:val="Normalny"/>
    <w:next w:val="Normalny"/>
    <w:link w:val="Nagwek2Znak"/>
    <w:qFormat/>
    <w:rsid w:val="000C38DD"/>
    <w:pPr>
      <w:keepNext/>
      <w:keepLines/>
      <w:numPr>
        <w:ilvl w:val="1"/>
        <w:numId w:val="1"/>
      </w:numPr>
      <w:spacing w:before="200" w:after="0"/>
      <w:outlineLvl w:val="1"/>
    </w:pPr>
    <w:rPr>
      <w:rFonts w:ascii="Cambria" w:hAnsi="Cambria"/>
      <w:b/>
      <w:bCs/>
      <w:color w:val="4F81BD"/>
      <w:sz w:val="26"/>
      <w:szCs w:val="26"/>
    </w:rPr>
  </w:style>
  <w:style w:type="paragraph" w:styleId="Nagwek3">
    <w:name w:val="heading 3"/>
    <w:basedOn w:val="Normalny"/>
    <w:next w:val="Normalny"/>
    <w:link w:val="Nagwek3Znak"/>
    <w:qFormat/>
    <w:rsid w:val="000C38DD"/>
    <w:pPr>
      <w:keepNext/>
      <w:keepLines/>
      <w:numPr>
        <w:ilvl w:val="2"/>
        <w:numId w:val="1"/>
      </w:numPr>
      <w:spacing w:before="200" w:after="0"/>
      <w:outlineLvl w:val="2"/>
    </w:pPr>
    <w:rPr>
      <w:rFonts w:ascii="Cambria" w:hAnsi="Cambria"/>
      <w:b/>
      <w:bCs/>
      <w:color w:val="4F81BD"/>
      <w:sz w:val="20"/>
      <w:szCs w:val="20"/>
    </w:rPr>
  </w:style>
  <w:style w:type="paragraph" w:styleId="Nagwek4">
    <w:name w:val="heading 4"/>
    <w:basedOn w:val="Normalny"/>
    <w:next w:val="Normalny"/>
    <w:link w:val="Nagwek4Znak"/>
    <w:qFormat/>
    <w:rsid w:val="000C38DD"/>
    <w:pPr>
      <w:keepNext/>
      <w:keepLines/>
      <w:numPr>
        <w:ilvl w:val="3"/>
        <w:numId w:val="1"/>
      </w:numPr>
      <w:spacing w:before="200" w:after="0"/>
      <w:outlineLvl w:val="3"/>
    </w:pPr>
    <w:rPr>
      <w:rFonts w:ascii="Cambria" w:hAnsi="Cambria"/>
      <w:b/>
      <w:bCs/>
      <w:i/>
      <w:iCs/>
      <w:color w:val="4F81BD"/>
      <w:sz w:val="20"/>
      <w:szCs w:val="20"/>
    </w:rPr>
  </w:style>
  <w:style w:type="paragraph" w:styleId="Nagwek5">
    <w:name w:val="heading 5"/>
    <w:basedOn w:val="Normalny"/>
    <w:next w:val="Normalny"/>
    <w:link w:val="Nagwek5Znak"/>
    <w:qFormat/>
    <w:rsid w:val="000C38DD"/>
    <w:pPr>
      <w:keepNext/>
      <w:keepLines/>
      <w:numPr>
        <w:ilvl w:val="4"/>
        <w:numId w:val="1"/>
      </w:numPr>
      <w:spacing w:before="200" w:after="0"/>
      <w:outlineLvl w:val="4"/>
    </w:pPr>
    <w:rPr>
      <w:rFonts w:ascii="Cambria" w:hAnsi="Cambria"/>
      <w:color w:val="243F60"/>
      <w:sz w:val="20"/>
      <w:szCs w:val="20"/>
    </w:rPr>
  </w:style>
  <w:style w:type="paragraph" w:styleId="Nagwek6">
    <w:name w:val="heading 6"/>
    <w:basedOn w:val="Normalny"/>
    <w:next w:val="Normalny"/>
    <w:link w:val="Nagwek6Znak"/>
    <w:qFormat/>
    <w:rsid w:val="000C38DD"/>
    <w:pPr>
      <w:keepNext/>
      <w:keepLines/>
      <w:numPr>
        <w:ilvl w:val="5"/>
        <w:numId w:val="1"/>
      </w:numPr>
      <w:spacing w:before="200" w:after="0"/>
      <w:outlineLvl w:val="5"/>
    </w:pPr>
    <w:rPr>
      <w:rFonts w:ascii="Cambria" w:hAnsi="Cambria"/>
      <w:i/>
      <w:iCs/>
      <w:color w:val="243F60"/>
      <w:sz w:val="20"/>
      <w:szCs w:val="20"/>
    </w:rPr>
  </w:style>
  <w:style w:type="paragraph" w:styleId="Nagwek7">
    <w:name w:val="heading 7"/>
    <w:basedOn w:val="Normalny"/>
    <w:next w:val="Normalny"/>
    <w:link w:val="Nagwek7Znak"/>
    <w:qFormat/>
    <w:rsid w:val="000C38DD"/>
    <w:pPr>
      <w:keepNext/>
      <w:keepLines/>
      <w:numPr>
        <w:ilvl w:val="6"/>
        <w:numId w:val="1"/>
      </w:numPr>
      <w:spacing w:before="200" w:after="0"/>
      <w:outlineLvl w:val="6"/>
    </w:pPr>
    <w:rPr>
      <w:rFonts w:ascii="Cambria" w:hAnsi="Cambria"/>
      <w:i/>
      <w:iCs/>
      <w:color w:val="404040"/>
      <w:sz w:val="20"/>
      <w:szCs w:val="20"/>
    </w:rPr>
  </w:style>
  <w:style w:type="paragraph" w:styleId="Nagwek8">
    <w:name w:val="heading 8"/>
    <w:basedOn w:val="Normalny"/>
    <w:next w:val="Normalny"/>
    <w:link w:val="Nagwek8Znak"/>
    <w:qFormat/>
    <w:rsid w:val="000C38DD"/>
    <w:pPr>
      <w:keepNext/>
      <w:keepLines/>
      <w:numPr>
        <w:ilvl w:val="7"/>
        <w:numId w:val="1"/>
      </w:numPr>
      <w:spacing w:before="200" w:after="0"/>
      <w:outlineLvl w:val="7"/>
    </w:pPr>
    <w:rPr>
      <w:rFonts w:ascii="Cambria" w:hAnsi="Cambria"/>
      <w:color w:val="404040"/>
      <w:sz w:val="20"/>
      <w:szCs w:val="20"/>
    </w:rPr>
  </w:style>
  <w:style w:type="paragraph" w:styleId="Nagwek9">
    <w:name w:val="heading 9"/>
    <w:basedOn w:val="Normalny"/>
    <w:next w:val="Normalny"/>
    <w:link w:val="Nagwek9Znak"/>
    <w:qFormat/>
    <w:rsid w:val="000C38DD"/>
    <w:pPr>
      <w:keepNext/>
      <w:keepLines/>
      <w:numPr>
        <w:ilvl w:val="8"/>
        <w:numId w:val="1"/>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E95B2B"/>
    <w:rPr>
      <w:rFonts w:ascii="Cambria" w:hAnsi="Cambria"/>
      <w:b/>
      <w:bCs/>
      <w:color w:val="365F91"/>
      <w:sz w:val="28"/>
      <w:szCs w:val="28"/>
      <w:lang w:eastAsia="en-US"/>
    </w:rPr>
  </w:style>
  <w:style w:type="character" w:customStyle="1" w:styleId="Nagwek2Znak">
    <w:name w:val="Nagłówek 2 Znak"/>
    <w:basedOn w:val="Domylnaczcionkaakapitu"/>
    <w:link w:val="Nagwek2"/>
    <w:locked/>
    <w:rsid w:val="000C38DD"/>
    <w:rPr>
      <w:rFonts w:ascii="Cambria" w:hAnsi="Cambria"/>
      <w:b/>
      <w:bCs/>
      <w:color w:val="4F81BD"/>
      <w:sz w:val="26"/>
      <w:szCs w:val="26"/>
      <w:lang w:eastAsia="en-US"/>
    </w:rPr>
  </w:style>
  <w:style w:type="character" w:customStyle="1" w:styleId="Nagwek3Znak">
    <w:name w:val="Nagłówek 3 Znak"/>
    <w:basedOn w:val="Domylnaczcionkaakapitu"/>
    <w:link w:val="Nagwek3"/>
    <w:locked/>
    <w:rsid w:val="000C38DD"/>
    <w:rPr>
      <w:rFonts w:ascii="Cambria" w:hAnsi="Cambria"/>
      <w:b/>
      <w:bCs/>
      <w:color w:val="4F81BD"/>
      <w:lang w:eastAsia="en-US"/>
    </w:rPr>
  </w:style>
  <w:style w:type="character" w:customStyle="1" w:styleId="Nagwek4Znak">
    <w:name w:val="Nagłówek 4 Znak"/>
    <w:basedOn w:val="Domylnaczcionkaakapitu"/>
    <w:link w:val="Nagwek4"/>
    <w:locked/>
    <w:rsid w:val="000C38DD"/>
    <w:rPr>
      <w:rFonts w:ascii="Cambria" w:hAnsi="Cambria"/>
      <w:b/>
      <w:bCs/>
      <w:i/>
      <w:iCs/>
      <w:color w:val="4F81BD"/>
      <w:lang w:eastAsia="en-US"/>
    </w:rPr>
  </w:style>
  <w:style w:type="character" w:customStyle="1" w:styleId="Nagwek5Znak">
    <w:name w:val="Nagłówek 5 Znak"/>
    <w:basedOn w:val="Domylnaczcionkaakapitu"/>
    <w:link w:val="Nagwek5"/>
    <w:locked/>
    <w:rsid w:val="000C38DD"/>
    <w:rPr>
      <w:rFonts w:ascii="Cambria" w:hAnsi="Cambria"/>
      <w:color w:val="243F60"/>
      <w:lang w:eastAsia="en-US"/>
    </w:rPr>
  </w:style>
  <w:style w:type="character" w:customStyle="1" w:styleId="Nagwek6Znak">
    <w:name w:val="Nagłówek 6 Znak"/>
    <w:basedOn w:val="Domylnaczcionkaakapitu"/>
    <w:link w:val="Nagwek6"/>
    <w:locked/>
    <w:rsid w:val="000C38DD"/>
    <w:rPr>
      <w:rFonts w:ascii="Cambria" w:hAnsi="Cambria"/>
      <w:i/>
      <w:iCs/>
      <w:color w:val="243F60"/>
      <w:lang w:eastAsia="en-US"/>
    </w:rPr>
  </w:style>
  <w:style w:type="character" w:customStyle="1" w:styleId="Nagwek7Znak">
    <w:name w:val="Nagłówek 7 Znak"/>
    <w:basedOn w:val="Domylnaczcionkaakapitu"/>
    <w:link w:val="Nagwek7"/>
    <w:locked/>
    <w:rsid w:val="000C38DD"/>
    <w:rPr>
      <w:rFonts w:ascii="Cambria" w:hAnsi="Cambria"/>
      <w:i/>
      <w:iCs/>
      <w:color w:val="404040"/>
      <w:lang w:eastAsia="en-US"/>
    </w:rPr>
  </w:style>
  <w:style w:type="character" w:customStyle="1" w:styleId="Nagwek8Znak">
    <w:name w:val="Nagłówek 8 Znak"/>
    <w:basedOn w:val="Domylnaczcionkaakapitu"/>
    <w:link w:val="Nagwek8"/>
    <w:locked/>
    <w:rsid w:val="000C38DD"/>
    <w:rPr>
      <w:rFonts w:ascii="Cambria" w:hAnsi="Cambria"/>
      <w:color w:val="404040"/>
      <w:lang w:eastAsia="en-US"/>
    </w:rPr>
  </w:style>
  <w:style w:type="character" w:customStyle="1" w:styleId="Nagwek9Znak">
    <w:name w:val="Nagłówek 9 Znak"/>
    <w:basedOn w:val="Domylnaczcionkaakapitu"/>
    <w:link w:val="Nagwek9"/>
    <w:locked/>
    <w:rsid w:val="000C38DD"/>
    <w:rPr>
      <w:rFonts w:ascii="Cambria" w:hAnsi="Cambria"/>
      <w:i/>
      <w:iCs/>
      <w:color w:val="404040"/>
      <w:lang w:eastAsia="en-US"/>
    </w:rPr>
  </w:style>
  <w:style w:type="paragraph" w:styleId="Tekstdymka">
    <w:name w:val="Balloon Text"/>
    <w:basedOn w:val="Normalny"/>
    <w:link w:val="TekstdymkaZnak"/>
    <w:uiPriority w:val="99"/>
    <w:semiHidden/>
    <w:rsid w:val="001B5011"/>
    <w:pPr>
      <w:spacing w:after="0" w:line="240" w:lineRule="auto"/>
    </w:pPr>
    <w:rPr>
      <w:rFonts w:ascii="Tahoma" w:hAnsi="Tahoma"/>
      <w:sz w:val="16"/>
      <w:szCs w:val="16"/>
      <w:lang w:eastAsia="pl-PL"/>
    </w:rPr>
  </w:style>
  <w:style w:type="character" w:customStyle="1" w:styleId="TekstdymkaZnak">
    <w:name w:val="Tekst dymka Znak"/>
    <w:basedOn w:val="Domylnaczcionkaakapitu"/>
    <w:link w:val="Tekstdymka"/>
    <w:uiPriority w:val="99"/>
    <w:semiHidden/>
    <w:locked/>
    <w:rsid w:val="001B5011"/>
    <w:rPr>
      <w:rFonts w:ascii="Tahoma" w:hAnsi="Tahoma" w:cs="Times New Roman"/>
      <w:sz w:val="16"/>
    </w:rPr>
  </w:style>
  <w:style w:type="paragraph" w:styleId="Nagwek">
    <w:name w:val="header"/>
    <w:basedOn w:val="Normalny"/>
    <w:link w:val="NagwekZnak"/>
    <w:uiPriority w:val="99"/>
    <w:rsid w:val="00E95B2B"/>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E95B2B"/>
    <w:rPr>
      <w:rFonts w:cs="Times New Roman"/>
    </w:rPr>
  </w:style>
  <w:style w:type="paragraph" w:styleId="Stopka">
    <w:name w:val="footer"/>
    <w:basedOn w:val="Normalny"/>
    <w:link w:val="StopkaZnak"/>
    <w:uiPriority w:val="99"/>
    <w:rsid w:val="00E95B2B"/>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E95B2B"/>
    <w:rPr>
      <w:rFonts w:cs="Times New Roman"/>
    </w:rPr>
  </w:style>
  <w:style w:type="paragraph" w:styleId="Bezodstpw">
    <w:name w:val="No Spacing"/>
    <w:link w:val="BezodstpwZnak"/>
    <w:uiPriority w:val="1"/>
    <w:qFormat/>
    <w:rsid w:val="00E95B2B"/>
    <w:rPr>
      <w:rFonts w:eastAsia="Times New Roman"/>
      <w:sz w:val="22"/>
      <w:szCs w:val="22"/>
      <w:lang w:eastAsia="en-US"/>
    </w:rPr>
  </w:style>
  <w:style w:type="character" w:customStyle="1" w:styleId="BezodstpwZnak">
    <w:name w:val="Bez odstępów Znak"/>
    <w:link w:val="Bezodstpw"/>
    <w:uiPriority w:val="1"/>
    <w:locked/>
    <w:rsid w:val="00E95B2B"/>
    <w:rPr>
      <w:rFonts w:eastAsia="Times New Roman"/>
      <w:sz w:val="22"/>
      <w:szCs w:val="22"/>
      <w:lang w:val="pl-PL" w:eastAsia="en-US" w:bidi="ar-SA"/>
    </w:rPr>
  </w:style>
  <w:style w:type="paragraph" w:styleId="Tekstpodstawowy">
    <w:name w:val="Body Text"/>
    <w:basedOn w:val="Normalny"/>
    <w:link w:val="TekstpodstawowyZnak"/>
    <w:uiPriority w:val="99"/>
    <w:semiHidden/>
    <w:rsid w:val="00F15E12"/>
    <w:pPr>
      <w:spacing w:after="0" w:line="240" w:lineRule="auto"/>
      <w:jc w:val="both"/>
    </w:pPr>
    <w:rPr>
      <w:rFonts w:ascii="Times New Roman" w:hAnsi="Times New Roman"/>
      <w:sz w:val="28"/>
      <w:szCs w:val="28"/>
      <w:lang w:eastAsia="pl-PL"/>
    </w:rPr>
  </w:style>
  <w:style w:type="character" w:customStyle="1" w:styleId="TekstpodstawowyZnak">
    <w:name w:val="Tekst podstawowy Znak"/>
    <w:basedOn w:val="Domylnaczcionkaakapitu"/>
    <w:link w:val="Tekstpodstawowy"/>
    <w:uiPriority w:val="99"/>
    <w:semiHidden/>
    <w:locked/>
    <w:rsid w:val="00F15E12"/>
    <w:rPr>
      <w:rFonts w:ascii="Times New Roman" w:hAnsi="Times New Roman" w:cs="Times New Roman"/>
      <w:sz w:val="28"/>
      <w:lang w:eastAsia="pl-PL"/>
    </w:rPr>
  </w:style>
  <w:style w:type="paragraph" w:styleId="Akapitzlist">
    <w:name w:val="List Paragraph"/>
    <w:basedOn w:val="Normalny"/>
    <w:uiPriority w:val="34"/>
    <w:qFormat/>
    <w:rsid w:val="00F15E12"/>
    <w:pPr>
      <w:ind w:left="720"/>
      <w:contextualSpacing/>
    </w:pPr>
  </w:style>
  <w:style w:type="paragraph" w:customStyle="1" w:styleId="Default">
    <w:name w:val="Default"/>
    <w:rsid w:val="002F10B5"/>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59"/>
    <w:rsid w:val="00B10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AE31FB"/>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rsid w:val="00AE31FB"/>
    <w:rPr>
      <w:rFonts w:cs="Times New Roman"/>
      <w:color w:val="0000FF"/>
      <w:u w:val="single"/>
    </w:rPr>
  </w:style>
  <w:style w:type="paragraph" w:styleId="Tekstprzypisukocowego">
    <w:name w:val="endnote text"/>
    <w:basedOn w:val="Normalny"/>
    <w:link w:val="TekstprzypisukocowegoZnak"/>
    <w:uiPriority w:val="99"/>
    <w:semiHidden/>
    <w:rsid w:val="00C82FC2"/>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C82FC2"/>
    <w:rPr>
      <w:rFonts w:cs="Times New Roman"/>
      <w:sz w:val="20"/>
    </w:rPr>
  </w:style>
  <w:style w:type="character" w:styleId="Odwoanieprzypisukocowego">
    <w:name w:val="endnote reference"/>
    <w:basedOn w:val="Domylnaczcionkaakapitu"/>
    <w:uiPriority w:val="99"/>
    <w:semiHidden/>
    <w:rsid w:val="00C82FC2"/>
    <w:rPr>
      <w:rFonts w:cs="Times New Roman"/>
      <w:vertAlign w:val="superscript"/>
    </w:rPr>
  </w:style>
  <w:style w:type="paragraph" w:styleId="Tekstprzypisudolnego">
    <w:name w:val="footnote text"/>
    <w:basedOn w:val="Normalny"/>
    <w:link w:val="TekstprzypisudolnegoZnak"/>
    <w:uiPriority w:val="99"/>
    <w:rsid w:val="00C82FC2"/>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locked/>
    <w:rsid w:val="00C82FC2"/>
    <w:rPr>
      <w:rFonts w:cs="Times New Roman"/>
      <w:sz w:val="20"/>
    </w:rPr>
  </w:style>
  <w:style w:type="character" w:styleId="Odwoanieprzypisudolnego">
    <w:name w:val="footnote reference"/>
    <w:basedOn w:val="Domylnaczcionkaakapitu"/>
    <w:uiPriority w:val="99"/>
    <w:semiHidden/>
    <w:rsid w:val="00C82FC2"/>
    <w:rPr>
      <w:rFonts w:cs="Times New Roman"/>
      <w:vertAlign w:val="superscript"/>
    </w:rPr>
  </w:style>
  <w:style w:type="character" w:styleId="Odwoaniedokomentarza">
    <w:name w:val="annotation reference"/>
    <w:basedOn w:val="Domylnaczcionkaakapitu"/>
    <w:uiPriority w:val="99"/>
    <w:semiHidden/>
    <w:rsid w:val="00C621C4"/>
    <w:rPr>
      <w:rFonts w:cs="Times New Roman"/>
      <w:sz w:val="16"/>
    </w:rPr>
  </w:style>
  <w:style w:type="paragraph" w:styleId="Tekstkomentarza">
    <w:name w:val="annotation text"/>
    <w:basedOn w:val="Normalny"/>
    <w:link w:val="TekstkomentarzaZnak"/>
    <w:uiPriority w:val="99"/>
    <w:semiHidden/>
    <w:rsid w:val="00C621C4"/>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locked/>
    <w:rsid w:val="00C621C4"/>
    <w:rPr>
      <w:rFonts w:cs="Times New Roman"/>
      <w:sz w:val="20"/>
    </w:rPr>
  </w:style>
  <w:style w:type="paragraph" w:styleId="Tematkomentarza">
    <w:name w:val="annotation subject"/>
    <w:basedOn w:val="Tekstkomentarza"/>
    <w:next w:val="Tekstkomentarza"/>
    <w:link w:val="TematkomentarzaZnak"/>
    <w:uiPriority w:val="99"/>
    <w:semiHidden/>
    <w:rsid w:val="00C621C4"/>
    <w:rPr>
      <w:b/>
      <w:bCs/>
    </w:rPr>
  </w:style>
  <w:style w:type="character" w:customStyle="1" w:styleId="TematkomentarzaZnak">
    <w:name w:val="Temat komentarza Znak"/>
    <w:basedOn w:val="TekstkomentarzaZnak"/>
    <w:link w:val="Tematkomentarza"/>
    <w:uiPriority w:val="99"/>
    <w:semiHidden/>
    <w:locked/>
    <w:rsid w:val="00C621C4"/>
    <w:rPr>
      <w:rFonts w:cs="Times New Roman"/>
      <w:b/>
      <w:sz w:val="20"/>
    </w:rPr>
  </w:style>
  <w:style w:type="character" w:styleId="Pogrubienie">
    <w:name w:val="Strong"/>
    <w:basedOn w:val="Domylnaczcionkaakapitu"/>
    <w:uiPriority w:val="22"/>
    <w:qFormat/>
    <w:rsid w:val="009E6DB2"/>
    <w:rPr>
      <w:rFonts w:cs="Times New Roman"/>
      <w:b/>
    </w:rPr>
  </w:style>
  <w:style w:type="paragraph" w:styleId="Tekstpodstawowywcity">
    <w:name w:val="Body Text Indent"/>
    <w:basedOn w:val="Normalny"/>
    <w:link w:val="TekstpodstawowywcityZnak"/>
    <w:uiPriority w:val="99"/>
    <w:semiHidden/>
    <w:rsid w:val="00E14172"/>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semiHidden/>
    <w:locked/>
    <w:rsid w:val="00E14172"/>
    <w:rPr>
      <w:rFonts w:cs="Times New Roman"/>
    </w:rPr>
  </w:style>
  <w:style w:type="character" w:customStyle="1" w:styleId="texts">
    <w:name w:val="texts"/>
    <w:uiPriority w:val="99"/>
    <w:rsid w:val="00B42202"/>
  </w:style>
  <w:style w:type="paragraph" w:customStyle="1" w:styleId="texts1">
    <w:name w:val="texts1"/>
    <w:basedOn w:val="Normalny"/>
    <w:uiPriority w:val="99"/>
    <w:rsid w:val="00B42202"/>
    <w:pPr>
      <w:spacing w:before="100" w:beforeAutospacing="1" w:after="100" w:afterAutospacing="1" w:line="240" w:lineRule="auto"/>
    </w:pPr>
    <w:rPr>
      <w:rFonts w:ascii="Times New Roman" w:eastAsia="Times New Roman" w:hAnsi="Times New Roman"/>
      <w:sz w:val="24"/>
      <w:szCs w:val="24"/>
      <w:lang w:eastAsia="pl-PL"/>
    </w:rPr>
  </w:style>
  <w:style w:type="paragraph" w:styleId="Nagwekspisutreci">
    <w:name w:val="TOC Heading"/>
    <w:basedOn w:val="Nagwek1"/>
    <w:next w:val="Normalny"/>
    <w:uiPriority w:val="99"/>
    <w:qFormat/>
    <w:rsid w:val="0070448B"/>
    <w:pPr>
      <w:outlineLvl w:val="9"/>
    </w:pPr>
  </w:style>
  <w:style w:type="paragraph" w:styleId="Spistreci1">
    <w:name w:val="toc 1"/>
    <w:basedOn w:val="Normalny"/>
    <w:next w:val="Normalny"/>
    <w:autoRedefine/>
    <w:uiPriority w:val="39"/>
    <w:rsid w:val="0070448B"/>
    <w:pPr>
      <w:spacing w:before="360" w:after="0"/>
    </w:pPr>
    <w:rPr>
      <w:rFonts w:asciiTheme="majorHAnsi" w:hAnsiTheme="majorHAnsi"/>
      <w:b/>
      <w:bCs/>
      <w:caps/>
      <w:sz w:val="24"/>
      <w:szCs w:val="24"/>
    </w:rPr>
  </w:style>
  <w:style w:type="paragraph" w:styleId="Legenda">
    <w:name w:val="caption"/>
    <w:basedOn w:val="Normalny"/>
    <w:next w:val="Normalny"/>
    <w:uiPriority w:val="35"/>
    <w:qFormat/>
    <w:rsid w:val="00B82228"/>
    <w:pPr>
      <w:spacing w:line="240" w:lineRule="auto"/>
    </w:pPr>
    <w:rPr>
      <w:b/>
      <w:bCs/>
      <w:color w:val="4F81BD"/>
      <w:sz w:val="18"/>
      <w:szCs w:val="18"/>
    </w:rPr>
  </w:style>
  <w:style w:type="paragraph" w:styleId="Spisilustracji">
    <w:name w:val="table of figures"/>
    <w:basedOn w:val="Normalny"/>
    <w:next w:val="Normalny"/>
    <w:uiPriority w:val="99"/>
    <w:rsid w:val="000D2549"/>
    <w:pPr>
      <w:spacing w:after="0"/>
      <w:ind w:left="440" w:hanging="440"/>
    </w:pPr>
    <w:rPr>
      <w:rFonts w:asciiTheme="minorHAnsi" w:hAnsiTheme="minorHAnsi"/>
      <w:b/>
      <w:bCs/>
      <w:sz w:val="20"/>
      <w:szCs w:val="20"/>
    </w:rPr>
  </w:style>
  <w:style w:type="character" w:customStyle="1" w:styleId="h1">
    <w:name w:val="h1"/>
    <w:uiPriority w:val="99"/>
    <w:rsid w:val="00897717"/>
  </w:style>
  <w:style w:type="paragraph" w:styleId="Tytu">
    <w:name w:val="Title"/>
    <w:basedOn w:val="Normalny"/>
    <w:next w:val="Normalny"/>
    <w:link w:val="TytuZnak"/>
    <w:qFormat/>
    <w:locked/>
    <w:rsid w:val="006B652E"/>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locked/>
    <w:rsid w:val="006B652E"/>
    <w:rPr>
      <w:rFonts w:ascii="Cambria" w:hAnsi="Cambria" w:cs="Times New Roman"/>
      <w:b/>
      <w:bCs/>
      <w:kern w:val="28"/>
      <w:sz w:val="32"/>
      <w:szCs w:val="32"/>
      <w:lang w:eastAsia="en-US"/>
    </w:rPr>
  </w:style>
  <w:style w:type="character" w:customStyle="1" w:styleId="ircdsh">
    <w:name w:val="irc_dsh"/>
    <w:basedOn w:val="Domylnaczcionkaakapitu"/>
    <w:uiPriority w:val="99"/>
    <w:rsid w:val="00D414CE"/>
    <w:rPr>
      <w:rFonts w:cs="Times New Roman"/>
    </w:rPr>
  </w:style>
  <w:style w:type="character" w:customStyle="1" w:styleId="ircho">
    <w:name w:val="irc_ho"/>
    <w:basedOn w:val="Domylnaczcionkaakapitu"/>
    <w:uiPriority w:val="99"/>
    <w:rsid w:val="00D414CE"/>
    <w:rPr>
      <w:rFonts w:cs="Times New Roman"/>
    </w:rPr>
  </w:style>
  <w:style w:type="paragraph" w:styleId="Podtytu">
    <w:name w:val="Subtitle"/>
    <w:basedOn w:val="Normalny"/>
    <w:next w:val="Normalny"/>
    <w:link w:val="PodtytuZnak"/>
    <w:qFormat/>
    <w:locked/>
    <w:rsid w:val="008C0F0B"/>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locked/>
    <w:rsid w:val="008C0F0B"/>
    <w:rPr>
      <w:rFonts w:ascii="Cambria" w:hAnsi="Cambria" w:cs="Times New Roman"/>
      <w:i/>
      <w:iCs/>
      <w:color w:val="4F81BD"/>
      <w:spacing w:val="15"/>
      <w:sz w:val="24"/>
      <w:szCs w:val="24"/>
      <w:lang w:eastAsia="en-US"/>
    </w:rPr>
  </w:style>
  <w:style w:type="table" w:styleId="Jasnecieniowanieakcent3">
    <w:name w:val="Light Shading Accent 3"/>
    <w:basedOn w:val="Standardowy"/>
    <w:uiPriority w:val="99"/>
    <w:rsid w:val="00DA7BA2"/>
    <w:rPr>
      <w:rFonts w:ascii="Times New Roman" w:hAnsi="Times New Roman"/>
      <w:b/>
      <w:bCs/>
      <w:color w:val="76923C"/>
      <w:sz w:val="24"/>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Jasnasiatkaakcent3">
    <w:name w:val="Light Grid Accent 3"/>
    <w:basedOn w:val="Standardowy"/>
    <w:uiPriority w:val="99"/>
    <w:rsid w:val="00DA7BA2"/>
    <w:rPr>
      <w:rFonts w:ascii="Times New Roman" w:hAnsi="Times New Roman"/>
      <w:b/>
      <w:bCs/>
      <w:sz w:val="24"/>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Kolorowalistaakcent4">
    <w:name w:val="Colorful List Accent 4"/>
    <w:basedOn w:val="Standardowy"/>
    <w:uiPriority w:val="99"/>
    <w:rsid w:val="009C54E1"/>
    <w:rPr>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character" w:styleId="UyteHipercze">
    <w:name w:val="FollowedHyperlink"/>
    <w:basedOn w:val="Domylnaczcionkaakapitu"/>
    <w:uiPriority w:val="99"/>
    <w:semiHidden/>
    <w:rsid w:val="009D13C7"/>
    <w:rPr>
      <w:rFonts w:cs="Times New Roman"/>
      <w:color w:val="800080"/>
      <w:u w:val="single"/>
    </w:rPr>
  </w:style>
  <w:style w:type="character" w:styleId="Uwydatnienie">
    <w:name w:val="Emphasis"/>
    <w:basedOn w:val="Domylnaczcionkaakapitu"/>
    <w:uiPriority w:val="20"/>
    <w:qFormat/>
    <w:locked/>
    <w:rsid w:val="000D273F"/>
    <w:rPr>
      <w:rFonts w:cs="Times New Roman"/>
      <w:i/>
      <w:iCs/>
    </w:rPr>
  </w:style>
  <w:style w:type="character" w:styleId="Wyrnieniedelikatne">
    <w:name w:val="Subtle Emphasis"/>
    <w:basedOn w:val="Domylnaczcionkaakapitu"/>
    <w:uiPriority w:val="99"/>
    <w:qFormat/>
    <w:rsid w:val="000D273F"/>
    <w:rPr>
      <w:rFonts w:cs="Times New Roman"/>
      <w:i/>
      <w:iCs/>
      <w:color w:val="808080"/>
    </w:rPr>
  </w:style>
  <w:style w:type="character" w:styleId="Wyrnienieintensywne">
    <w:name w:val="Intense Emphasis"/>
    <w:basedOn w:val="Domylnaczcionkaakapitu"/>
    <w:uiPriority w:val="99"/>
    <w:qFormat/>
    <w:rsid w:val="000D273F"/>
    <w:rPr>
      <w:rFonts w:cs="Times New Roman"/>
      <w:b/>
      <w:bCs/>
      <w:i/>
      <w:iCs/>
      <w:color w:val="4F81BD"/>
    </w:rPr>
  </w:style>
  <w:style w:type="character" w:styleId="Odwoaniedelikatne">
    <w:name w:val="Subtle Reference"/>
    <w:basedOn w:val="Domylnaczcionkaakapitu"/>
    <w:uiPriority w:val="31"/>
    <w:qFormat/>
    <w:rsid w:val="00F716FC"/>
    <w:rPr>
      <w:smallCaps/>
      <w:color w:val="C0504D"/>
      <w:u w:val="single"/>
    </w:rPr>
  </w:style>
  <w:style w:type="paragraph" w:styleId="Lista2">
    <w:name w:val="List 2"/>
    <w:basedOn w:val="Normalny"/>
    <w:uiPriority w:val="99"/>
    <w:unhideWhenUsed/>
    <w:locked/>
    <w:rsid w:val="006825F6"/>
    <w:pPr>
      <w:ind w:left="566" w:hanging="283"/>
      <w:contextualSpacing/>
    </w:pPr>
  </w:style>
  <w:style w:type="paragraph" w:styleId="Lista3">
    <w:name w:val="List 3"/>
    <w:basedOn w:val="Normalny"/>
    <w:uiPriority w:val="99"/>
    <w:unhideWhenUsed/>
    <w:locked/>
    <w:rsid w:val="006825F6"/>
    <w:pPr>
      <w:ind w:left="849" w:hanging="283"/>
      <w:contextualSpacing/>
    </w:pPr>
  </w:style>
  <w:style w:type="paragraph" w:styleId="Wcicienormalne">
    <w:name w:val="Normal Indent"/>
    <w:basedOn w:val="Normalny"/>
    <w:uiPriority w:val="99"/>
    <w:unhideWhenUsed/>
    <w:locked/>
    <w:rsid w:val="006825F6"/>
    <w:pPr>
      <w:ind w:left="708"/>
    </w:pPr>
  </w:style>
  <w:style w:type="paragraph" w:styleId="Tekstpodstawowyzwciciem">
    <w:name w:val="Body Text First Indent"/>
    <w:basedOn w:val="Tekstpodstawowy"/>
    <w:link w:val="TekstpodstawowyzwciciemZnak"/>
    <w:uiPriority w:val="99"/>
    <w:unhideWhenUsed/>
    <w:locked/>
    <w:rsid w:val="006825F6"/>
    <w:pPr>
      <w:spacing w:after="120" w:line="276" w:lineRule="auto"/>
      <w:ind w:firstLine="210"/>
      <w:jc w:val="left"/>
    </w:pPr>
    <w:rPr>
      <w:rFonts w:ascii="Calibri" w:hAnsi="Calibri"/>
      <w:sz w:val="22"/>
      <w:szCs w:val="22"/>
      <w:lang w:eastAsia="en-US"/>
    </w:rPr>
  </w:style>
  <w:style w:type="character" w:customStyle="1" w:styleId="TekstpodstawowyzwciciemZnak">
    <w:name w:val="Tekst podstawowy z wcięciem Znak"/>
    <w:basedOn w:val="TekstpodstawowyZnak"/>
    <w:link w:val="Tekstpodstawowyzwciciem"/>
    <w:uiPriority w:val="99"/>
    <w:rsid w:val="006825F6"/>
    <w:rPr>
      <w:rFonts w:ascii="Times New Roman" w:hAnsi="Times New Roman" w:cs="Times New Roman"/>
      <w:sz w:val="22"/>
      <w:szCs w:val="22"/>
      <w:lang w:eastAsia="en-US"/>
    </w:rPr>
  </w:style>
  <w:style w:type="character" w:customStyle="1" w:styleId="apple-style-span">
    <w:name w:val="apple-style-span"/>
    <w:basedOn w:val="Domylnaczcionkaakapitu"/>
    <w:rsid w:val="00973E25"/>
  </w:style>
  <w:style w:type="paragraph" w:styleId="Zwykytekst">
    <w:name w:val="Plain Text"/>
    <w:basedOn w:val="Normalny"/>
    <w:link w:val="ZwykytekstZnak"/>
    <w:semiHidden/>
    <w:locked/>
    <w:rsid w:val="009D33DD"/>
    <w:pPr>
      <w:spacing w:after="0" w:line="240" w:lineRule="auto"/>
    </w:pPr>
    <w:rPr>
      <w:rFonts w:ascii="Courier New" w:eastAsia="Times New Roman" w:hAnsi="Courier New"/>
      <w:b/>
      <w:i/>
      <w:sz w:val="20"/>
      <w:szCs w:val="20"/>
      <w:u w:val="single"/>
      <w:lang w:eastAsia="pl-PL"/>
    </w:rPr>
  </w:style>
  <w:style w:type="character" w:customStyle="1" w:styleId="ZwykytekstZnak">
    <w:name w:val="Zwykły tekst Znak"/>
    <w:basedOn w:val="Domylnaczcionkaakapitu"/>
    <w:link w:val="Zwykytekst"/>
    <w:semiHidden/>
    <w:rsid w:val="009D33DD"/>
    <w:rPr>
      <w:rFonts w:ascii="Courier New" w:eastAsia="Times New Roman" w:hAnsi="Courier New"/>
      <w:b/>
      <w:i/>
      <w:u w:val="single"/>
    </w:rPr>
  </w:style>
  <w:style w:type="character" w:customStyle="1" w:styleId="txtcontent">
    <w:name w:val="txt_content"/>
    <w:basedOn w:val="Domylnaczcionkaakapitu"/>
    <w:rsid w:val="009D33DD"/>
  </w:style>
  <w:style w:type="character" w:customStyle="1" w:styleId="copymalutkie">
    <w:name w:val="copymalutkie"/>
    <w:basedOn w:val="Domylnaczcionkaakapitu"/>
    <w:rsid w:val="009D33DD"/>
  </w:style>
  <w:style w:type="paragraph" w:styleId="Tekstpodstawowy3">
    <w:name w:val="Body Text 3"/>
    <w:basedOn w:val="Normalny"/>
    <w:link w:val="Tekstpodstawowy3Znak"/>
    <w:uiPriority w:val="99"/>
    <w:semiHidden/>
    <w:unhideWhenUsed/>
    <w:locked/>
    <w:rsid w:val="009D33DD"/>
    <w:pPr>
      <w:spacing w:after="120"/>
    </w:pPr>
    <w:rPr>
      <w:sz w:val="16"/>
      <w:szCs w:val="16"/>
    </w:rPr>
  </w:style>
  <w:style w:type="character" w:customStyle="1" w:styleId="Tekstpodstawowy3Znak">
    <w:name w:val="Tekst podstawowy 3 Znak"/>
    <w:basedOn w:val="Domylnaczcionkaakapitu"/>
    <w:link w:val="Tekstpodstawowy3"/>
    <w:uiPriority w:val="99"/>
    <w:semiHidden/>
    <w:rsid w:val="009D33DD"/>
    <w:rPr>
      <w:sz w:val="16"/>
      <w:szCs w:val="16"/>
      <w:lang w:eastAsia="en-US"/>
    </w:rPr>
  </w:style>
  <w:style w:type="paragraph" w:styleId="Spistreci2">
    <w:name w:val="toc 2"/>
    <w:basedOn w:val="Normalny"/>
    <w:next w:val="Normalny"/>
    <w:autoRedefine/>
    <w:rsid w:val="00221332"/>
    <w:pPr>
      <w:spacing w:before="240" w:after="0"/>
    </w:pPr>
    <w:rPr>
      <w:rFonts w:asciiTheme="minorHAnsi" w:hAnsiTheme="minorHAnsi"/>
      <w:b/>
      <w:bCs/>
      <w:sz w:val="20"/>
      <w:szCs w:val="20"/>
    </w:rPr>
  </w:style>
  <w:style w:type="paragraph" w:styleId="Spistreci3">
    <w:name w:val="toc 3"/>
    <w:basedOn w:val="Normalny"/>
    <w:next w:val="Normalny"/>
    <w:autoRedefine/>
    <w:rsid w:val="00221332"/>
    <w:pPr>
      <w:spacing w:after="0"/>
      <w:ind w:left="220"/>
    </w:pPr>
    <w:rPr>
      <w:rFonts w:asciiTheme="minorHAnsi" w:hAnsiTheme="minorHAnsi"/>
      <w:sz w:val="20"/>
      <w:szCs w:val="20"/>
    </w:rPr>
  </w:style>
  <w:style w:type="paragraph" w:styleId="Spistreci4">
    <w:name w:val="toc 4"/>
    <w:basedOn w:val="Normalny"/>
    <w:next w:val="Normalny"/>
    <w:autoRedefine/>
    <w:rsid w:val="00221332"/>
    <w:pPr>
      <w:spacing w:after="0"/>
      <w:ind w:left="440"/>
    </w:pPr>
    <w:rPr>
      <w:rFonts w:asciiTheme="minorHAnsi" w:hAnsiTheme="minorHAnsi"/>
      <w:sz w:val="20"/>
      <w:szCs w:val="20"/>
    </w:rPr>
  </w:style>
  <w:style w:type="paragraph" w:styleId="Spistreci5">
    <w:name w:val="toc 5"/>
    <w:basedOn w:val="Normalny"/>
    <w:next w:val="Normalny"/>
    <w:autoRedefine/>
    <w:rsid w:val="00221332"/>
    <w:pPr>
      <w:spacing w:after="0"/>
      <w:ind w:left="660"/>
    </w:pPr>
    <w:rPr>
      <w:rFonts w:asciiTheme="minorHAnsi" w:hAnsiTheme="minorHAnsi"/>
      <w:sz w:val="20"/>
      <w:szCs w:val="20"/>
    </w:rPr>
  </w:style>
  <w:style w:type="paragraph" w:styleId="Spistreci6">
    <w:name w:val="toc 6"/>
    <w:basedOn w:val="Normalny"/>
    <w:next w:val="Normalny"/>
    <w:autoRedefine/>
    <w:rsid w:val="00221332"/>
    <w:pPr>
      <w:spacing w:after="0"/>
      <w:ind w:left="880"/>
    </w:pPr>
    <w:rPr>
      <w:rFonts w:asciiTheme="minorHAnsi" w:hAnsiTheme="minorHAnsi"/>
      <w:sz w:val="20"/>
      <w:szCs w:val="20"/>
    </w:rPr>
  </w:style>
  <w:style w:type="paragraph" w:styleId="Spistreci7">
    <w:name w:val="toc 7"/>
    <w:basedOn w:val="Normalny"/>
    <w:next w:val="Normalny"/>
    <w:autoRedefine/>
    <w:rsid w:val="00221332"/>
    <w:pPr>
      <w:spacing w:after="0"/>
      <w:ind w:left="1100"/>
    </w:pPr>
    <w:rPr>
      <w:rFonts w:asciiTheme="minorHAnsi" w:hAnsiTheme="minorHAnsi"/>
      <w:sz w:val="20"/>
      <w:szCs w:val="20"/>
    </w:rPr>
  </w:style>
  <w:style w:type="paragraph" w:styleId="Spistreci8">
    <w:name w:val="toc 8"/>
    <w:basedOn w:val="Normalny"/>
    <w:next w:val="Normalny"/>
    <w:autoRedefine/>
    <w:rsid w:val="00221332"/>
    <w:pPr>
      <w:spacing w:after="0"/>
      <w:ind w:left="1320"/>
    </w:pPr>
    <w:rPr>
      <w:rFonts w:asciiTheme="minorHAnsi" w:hAnsiTheme="minorHAnsi"/>
      <w:sz w:val="20"/>
      <w:szCs w:val="20"/>
    </w:rPr>
  </w:style>
  <w:style w:type="paragraph" w:styleId="Spistreci9">
    <w:name w:val="toc 9"/>
    <w:basedOn w:val="Normalny"/>
    <w:next w:val="Normalny"/>
    <w:autoRedefine/>
    <w:rsid w:val="00221332"/>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381">
      <w:bodyDiv w:val="1"/>
      <w:marLeft w:val="0"/>
      <w:marRight w:val="0"/>
      <w:marTop w:val="0"/>
      <w:marBottom w:val="0"/>
      <w:divBdr>
        <w:top w:val="none" w:sz="0" w:space="0" w:color="auto"/>
        <w:left w:val="none" w:sz="0" w:space="0" w:color="auto"/>
        <w:bottom w:val="none" w:sz="0" w:space="0" w:color="auto"/>
        <w:right w:val="none" w:sz="0" w:space="0" w:color="auto"/>
      </w:divBdr>
    </w:div>
    <w:div w:id="13464064">
      <w:bodyDiv w:val="1"/>
      <w:marLeft w:val="0"/>
      <w:marRight w:val="0"/>
      <w:marTop w:val="0"/>
      <w:marBottom w:val="0"/>
      <w:divBdr>
        <w:top w:val="none" w:sz="0" w:space="0" w:color="auto"/>
        <w:left w:val="none" w:sz="0" w:space="0" w:color="auto"/>
        <w:bottom w:val="none" w:sz="0" w:space="0" w:color="auto"/>
        <w:right w:val="none" w:sz="0" w:space="0" w:color="auto"/>
      </w:divBdr>
    </w:div>
    <w:div w:id="28648012">
      <w:bodyDiv w:val="1"/>
      <w:marLeft w:val="0"/>
      <w:marRight w:val="0"/>
      <w:marTop w:val="0"/>
      <w:marBottom w:val="0"/>
      <w:divBdr>
        <w:top w:val="none" w:sz="0" w:space="0" w:color="auto"/>
        <w:left w:val="none" w:sz="0" w:space="0" w:color="auto"/>
        <w:bottom w:val="none" w:sz="0" w:space="0" w:color="auto"/>
        <w:right w:val="none" w:sz="0" w:space="0" w:color="auto"/>
      </w:divBdr>
      <w:divsChild>
        <w:div w:id="18167495">
          <w:marLeft w:val="0"/>
          <w:marRight w:val="0"/>
          <w:marTop w:val="0"/>
          <w:marBottom w:val="0"/>
          <w:divBdr>
            <w:top w:val="none" w:sz="0" w:space="0" w:color="auto"/>
            <w:left w:val="none" w:sz="0" w:space="0" w:color="auto"/>
            <w:bottom w:val="none" w:sz="0" w:space="0" w:color="auto"/>
            <w:right w:val="none" w:sz="0" w:space="0" w:color="auto"/>
          </w:divBdr>
        </w:div>
        <w:div w:id="31807442">
          <w:marLeft w:val="0"/>
          <w:marRight w:val="0"/>
          <w:marTop w:val="0"/>
          <w:marBottom w:val="0"/>
          <w:divBdr>
            <w:top w:val="none" w:sz="0" w:space="0" w:color="auto"/>
            <w:left w:val="none" w:sz="0" w:space="0" w:color="auto"/>
            <w:bottom w:val="none" w:sz="0" w:space="0" w:color="auto"/>
            <w:right w:val="none" w:sz="0" w:space="0" w:color="auto"/>
          </w:divBdr>
        </w:div>
        <w:div w:id="89396425">
          <w:marLeft w:val="0"/>
          <w:marRight w:val="0"/>
          <w:marTop w:val="0"/>
          <w:marBottom w:val="0"/>
          <w:divBdr>
            <w:top w:val="none" w:sz="0" w:space="0" w:color="auto"/>
            <w:left w:val="none" w:sz="0" w:space="0" w:color="auto"/>
            <w:bottom w:val="none" w:sz="0" w:space="0" w:color="auto"/>
            <w:right w:val="none" w:sz="0" w:space="0" w:color="auto"/>
          </w:divBdr>
        </w:div>
        <w:div w:id="137841151">
          <w:marLeft w:val="0"/>
          <w:marRight w:val="0"/>
          <w:marTop w:val="0"/>
          <w:marBottom w:val="0"/>
          <w:divBdr>
            <w:top w:val="none" w:sz="0" w:space="0" w:color="auto"/>
            <w:left w:val="none" w:sz="0" w:space="0" w:color="auto"/>
            <w:bottom w:val="none" w:sz="0" w:space="0" w:color="auto"/>
            <w:right w:val="none" w:sz="0" w:space="0" w:color="auto"/>
          </w:divBdr>
        </w:div>
        <w:div w:id="169415426">
          <w:marLeft w:val="0"/>
          <w:marRight w:val="0"/>
          <w:marTop w:val="0"/>
          <w:marBottom w:val="0"/>
          <w:divBdr>
            <w:top w:val="none" w:sz="0" w:space="0" w:color="auto"/>
            <w:left w:val="none" w:sz="0" w:space="0" w:color="auto"/>
            <w:bottom w:val="none" w:sz="0" w:space="0" w:color="auto"/>
            <w:right w:val="none" w:sz="0" w:space="0" w:color="auto"/>
          </w:divBdr>
        </w:div>
        <w:div w:id="183791480">
          <w:marLeft w:val="0"/>
          <w:marRight w:val="0"/>
          <w:marTop w:val="0"/>
          <w:marBottom w:val="0"/>
          <w:divBdr>
            <w:top w:val="none" w:sz="0" w:space="0" w:color="auto"/>
            <w:left w:val="none" w:sz="0" w:space="0" w:color="auto"/>
            <w:bottom w:val="none" w:sz="0" w:space="0" w:color="auto"/>
            <w:right w:val="none" w:sz="0" w:space="0" w:color="auto"/>
          </w:divBdr>
        </w:div>
        <w:div w:id="217978481">
          <w:marLeft w:val="0"/>
          <w:marRight w:val="0"/>
          <w:marTop w:val="0"/>
          <w:marBottom w:val="0"/>
          <w:divBdr>
            <w:top w:val="none" w:sz="0" w:space="0" w:color="auto"/>
            <w:left w:val="none" w:sz="0" w:space="0" w:color="auto"/>
            <w:bottom w:val="none" w:sz="0" w:space="0" w:color="auto"/>
            <w:right w:val="none" w:sz="0" w:space="0" w:color="auto"/>
          </w:divBdr>
        </w:div>
        <w:div w:id="327222036">
          <w:marLeft w:val="0"/>
          <w:marRight w:val="0"/>
          <w:marTop w:val="0"/>
          <w:marBottom w:val="0"/>
          <w:divBdr>
            <w:top w:val="none" w:sz="0" w:space="0" w:color="auto"/>
            <w:left w:val="none" w:sz="0" w:space="0" w:color="auto"/>
            <w:bottom w:val="none" w:sz="0" w:space="0" w:color="auto"/>
            <w:right w:val="none" w:sz="0" w:space="0" w:color="auto"/>
          </w:divBdr>
        </w:div>
        <w:div w:id="347368018">
          <w:marLeft w:val="0"/>
          <w:marRight w:val="0"/>
          <w:marTop w:val="0"/>
          <w:marBottom w:val="0"/>
          <w:divBdr>
            <w:top w:val="none" w:sz="0" w:space="0" w:color="auto"/>
            <w:left w:val="none" w:sz="0" w:space="0" w:color="auto"/>
            <w:bottom w:val="none" w:sz="0" w:space="0" w:color="auto"/>
            <w:right w:val="none" w:sz="0" w:space="0" w:color="auto"/>
          </w:divBdr>
        </w:div>
        <w:div w:id="549734115">
          <w:marLeft w:val="0"/>
          <w:marRight w:val="0"/>
          <w:marTop w:val="0"/>
          <w:marBottom w:val="0"/>
          <w:divBdr>
            <w:top w:val="none" w:sz="0" w:space="0" w:color="auto"/>
            <w:left w:val="none" w:sz="0" w:space="0" w:color="auto"/>
            <w:bottom w:val="none" w:sz="0" w:space="0" w:color="auto"/>
            <w:right w:val="none" w:sz="0" w:space="0" w:color="auto"/>
          </w:divBdr>
        </w:div>
        <w:div w:id="706879036">
          <w:marLeft w:val="0"/>
          <w:marRight w:val="0"/>
          <w:marTop w:val="0"/>
          <w:marBottom w:val="0"/>
          <w:divBdr>
            <w:top w:val="none" w:sz="0" w:space="0" w:color="auto"/>
            <w:left w:val="none" w:sz="0" w:space="0" w:color="auto"/>
            <w:bottom w:val="none" w:sz="0" w:space="0" w:color="auto"/>
            <w:right w:val="none" w:sz="0" w:space="0" w:color="auto"/>
          </w:divBdr>
        </w:div>
        <w:div w:id="726759427">
          <w:marLeft w:val="0"/>
          <w:marRight w:val="0"/>
          <w:marTop w:val="0"/>
          <w:marBottom w:val="0"/>
          <w:divBdr>
            <w:top w:val="none" w:sz="0" w:space="0" w:color="auto"/>
            <w:left w:val="none" w:sz="0" w:space="0" w:color="auto"/>
            <w:bottom w:val="none" w:sz="0" w:space="0" w:color="auto"/>
            <w:right w:val="none" w:sz="0" w:space="0" w:color="auto"/>
          </w:divBdr>
        </w:div>
        <w:div w:id="848568566">
          <w:marLeft w:val="0"/>
          <w:marRight w:val="0"/>
          <w:marTop w:val="0"/>
          <w:marBottom w:val="0"/>
          <w:divBdr>
            <w:top w:val="none" w:sz="0" w:space="0" w:color="auto"/>
            <w:left w:val="none" w:sz="0" w:space="0" w:color="auto"/>
            <w:bottom w:val="none" w:sz="0" w:space="0" w:color="auto"/>
            <w:right w:val="none" w:sz="0" w:space="0" w:color="auto"/>
          </w:divBdr>
        </w:div>
        <w:div w:id="1069694874">
          <w:marLeft w:val="0"/>
          <w:marRight w:val="0"/>
          <w:marTop w:val="0"/>
          <w:marBottom w:val="0"/>
          <w:divBdr>
            <w:top w:val="none" w:sz="0" w:space="0" w:color="auto"/>
            <w:left w:val="none" w:sz="0" w:space="0" w:color="auto"/>
            <w:bottom w:val="none" w:sz="0" w:space="0" w:color="auto"/>
            <w:right w:val="none" w:sz="0" w:space="0" w:color="auto"/>
          </w:divBdr>
        </w:div>
        <w:div w:id="1093479625">
          <w:marLeft w:val="0"/>
          <w:marRight w:val="0"/>
          <w:marTop w:val="0"/>
          <w:marBottom w:val="0"/>
          <w:divBdr>
            <w:top w:val="none" w:sz="0" w:space="0" w:color="auto"/>
            <w:left w:val="none" w:sz="0" w:space="0" w:color="auto"/>
            <w:bottom w:val="none" w:sz="0" w:space="0" w:color="auto"/>
            <w:right w:val="none" w:sz="0" w:space="0" w:color="auto"/>
          </w:divBdr>
        </w:div>
        <w:div w:id="1135565444">
          <w:marLeft w:val="0"/>
          <w:marRight w:val="0"/>
          <w:marTop w:val="0"/>
          <w:marBottom w:val="0"/>
          <w:divBdr>
            <w:top w:val="none" w:sz="0" w:space="0" w:color="auto"/>
            <w:left w:val="none" w:sz="0" w:space="0" w:color="auto"/>
            <w:bottom w:val="none" w:sz="0" w:space="0" w:color="auto"/>
            <w:right w:val="none" w:sz="0" w:space="0" w:color="auto"/>
          </w:divBdr>
        </w:div>
        <w:div w:id="1322850829">
          <w:marLeft w:val="0"/>
          <w:marRight w:val="0"/>
          <w:marTop w:val="0"/>
          <w:marBottom w:val="0"/>
          <w:divBdr>
            <w:top w:val="none" w:sz="0" w:space="0" w:color="auto"/>
            <w:left w:val="none" w:sz="0" w:space="0" w:color="auto"/>
            <w:bottom w:val="none" w:sz="0" w:space="0" w:color="auto"/>
            <w:right w:val="none" w:sz="0" w:space="0" w:color="auto"/>
          </w:divBdr>
        </w:div>
        <w:div w:id="1688865020">
          <w:marLeft w:val="0"/>
          <w:marRight w:val="0"/>
          <w:marTop w:val="0"/>
          <w:marBottom w:val="0"/>
          <w:divBdr>
            <w:top w:val="none" w:sz="0" w:space="0" w:color="auto"/>
            <w:left w:val="none" w:sz="0" w:space="0" w:color="auto"/>
            <w:bottom w:val="none" w:sz="0" w:space="0" w:color="auto"/>
            <w:right w:val="none" w:sz="0" w:space="0" w:color="auto"/>
          </w:divBdr>
        </w:div>
        <w:div w:id="1692104523">
          <w:marLeft w:val="0"/>
          <w:marRight w:val="0"/>
          <w:marTop w:val="0"/>
          <w:marBottom w:val="0"/>
          <w:divBdr>
            <w:top w:val="none" w:sz="0" w:space="0" w:color="auto"/>
            <w:left w:val="none" w:sz="0" w:space="0" w:color="auto"/>
            <w:bottom w:val="none" w:sz="0" w:space="0" w:color="auto"/>
            <w:right w:val="none" w:sz="0" w:space="0" w:color="auto"/>
          </w:divBdr>
        </w:div>
        <w:div w:id="1712728627">
          <w:marLeft w:val="0"/>
          <w:marRight w:val="0"/>
          <w:marTop w:val="0"/>
          <w:marBottom w:val="0"/>
          <w:divBdr>
            <w:top w:val="none" w:sz="0" w:space="0" w:color="auto"/>
            <w:left w:val="none" w:sz="0" w:space="0" w:color="auto"/>
            <w:bottom w:val="none" w:sz="0" w:space="0" w:color="auto"/>
            <w:right w:val="none" w:sz="0" w:space="0" w:color="auto"/>
          </w:divBdr>
        </w:div>
        <w:div w:id="1817792486">
          <w:marLeft w:val="0"/>
          <w:marRight w:val="0"/>
          <w:marTop w:val="0"/>
          <w:marBottom w:val="0"/>
          <w:divBdr>
            <w:top w:val="none" w:sz="0" w:space="0" w:color="auto"/>
            <w:left w:val="none" w:sz="0" w:space="0" w:color="auto"/>
            <w:bottom w:val="none" w:sz="0" w:space="0" w:color="auto"/>
            <w:right w:val="none" w:sz="0" w:space="0" w:color="auto"/>
          </w:divBdr>
        </w:div>
        <w:div w:id="1902329803">
          <w:marLeft w:val="0"/>
          <w:marRight w:val="0"/>
          <w:marTop w:val="0"/>
          <w:marBottom w:val="0"/>
          <w:divBdr>
            <w:top w:val="none" w:sz="0" w:space="0" w:color="auto"/>
            <w:left w:val="none" w:sz="0" w:space="0" w:color="auto"/>
            <w:bottom w:val="none" w:sz="0" w:space="0" w:color="auto"/>
            <w:right w:val="none" w:sz="0" w:space="0" w:color="auto"/>
          </w:divBdr>
        </w:div>
        <w:div w:id="1962180309">
          <w:marLeft w:val="0"/>
          <w:marRight w:val="0"/>
          <w:marTop w:val="0"/>
          <w:marBottom w:val="0"/>
          <w:divBdr>
            <w:top w:val="none" w:sz="0" w:space="0" w:color="auto"/>
            <w:left w:val="none" w:sz="0" w:space="0" w:color="auto"/>
            <w:bottom w:val="none" w:sz="0" w:space="0" w:color="auto"/>
            <w:right w:val="none" w:sz="0" w:space="0" w:color="auto"/>
          </w:divBdr>
        </w:div>
        <w:div w:id="2043748581">
          <w:marLeft w:val="0"/>
          <w:marRight w:val="0"/>
          <w:marTop w:val="0"/>
          <w:marBottom w:val="0"/>
          <w:divBdr>
            <w:top w:val="none" w:sz="0" w:space="0" w:color="auto"/>
            <w:left w:val="none" w:sz="0" w:space="0" w:color="auto"/>
            <w:bottom w:val="none" w:sz="0" w:space="0" w:color="auto"/>
            <w:right w:val="none" w:sz="0" w:space="0" w:color="auto"/>
          </w:divBdr>
        </w:div>
      </w:divsChild>
    </w:div>
    <w:div w:id="34473543">
      <w:bodyDiv w:val="1"/>
      <w:marLeft w:val="0"/>
      <w:marRight w:val="0"/>
      <w:marTop w:val="0"/>
      <w:marBottom w:val="0"/>
      <w:divBdr>
        <w:top w:val="none" w:sz="0" w:space="0" w:color="auto"/>
        <w:left w:val="none" w:sz="0" w:space="0" w:color="auto"/>
        <w:bottom w:val="none" w:sz="0" w:space="0" w:color="auto"/>
        <w:right w:val="none" w:sz="0" w:space="0" w:color="auto"/>
      </w:divBdr>
      <w:divsChild>
        <w:div w:id="104691121">
          <w:marLeft w:val="0"/>
          <w:marRight w:val="0"/>
          <w:marTop w:val="0"/>
          <w:marBottom w:val="0"/>
          <w:divBdr>
            <w:top w:val="none" w:sz="0" w:space="0" w:color="auto"/>
            <w:left w:val="none" w:sz="0" w:space="0" w:color="auto"/>
            <w:bottom w:val="none" w:sz="0" w:space="0" w:color="auto"/>
            <w:right w:val="none" w:sz="0" w:space="0" w:color="auto"/>
          </w:divBdr>
        </w:div>
        <w:div w:id="166597074">
          <w:marLeft w:val="0"/>
          <w:marRight w:val="0"/>
          <w:marTop w:val="0"/>
          <w:marBottom w:val="0"/>
          <w:divBdr>
            <w:top w:val="none" w:sz="0" w:space="0" w:color="auto"/>
            <w:left w:val="none" w:sz="0" w:space="0" w:color="auto"/>
            <w:bottom w:val="none" w:sz="0" w:space="0" w:color="auto"/>
            <w:right w:val="none" w:sz="0" w:space="0" w:color="auto"/>
          </w:divBdr>
        </w:div>
        <w:div w:id="329676122">
          <w:marLeft w:val="0"/>
          <w:marRight w:val="0"/>
          <w:marTop w:val="0"/>
          <w:marBottom w:val="0"/>
          <w:divBdr>
            <w:top w:val="none" w:sz="0" w:space="0" w:color="auto"/>
            <w:left w:val="none" w:sz="0" w:space="0" w:color="auto"/>
            <w:bottom w:val="none" w:sz="0" w:space="0" w:color="auto"/>
            <w:right w:val="none" w:sz="0" w:space="0" w:color="auto"/>
          </w:divBdr>
        </w:div>
        <w:div w:id="589506401">
          <w:marLeft w:val="0"/>
          <w:marRight w:val="0"/>
          <w:marTop w:val="0"/>
          <w:marBottom w:val="0"/>
          <w:divBdr>
            <w:top w:val="none" w:sz="0" w:space="0" w:color="auto"/>
            <w:left w:val="none" w:sz="0" w:space="0" w:color="auto"/>
            <w:bottom w:val="none" w:sz="0" w:space="0" w:color="auto"/>
            <w:right w:val="none" w:sz="0" w:space="0" w:color="auto"/>
          </w:divBdr>
        </w:div>
        <w:div w:id="597254254">
          <w:marLeft w:val="0"/>
          <w:marRight w:val="0"/>
          <w:marTop w:val="0"/>
          <w:marBottom w:val="0"/>
          <w:divBdr>
            <w:top w:val="none" w:sz="0" w:space="0" w:color="auto"/>
            <w:left w:val="none" w:sz="0" w:space="0" w:color="auto"/>
            <w:bottom w:val="none" w:sz="0" w:space="0" w:color="auto"/>
            <w:right w:val="none" w:sz="0" w:space="0" w:color="auto"/>
          </w:divBdr>
        </w:div>
        <w:div w:id="635718155">
          <w:marLeft w:val="0"/>
          <w:marRight w:val="0"/>
          <w:marTop w:val="0"/>
          <w:marBottom w:val="0"/>
          <w:divBdr>
            <w:top w:val="none" w:sz="0" w:space="0" w:color="auto"/>
            <w:left w:val="none" w:sz="0" w:space="0" w:color="auto"/>
            <w:bottom w:val="none" w:sz="0" w:space="0" w:color="auto"/>
            <w:right w:val="none" w:sz="0" w:space="0" w:color="auto"/>
          </w:divBdr>
        </w:div>
        <w:div w:id="785348364">
          <w:marLeft w:val="0"/>
          <w:marRight w:val="0"/>
          <w:marTop w:val="0"/>
          <w:marBottom w:val="0"/>
          <w:divBdr>
            <w:top w:val="none" w:sz="0" w:space="0" w:color="auto"/>
            <w:left w:val="none" w:sz="0" w:space="0" w:color="auto"/>
            <w:bottom w:val="none" w:sz="0" w:space="0" w:color="auto"/>
            <w:right w:val="none" w:sz="0" w:space="0" w:color="auto"/>
          </w:divBdr>
        </w:div>
        <w:div w:id="816146083">
          <w:marLeft w:val="0"/>
          <w:marRight w:val="0"/>
          <w:marTop w:val="0"/>
          <w:marBottom w:val="0"/>
          <w:divBdr>
            <w:top w:val="none" w:sz="0" w:space="0" w:color="auto"/>
            <w:left w:val="none" w:sz="0" w:space="0" w:color="auto"/>
            <w:bottom w:val="none" w:sz="0" w:space="0" w:color="auto"/>
            <w:right w:val="none" w:sz="0" w:space="0" w:color="auto"/>
          </w:divBdr>
        </w:div>
        <w:div w:id="875701322">
          <w:marLeft w:val="0"/>
          <w:marRight w:val="0"/>
          <w:marTop w:val="0"/>
          <w:marBottom w:val="0"/>
          <w:divBdr>
            <w:top w:val="none" w:sz="0" w:space="0" w:color="auto"/>
            <w:left w:val="none" w:sz="0" w:space="0" w:color="auto"/>
            <w:bottom w:val="none" w:sz="0" w:space="0" w:color="auto"/>
            <w:right w:val="none" w:sz="0" w:space="0" w:color="auto"/>
          </w:divBdr>
        </w:div>
        <w:div w:id="950472688">
          <w:marLeft w:val="0"/>
          <w:marRight w:val="0"/>
          <w:marTop w:val="0"/>
          <w:marBottom w:val="0"/>
          <w:divBdr>
            <w:top w:val="none" w:sz="0" w:space="0" w:color="auto"/>
            <w:left w:val="none" w:sz="0" w:space="0" w:color="auto"/>
            <w:bottom w:val="none" w:sz="0" w:space="0" w:color="auto"/>
            <w:right w:val="none" w:sz="0" w:space="0" w:color="auto"/>
          </w:divBdr>
        </w:div>
        <w:div w:id="1011683348">
          <w:marLeft w:val="0"/>
          <w:marRight w:val="0"/>
          <w:marTop w:val="0"/>
          <w:marBottom w:val="0"/>
          <w:divBdr>
            <w:top w:val="none" w:sz="0" w:space="0" w:color="auto"/>
            <w:left w:val="none" w:sz="0" w:space="0" w:color="auto"/>
            <w:bottom w:val="none" w:sz="0" w:space="0" w:color="auto"/>
            <w:right w:val="none" w:sz="0" w:space="0" w:color="auto"/>
          </w:divBdr>
        </w:div>
        <w:div w:id="1171915940">
          <w:marLeft w:val="0"/>
          <w:marRight w:val="0"/>
          <w:marTop w:val="0"/>
          <w:marBottom w:val="0"/>
          <w:divBdr>
            <w:top w:val="none" w:sz="0" w:space="0" w:color="auto"/>
            <w:left w:val="none" w:sz="0" w:space="0" w:color="auto"/>
            <w:bottom w:val="none" w:sz="0" w:space="0" w:color="auto"/>
            <w:right w:val="none" w:sz="0" w:space="0" w:color="auto"/>
          </w:divBdr>
        </w:div>
        <w:div w:id="1176726951">
          <w:marLeft w:val="0"/>
          <w:marRight w:val="0"/>
          <w:marTop w:val="0"/>
          <w:marBottom w:val="0"/>
          <w:divBdr>
            <w:top w:val="none" w:sz="0" w:space="0" w:color="auto"/>
            <w:left w:val="none" w:sz="0" w:space="0" w:color="auto"/>
            <w:bottom w:val="none" w:sz="0" w:space="0" w:color="auto"/>
            <w:right w:val="none" w:sz="0" w:space="0" w:color="auto"/>
          </w:divBdr>
        </w:div>
        <w:div w:id="1194273121">
          <w:marLeft w:val="0"/>
          <w:marRight w:val="0"/>
          <w:marTop w:val="0"/>
          <w:marBottom w:val="0"/>
          <w:divBdr>
            <w:top w:val="none" w:sz="0" w:space="0" w:color="auto"/>
            <w:left w:val="none" w:sz="0" w:space="0" w:color="auto"/>
            <w:bottom w:val="none" w:sz="0" w:space="0" w:color="auto"/>
            <w:right w:val="none" w:sz="0" w:space="0" w:color="auto"/>
          </w:divBdr>
        </w:div>
        <w:div w:id="1496913496">
          <w:marLeft w:val="0"/>
          <w:marRight w:val="0"/>
          <w:marTop w:val="0"/>
          <w:marBottom w:val="0"/>
          <w:divBdr>
            <w:top w:val="none" w:sz="0" w:space="0" w:color="auto"/>
            <w:left w:val="none" w:sz="0" w:space="0" w:color="auto"/>
            <w:bottom w:val="none" w:sz="0" w:space="0" w:color="auto"/>
            <w:right w:val="none" w:sz="0" w:space="0" w:color="auto"/>
          </w:divBdr>
        </w:div>
        <w:div w:id="1635256184">
          <w:marLeft w:val="0"/>
          <w:marRight w:val="0"/>
          <w:marTop w:val="0"/>
          <w:marBottom w:val="0"/>
          <w:divBdr>
            <w:top w:val="none" w:sz="0" w:space="0" w:color="auto"/>
            <w:left w:val="none" w:sz="0" w:space="0" w:color="auto"/>
            <w:bottom w:val="none" w:sz="0" w:space="0" w:color="auto"/>
            <w:right w:val="none" w:sz="0" w:space="0" w:color="auto"/>
          </w:divBdr>
        </w:div>
        <w:div w:id="2093967930">
          <w:marLeft w:val="0"/>
          <w:marRight w:val="0"/>
          <w:marTop w:val="0"/>
          <w:marBottom w:val="0"/>
          <w:divBdr>
            <w:top w:val="none" w:sz="0" w:space="0" w:color="auto"/>
            <w:left w:val="none" w:sz="0" w:space="0" w:color="auto"/>
            <w:bottom w:val="none" w:sz="0" w:space="0" w:color="auto"/>
            <w:right w:val="none" w:sz="0" w:space="0" w:color="auto"/>
          </w:divBdr>
        </w:div>
      </w:divsChild>
    </w:div>
    <w:div w:id="63384264">
      <w:bodyDiv w:val="1"/>
      <w:marLeft w:val="0"/>
      <w:marRight w:val="0"/>
      <w:marTop w:val="0"/>
      <w:marBottom w:val="0"/>
      <w:divBdr>
        <w:top w:val="none" w:sz="0" w:space="0" w:color="auto"/>
        <w:left w:val="none" w:sz="0" w:space="0" w:color="auto"/>
        <w:bottom w:val="none" w:sz="0" w:space="0" w:color="auto"/>
        <w:right w:val="none" w:sz="0" w:space="0" w:color="auto"/>
      </w:divBdr>
    </w:div>
    <w:div w:id="85923687">
      <w:bodyDiv w:val="1"/>
      <w:marLeft w:val="0"/>
      <w:marRight w:val="0"/>
      <w:marTop w:val="0"/>
      <w:marBottom w:val="0"/>
      <w:divBdr>
        <w:top w:val="none" w:sz="0" w:space="0" w:color="auto"/>
        <w:left w:val="none" w:sz="0" w:space="0" w:color="auto"/>
        <w:bottom w:val="none" w:sz="0" w:space="0" w:color="auto"/>
        <w:right w:val="none" w:sz="0" w:space="0" w:color="auto"/>
      </w:divBdr>
    </w:div>
    <w:div w:id="94525885">
      <w:bodyDiv w:val="1"/>
      <w:marLeft w:val="0"/>
      <w:marRight w:val="0"/>
      <w:marTop w:val="0"/>
      <w:marBottom w:val="0"/>
      <w:divBdr>
        <w:top w:val="none" w:sz="0" w:space="0" w:color="auto"/>
        <w:left w:val="none" w:sz="0" w:space="0" w:color="auto"/>
        <w:bottom w:val="none" w:sz="0" w:space="0" w:color="auto"/>
        <w:right w:val="none" w:sz="0" w:space="0" w:color="auto"/>
      </w:divBdr>
      <w:divsChild>
        <w:div w:id="1930192923">
          <w:marLeft w:val="0"/>
          <w:marRight w:val="0"/>
          <w:marTop w:val="0"/>
          <w:marBottom w:val="0"/>
          <w:divBdr>
            <w:top w:val="none" w:sz="0" w:space="0" w:color="auto"/>
            <w:left w:val="none" w:sz="0" w:space="0" w:color="auto"/>
            <w:bottom w:val="none" w:sz="0" w:space="0" w:color="auto"/>
            <w:right w:val="none" w:sz="0" w:space="0" w:color="auto"/>
          </w:divBdr>
          <w:divsChild>
            <w:div w:id="152189732">
              <w:marLeft w:val="0"/>
              <w:marRight w:val="0"/>
              <w:marTop w:val="0"/>
              <w:marBottom w:val="0"/>
              <w:divBdr>
                <w:top w:val="none" w:sz="0" w:space="0" w:color="auto"/>
                <w:left w:val="none" w:sz="0" w:space="0" w:color="auto"/>
                <w:bottom w:val="none" w:sz="0" w:space="0" w:color="auto"/>
                <w:right w:val="none" w:sz="0" w:space="0" w:color="auto"/>
              </w:divBdr>
              <w:divsChild>
                <w:div w:id="136655813">
                  <w:marLeft w:val="0"/>
                  <w:marRight w:val="0"/>
                  <w:marTop w:val="0"/>
                  <w:marBottom w:val="0"/>
                  <w:divBdr>
                    <w:top w:val="none" w:sz="0" w:space="0" w:color="auto"/>
                    <w:left w:val="none" w:sz="0" w:space="0" w:color="auto"/>
                    <w:bottom w:val="none" w:sz="0" w:space="0" w:color="auto"/>
                    <w:right w:val="none" w:sz="0" w:space="0" w:color="auto"/>
                  </w:divBdr>
                </w:div>
                <w:div w:id="533426623">
                  <w:marLeft w:val="0"/>
                  <w:marRight w:val="0"/>
                  <w:marTop w:val="0"/>
                  <w:marBottom w:val="0"/>
                  <w:divBdr>
                    <w:top w:val="none" w:sz="0" w:space="0" w:color="auto"/>
                    <w:left w:val="none" w:sz="0" w:space="0" w:color="auto"/>
                    <w:bottom w:val="none" w:sz="0" w:space="0" w:color="auto"/>
                    <w:right w:val="none" w:sz="0" w:space="0" w:color="auto"/>
                  </w:divBdr>
                </w:div>
                <w:div w:id="1751346639">
                  <w:marLeft w:val="0"/>
                  <w:marRight w:val="0"/>
                  <w:marTop w:val="0"/>
                  <w:marBottom w:val="0"/>
                  <w:divBdr>
                    <w:top w:val="none" w:sz="0" w:space="0" w:color="auto"/>
                    <w:left w:val="none" w:sz="0" w:space="0" w:color="auto"/>
                    <w:bottom w:val="none" w:sz="0" w:space="0" w:color="auto"/>
                    <w:right w:val="none" w:sz="0" w:space="0" w:color="auto"/>
                  </w:divBdr>
                </w:div>
                <w:div w:id="1020162326">
                  <w:marLeft w:val="0"/>
                  <w:marRight w:val="0"/>
                  <w:marTop w:val="0"/>
                  <w:marBottom w:val="0"/>
                  <w:divBdr>
                    <w:top w:val="none" w:sz="0" w:space="0" w:color="auto"/>
                    <w:left w:val="none" w:sz="0" w:space="0" w:color="auto"/>
                    <w:bottom w:val="none" w:sz="0" w:space="0" w:color="auto"/>
                    <w:right w:val="none" w:sz="0" w:space="0" w:color="auto"/>
                  </w:divBdr>
                </w:div>
                <w:div w:id="2036346866">
                  <w:marLeft w:val="0"/>
                  <w:marRight w:val="0"/>
                  <w:marTop w:val="0"/>
                  <w:marBottom w:val="0"/>
                  <w:divBdr>
                    <w:top w:val="none" w:sz="0" w:space="0" w:color="auto"/>
                    <w:left w:val="none" w:sz="0" w:space="0" w:color="auto"/>
                    <w:bottom w:val="none" w:sz="0" w:space="0" w:color="auto"/>
                    <w:right w:val="none" w:sz="0" w:space="0" w:color="auto"/>
                  </w:divBdr>
                </w:div>
                <w:div w:id="1596357985">
                  <w:marLeft w:val="0"/>
                  <w:marRight w:val="0"/>
                  <w:marTop w:val="0"/>
                  <w:marBottom w:val="0"/>
                  <w:divBdr>
                    <w:top w:val="none" w:sz="0" w:space="0" w:color="auto"/>
                    <w:left w:val="none" w:sz="0" w:space="0" w:color="auto"/>
                    <w:bottom w:val="none" w:sz="0" w:space="0" w:color="auto"/>
                    <w:right w:val="none" w:sz="0" w:space="0" w:color="auto"/>
                  </w:divBdr>
                </w:div>
                <w:div w:id="663171908">
                  <w:marLeft w:val="0"/>
                  <w:marRight w:val="0"/>
                  <w:marTop w:val="0"/>
                  <w:marBottom w:val="0"/>
                  <w:divBdr>
                    <w:top w:val="none" w:sz="0" w:space="0" w:color="auto"/>
                    <w:left w:val="none" w:sz="0" w:space="0" w:color="auto"/>
                    <w:bottom w:val="none" w:sz="0" w:space="0" w:color="auto"/>
                    <w:right w:val="none" w:sz="0" w:space="0" w:color="auto"/>
                  </w:divBdr>
                </w:div>
                <w:div w:id="1127967524">
                  <w:marLeft w:val="0"/>
                  <w:marRight w:val="0"/>
                  <w:marTop w:val="0"/>
                  <w:marBottom w:val="0"/>
                  <w:divBdr>
                    <w:top w:val="none" w:sz="0" w:space="0" w:color="auto"/>
                    <w:left w:val="none" w:sz="0" w:space="0" w:color="auto"/>
                    <w:bottom w:val="none" w:sz="0" w:space="0" w:color="auto"/>
                    <w:right w:val="none" w:sz="0" w:space="0" w:color="auto"/>
                  </w:divBdr>
                </w:div>
                <w:div w:id="1646814588">
                  <w:marLeft w:val="0"/>
                  <w:marRight w:val="0"/>
                  <w:marTop w:val="0"/>
                  <w:marBottom w:val="0"/>
                  <w:divBdr>
                    <w:top w:val="none" w:sz="0" w:space="0" w:color="auto"/>
                    <w:left w:val="none" w:sz="0" w:space="0" w:color="auto"/>
                    <w:bottom w:val="none" w:sz="0" w:space="0" w:color="auto"/>
                    <w:right w:val="none" w:sz="0" w:space="0" w:color="auto"/>
                  </w:divBdr>
                </w:div>
                <w:div w:id="1852253163">
                  <w:marLeft w:val="0"/>
                  <w:marRight w:val="0"/>
                  <w:marTop w:val="0"/>
                  <w:marBottom w:val="0"/>
                  <w:divBdr>
                    <w:top w:val="none" w:sz="0" w:space="0" w:color="auto"/>
                    <w:left w:val="none" w:sz="0" w:space="0" w:color="auto"/>
                    <w:bottom w:val="none" w:sz="0" w:space="0" w:color="auto"/>
                    <w:right w:val="none" w:sz="0" w:space="0" w:color="auto"/>
                  </w:divBdr>
                </w:div>
                <w:div w:id="1921254915">
                  <w:marLeft w:val="0"/>
                  <w:marRight w:val="0"/>
                  <w:marTop w:val="0"/>
                  <w:marBottom w:val="0"/>
                  <w:divBdr>
                    <w:top w:val="none" w:sz="0" w:space="0" w:color="auto"/>
                    <w:left w:val="none" w:sz="0" w:space="0" w:color="auto"/>
                    <w:bottom w:val="none" w:sz="0" w:space="0" w:color="auto"/>
                    <w:right w:val="none" w:sz="0" w:space="0" w:color="auto"/>
                  </w:divBdr>
                </w:div>
                <w:div w:id="1031222823">
                  <w:marLeft w:val="0"/>
                  <w:marRight w:val="0"/>
                  <w:marTop w:val="0"/>
                  <w:marBottom w:val="0"/>
                  <w:divBdr>
                    <w:top w:val="none" w:sz="0" w:space="0" w:color="auto"/>
                    <w:left w:val="none" w:sz="0" w:space="0" w:color="auto"/>
                    <w:bottom w:val="none" w:sz="0" w:space="0" w:color="auto"/>
                    <w:right w:val="none" w:sz="0" w:space="0" w:color="auto"/>
                  </w:divBdr>
                </w:div>
                <w:div w:id="96797131">
                  <w:marLeft w:val="0"/>
                  <w:marRight w:val="0"/>
                  <w:marTop w:val="0"/>
                  <w:marBottom w:val="0"/>
                  <w:divBdr>
                    <w:top w:val="none" w:sz="0" w:space="0" w:color="auto"/>
                    <w:left w:val="none" w:sz="0" w:space="0" w:color="auto"/>
                    <w:bottom w:val="none" w:sz="0" w:space="0" w:color="auto"/>
                    <w:right w:val="none" w:sz="0" w:space="0" w:color="auto"/>
                  </w:divBdr>
                </w:div>
                <w:div w:id="1048411112">
                  <w:marLeft w:val="0"/>
                  <w:marRight w:val="0"/>
                  <w:marTop w:val="0"/>
                  <w:marBottom w:val="0"/>
                  <w:divBdr>
                    <w:top w:val="none" w:sz="0" w:space="0" w:color="auto"/>
                    <w:left w:val="none" w:sz="0" w:space="0" w:color="auto"/>
                    <w:bottom w:val="none" w:sz="0" w:space="0" w:color="auto"/>
                    <w:right w:val="none" w:sz="0" w:space="0" w:color="auto"/>
                  </w:divBdr>
                </w:div>
                <w:div w:id="355889322">
                  <w:marLeft w:val="0"/>
                  <w:marRight w:val="0"/>
                  <w:marTop w:val="0"/>
                  <w:marBottom w:val="0"/>
                  <w:divBdr>
                    <w:top w:val="none" w:sz="0" w:space="0" w:color="auto"/>
                    <w:left w:val="none" w:sz="0" w:space="0" w:color="auto"/>
                    <w:bottom w:val="none" w:sz="0" w:space="0" w:color="auto"/>
                    <w:right w:val="none" w:sz="0" w:space="0" w:color="auto"/>
                  </w:divBdr>
                </w:div>
                <w:div w:id="1286690818">
                  <w:marLeft w:val="0"/>
                  <w:marRight w:val="0"/>
                  <w:marTop w:val="0"/>
                  <w:marBottom w:val="0"/>
                  <w:divBdr>
                    <w:top w:val="none" w:sz="0" w:space="0" w:color="auto"/>
                    <w:left w:val="none" w:sz="0" w:space="0" w:color="auto"/>
                    <w:bottom w:val="none" w:sz="0" w:space="0" w:color="auto"/>
                    <w:right w:val="none" w:sz="0" w:space="0" w:color="auto"/>
                  </w:divBdr>
                </w:div>
                <w:div w:id="1916089179">
                  <w:marLeft w:val="0"/>
                  <w:marRight w:val="0"/>
                  <w:marTop w:val="0"/>
                  <w:marBottom w:val="0"/>
                  <w:divBdr>
                    <w:top w:val="none" w:sz="0" w:space="0" w:color="auto"/>
                    <w:left w:val="none" w:sz="0" w:space="0" w:color="auto"/>
                    <w:bottom w:val="none" w:sz="0" w:space="0" w:color="auto"/>
                    <w:right w:val="none" w:sz="0" w:space="0" w:color="auto"/>
                  </w:divBdr>
                </w:div>
                <w:div w:id="1317226184">
                  <w:marLeft w:val="0"/>
                  <w:marRight w:val="0"/>
                  <w:marTop w:val="0"/>
                  <w:marBottom w:val="0"/>
                  <w:divBdr>
                    <w:top w:val="none" w:sz="0" w:space="0" w:color="auto"/>
                    <w:left w:val="none" w:sz="0" w:space="0" w:color="auto"/>
                    <w:bottom w:val="none" w:sz="0" w:space="0" w:color="auto"/>
                    <w:right w:val="none" w:sz="0" w:space="0" w:color="auto"/>
                  </w:divBdr>
                </w:div>
                <w:div w:id="58409034">
                  <w:marLeft w:val="0"/>
                  <w:marRight w:val="0"/>
                  <w:marTop w:val="0"/>
                  <w:marBottom w:val="0"/>
                  <w:divBdr>
                    <w:top w:val="none" w:sz="0" w:space="0" w:color="auto"/>
                    <w:left w:val="none" w:sz="0" w:space="0" w:color="auto"/>
                    <w:bottom w:val="none" w:sz="0" w:space="0" w:color="auto"/>
                    <w:right w:val="none" w:sz="0" w:space="0" w:color="auto"/>
                  </w:divBdr>
                </w:div>
                <w:div w:id="1648436881">
                  <w:marLeft w:val="0"/>
                  <w:marRight w:val="0"/>
                  <w:marTop w:val="0"/>
                  <w:marBottom w:val="0"/>
                  <w:divBdr>
                    <w:top w:val="none" w:sz="0" w:space="0" w:color="auto"/>
                    <w:left w:val="none" w:sz="0" w:space="0" w:color="auto"/>
                    <w:bottom w:val="none" w:sz="0" w:space="0" w:color="auto"/>
                    <w:right w:val="none" w:sz="0" w:space="0" w:color="auto"/>
                  </w:divBdr>
                </w:div>
                <w:div w:id="710686060">
                  <w:marLeft w:val="0"/>
                  <w:marRight w:val="0"/>
                  <w:marTop w:val="0"/>
                  <w:marBottom w:val="0"/>
                  <w:divBdr>
                    <w:top w:val="none" w:sz="0" w:space="0" w:color="auto"/>
                    <w:left w:val="none" w:sz="0" w:space="0" w:color="auto"/>
                    <w:bottom w:val="none" w:sz="0" w:space="0" w:color="auto"/>
                    <w:right w:val="none" w:sz="0" w:space="0" w:color="auto"/>
                  </w:divBdr>
                </w:div>
                <w:div w:id="2143846012">
                  <w:marLeft w:val="0"/>
                  <w:marRight w:val="0"/>
                  <w:marTop w:val="0"/>
                  <w:marBottom w:val="0"/>
                  <w:divBdr>
                    <w:top w:val="none" w:sz="0" w:space="0" w:color="auto"/>
                    <w:left w:val="none" w:sz="0" w:space="0" w:color="auto"/>
                    <w:bottom w:val="none" w:sz="0" w:space="0" w:color="auto"/>
                    <w:right w:val="none" w:sz="0" w:space="0" w:color="auto"/>
                  </w:divBdr>
                </w:div>
                <w:div w:id="277755843">
                  <w:marLeft w:val="0"/>
                  <w:marRight w:val="0"/>
                  <w:marTop w:val="0"/>
                  <w:marBottom w:val="0"/>
                  <w:divBdr>
                    <w:top w:val="none" w:sz="0" w:space="0" w:color="auto"/>
                    <w:left w:val="none" w:sz="0" w:space="0" w:color="auto"/>
                    <w:bottom w:val="none" w:sz="0" w:space="0" w:color="auto"/>
                    <w:right w:val="none" w:sz="0" w:space="0" w:color="auto"/>
                  </w:divBdr>
                </w:div>
                <w:div w:id="1462726772">
                  <w:marLeft w:val="0"/>
                  <w:marRight w:val="0"/>
                  <w:marTop w:val="0"/>
                  <w:marBottom w:val="0"/>
                  <w:divBdr>
                    <w:top w:val="none" w:sz="0" w:space="0" w:color="auto"/>
                    <w:left w:val="none" w:sz="0" w:space="0" w:color="auto"/>
                    <w:bottom w:val="none" w:sz="0" w:space="0" w:color="auto"/>
                    <w:right w:val="none" w:sz="0" w:space="0" w:color="auto"/>
                  </w:divBdr>
                </w:div>
                <w:div w:id="964389599">
                  <w:marLeft w:val="0"/>
                  <w:marRight w:val="0"/>
                  <w:marTop w:val="0"/>
                  <w:marBottom w:val="0"/>
                  <w:divBdr>
                    <w:top w:val="none" w:sz="0" w:space="0" w:color="auto"/>
                    <w:left w:val="none" w:sz="0" w:space="0" w:color="auto"/>
                    <w:bottom w:val="none" w:sz="0" w:space="0" w:color="auto"/>
                    <w:right w:val="none" w:sz="0" w:space="0" w:color="auto"/>
                  </w:divBdr>
                </w:div>
                <w:div w:id="470442308">
                  <w:marLeft w:val="0"/>
                  <w:marRight w:val="0"/>
                  <w:marTop w:val="0"/>
                  <w:marBottom w:val="0"/>
                  <w:divBdr>
                    <w:top w:val="none" w:sz="0" w:space="0" w:color="auto"/>
                    <w:left w:val="none" w:sz="0" w:space="0" w:color="auto"/>
                    <w:bottom w:val="none" w:sz="0" w:space="0" w:color="auto"/>
                    <w:right w:val="none" w:sz="0" w:space="0" w:color="auto"/>
                  </w:divBdr>
                </w:div>
                <w:div w:id="341510530">
                  <w:marLeft w:val="0"/>
                  <w:marRight w:val="0"/>
                  <w:marTop w:val="0"/>
                  <w:marBottom w:val="0"/>
                  <w:divBdr>
                    <w:top w:val="none" w:sz="0" w:space="0" w:color="auto"/>
                    <w:left w:val="none" w:sz="0" w:space="0" w:color="auto"/>
                    <w:bottom w:val="none" w:sz="0" w:space="0" w:color="auto"/>
                    <w:right w:val="none" w:sz="0" w:space="0" w:color="auto"/>
                  </w:divBdr>
                </w:div>
                <w:div w:id="1015812182">
                  <w:marLeft w:val="0"/>
                  <w:marRight w:val="0"/>
                  <w:marTop w:val="0"/>
                  <w:marBottom w:val="0"/>
                  <w:divBdr>
                    <w:top w:val="none" w:sz="0" w:space="0" w:color="auto"/>
                    <w:left w:val="none" w:sz="0" w:space="0" w:color="auto"/>
                    <w:bottom w:val="none" w:sz="0" w:space="0" w:color="auto"/>
                    <w:right w:val="none" w:sz="0" w:space="0" w:color="auto"/>
                  </w:divBdr>
                </w:div>
                <w:div w:id="1187527452">
                  <w:marLeft w:val="0"/>
                  <w:marRight w:val="0"/>
                  <w:marTop w:val="0"/>
                  <w:marBottom w:val="0"/>
                  <w:divBdr>
                    <w:top w:val="none" w:sz="0" w:space="0" w:color="auto"/>
                    <w:left w:val="none" w:sz="0" w:space="0" w:color="auto"/>
                    <w:bottom w:val="none" w:sz="0" w:space="0" w:color="auto"/>
                    <w:right w:val="none" w:sz="0" w:space="0" w:color="auto"/>
                  </w:divBdr>
                </w:div>
                <w:div w:id="845755183">
                  <w:marLeft w:val="0"/>
                  <w:marRight w:val="0"/>
                  <w:marTop w:val="0"/>
                  <w:marBottom w:val="0"/>
                  <w:divBdr>
                    <w:top w:val="none" w:sz="0" w:space="0" w:color="auto"/>
                    <w:left w:val="none" w:sz="0" w:space="0" w:color="auto"/>
                    <w:bottom w:val="none" w:sz="0" w:space="0" w:color="auto"/>
                    <w:right w:val="none" w:sz="0" w:space="0" w:color="auto"/>
                  </w:divBdr>
                </w:div>
                <w:div w:id="396126879">
                  <w:marLeft w:val="0"/>
                  <w:marRight w:val="0"/>
                  <w:marTop w:val="0"/>
                  <w:marBottom w:val="0"/>
                  <w:divBdr>
                    <w:top w:val="none" w:sz="0" w:space="0" w:color="auto"/>
                    <w:left w:val="none" w:sz="0" w:space="0" w:color="auto"/>
                    <w:bottom w:val="none" w:sz="0" w:space="0" w:color="auto"/>
                    <w:right w:val="none" w:sz="0" w:space="0" w:color="auto"/>
                  </w:divBdr>
                </w:div>
                <w:div w:id="147286783">
                  <w:marLeft w:val="0"/>
                  <w:marRight w:val="0"/>
                  <w:marTop w:val="0"/>
                  <w:marBottom w:val="0"/>
                  <w:divBdr>
                    <w:top w:val="none" w:sz="0" w:space="0" w:color="auto"/>
                    <w:left w:val="none" w:sz="0" w:space="0" w:color="auto"/>
                    <w:bottom w:val="none" w:sz="0" w:space="0" w:color="auto"/>
                    <w:right w:val="none" w:sz="0" w:space="0" w:color="auto"/>
                  </w:divBdr>
                </w:div>
                <w:div w:id="1746610299">
                  <w:marLeft w:val="0"/>
                  <w:marRight w:val="0"/>
                  <w:marTop w:val="0"/>
                  <w:marBottom w:val="0"/>
                  <w:divBdr>
                    <w:top w:val="none" w:sz="0" w:space="0" w:color="auto"/>
                    <w:left w:val="none" w:sz="0" w:space="0" w:color="auto"/>
                    <w:bottom w:val="none" w:sz="0" w:space="0" w:color="auto"/>
                    <w:right w:val="none" w:sz="0" w:space="0" w:color="auto"/>
                  </w:divBdr>
                </w:div>
                <w:div w:id="212927582">
                  <w:marLeft w:val="0"/>
                  <w:marRight w:val="0"/>
                  <w:marTop w:val="0"/>
                  <w:marBottom w:val="0"/>
                  <w:divBdr>
                    <w:top w:val="none" w:sz="0" w:space="0" w:color="auto"/>
                    <w:left w:val="none" w:sz="0" w:space="0" w:color="auto"/>
                    <w:bottom w:val="none" w:sz="0" w:space="0" w:color="auto"/>
                    <w:right w:val="none" w:sz="0" w:space="0" w:color="auto"/>
                  </w:divBdr>
                </w:div>
                <w:div w:id="419565791">
                  <w:marLeft w:val="0"/>
                  <w:marRight w:val="0"/>
                  <w:marTop w:val="0"/>
                  <w:marBottom w:val="0"/>
                  <w:divBdr>
                    <w:top w:val="none" w:sz="0" w:space="0" w:color="auto"/>
                    <w:left w:val="none" w:sz="0" w:space="0" w:color="auto"/>
                    <w:bottom w:val="none" w:sz="0" w:space="0" w:color="auto"/>
                    <w:right w:val="none" w:sz="0" w:space="0" w:color="auto"/>
                  </w:divBdr>
                </w:div>
                <w:div w:id="1067534546">
                  <w:marLeft w:val="0"/>
                  <w:marRight w:val="0"/>
                  <w:marTop w:val="0"/>
                  <w:marBottom w:val="0"/>
                  <w:divBdr>
                    <w:top w:val="none" w:sz="0" w:space="0" w:color="auto"/>
                    <w:left w:val="none" w:sz="0" w:space="0" w:color="auto"/>
                    <w:bottom w:val="none" w:sz="0" w:space="0" w:color="auto"/>
                    <w:right w:val="none" w:sz="0" w:space="0" w:color="auto"/>
                  </w:divBdr>
                </w:div>
                <w:div w:id="819688953">
                  <w:marLeft w:val="0"/>
                  <w:marRight w:val="0"/>
                  <w:marTop w:val="0"/>
                  <w:marBottom w:val="0"/>
                  <w:divBdr>
                    <w:top w:val="none" w:sz="0" w:space="0" w:color="auto"/>
                    <w:left w:val="none" w:sz="0" w:space="0" w:color="auto"/>
                    <w:bottom w:val="none" w:sz="0" w:space="0" w:color="auto"/>
                    <w:right w:val="none" w:sz="0" w:space="0" w:color="auto"/>
                  </w:divBdr>
                </w:div>
                <w:div w:id="2089497915">
                  <w:marLeft w:val="0"/>
                  <w:marRight w:val="0"/>
                  <w:marTop w:val="0"/>
                  <w:marBottom w:val="0"/>
                  <w:divBdr>
                    <w:top w:val="none" w:sz="0" w:space="0" w:color="auto"/>
                    <w:left w:val="none" w:sz="0" w:space="0" w:color="auto"/>
                    <w:bottom w:val="none" w:sz="0" w:space="0" w:color="auto"/>
                    <w:right w:val="none" w:sz="0" w:space="0" w:color="auto"/>
                  </w:divBdr>
                </w:div>
                <w:div w:id="820271766">
                  <w:marLeft w:val="0"/>
                  <w:marRight w:val="0"/>
                  <w:marTop w:val="0"/>
                  <w:marBottom w:val="0"/>
                  <w:divBdr>
                    <w:top w:val="none" w:sz="0" w:space="0" w:color="auto"/>
                    <w:left w:val="none" w:sz="0" w:space="0" w:color="auto"/>
                    <w:bottom w:val="none" w:sz="0" w:space="0" w:color="auto"/>
                    <w:right w:val="none" w:sz="0" w:space="0" w:color="auto"/>
                  </w:divBdr>
                </w:div>
                <w:div w:id="15363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735">
      <w:bodyDiv w:val="1"/>
      <w:marLeft w:val="0"/>
      <w:marRight w:val="0"/>
      <w:marTop w:val="0"/>
      <w:marBottom w:val="0"/>
      <w:divBdr>
        <w:top w:val="none" w:sz="0" w:space="0" w:color="auto"/>
        <w:left w:val="none" w:sz="0" w:space="0" w:color="auto"/>
        <w:bottom w:val="none" w:sz="0" w:space="0" w:color="auto"/>
        <w:right w:val="none" w:sz="0" w:space="0" w:color="auto"/>
      </w:divBdr>
    </w:div>
    <w:div w:id="144128898">
      <w:bodyDiv w:val="1"/>
      <w:marLeft w:val="0"/>
      <w:marRight w:val="0"/>
      <w:marTop w:val="0"/>
      <w:marBottom w:val="0"/>
      <w:divBdr>
        <w:top w:val="none" w:sz="0" w:space="0" w:color="auto"/>
        <w:left w:val="none" w:sz="0" w:space="0" w:color="auto"/>
        <w:bottom w:val="none" w:sz="0" w:space="0" w:color="auto"/>
        <w:right w:val="none" w:sz="0" w:space="0" w:color="auto"/>
      </w:divBdr>
    </w:div>
    <w:div w:id="155802529">
      <w:bodyDiv w:val="1"/>
      <w:marLeft w:val="0"/>
      <w:marRight w:val="0"/>
      <w:marTop w:val="0"/>
      <w:marBottom w:val="0"/>
      <w:divBdr>
        <w:top w:val="none" w:sz="0" w:space="0" w:color="auto"/>
        <w:left w:val="none" w:sz="0" w:space="0" w:color="auto"/>
        <w:bottom w:val="none" w:sz="0" w:space="0" w:color="auto"/>
        <w:right w:val="none" w:sz="0" w:space="0" w:color="auto"/>
      </w:divBdr>
    </w:div>
    <w:div w:id="186062601">
      <w:bodyDiv w:val="1"/>
      <w:marLeft w:val="0"/>
      <w:marRight w:val="0"/>
      <w:marTop w:val="0"/>
      <w:marBottom w:val="0"/>
      <w:divBdr>
        <w:top w:val="none" w:sz="0" w:space="0" w:color="auto"/>
        <w:left w:val="none" w:sz="0" w:space="0" w:color="auto"/>
        <w:bottom w:val="none" w:sz="0" w:space="0" w:color="auto"/>
        <w:right w:val="none" w:sz="0" w:space="0" w:color="auto"/>
      </w:divBdr>
    </w:div>
    <w:div w:id="188110373">
      <w:bodyDiv w:val="1"/>
      <w:marLeft w:val="0"/>
      <w:marRight w:val="0"/>
      <w:marTop w:val="0"/>
      <w:marBottom w:val="0"/>
      <w:divBdr>
        <w:top w:val="none" w:sz="0" w:space="0" w:color="auto"/>
        <w:left w:val="none" w:sz="0" w:space="0" w:color="auto"/>
        <w:bottom w:val="none" w:sz="0" w:space="0" w:color="auto"/>
        <w:right w:val="none" w:sz="0" w:space="0" w:color="auto"/>
      </w:divBdr>
    </w:div>
    <w:div w:id="219832301">
      <w:bodyDiv w:val="1"/>
      <w:marLeft w:val="0"/>
      <w:marRight w:val="0"/>
      <w:marTop w:val="0"/>
      <w:marBottom w:val="0"/>
      <w:divBdr>
        <w:top w:val="none" w:sz="0" w:space="0" w:color="auto"/>
        <w:left w:val="none" w:sz="0" w:space="0" w:color="auto"/>
        <w:bottom w:val="none" w:sz="0" w:space="0" w:color="auto"/>
        <w:right w:val="none" w:sz="0" w:space="0" w:color="auto"/>
      </w:divBdr>
    </w:div>
    <w:div w:id="226383459">
      <w:bodyDiv w:val="1"/>
      <w:marLeft w:val="0"/>
      <w:marRight w:val="0"/>
      <w:marTop w:val="0"/>
      <w:marBottom w:val="0"/>
      <w:divBdr>
        <w:top w:val="none" w:sz="0" w:space="0" w:color="auto"/>
        <w:left w:val="none" w:sz="0" w:space="0" w:color="auto"/>
        <w:bottom w:val="none" w:sz="0" w:space="0" w:color="auto"/>
        <w:right w:val="none" w:sz="0" w:space="0" w:color="auto"/>
      </w:divBdr>
      <w:divsChild>
        <w:div w:id="333149241">
          <w:marLeft w:val="0"/>
          <w:marRight w:val="0"/>
          <w:marTop w:val="0"/>
          <w:marBottom w:val="0"/>
          <w:divBdr>
            <w:top w:val="none" w:sz="0" w:space="0" w:color="auto"/>
            <w:left w:val="none" w:sz="0" w:space="0" w:color="auto"/>
            <w:bottom w:val="none" w:sz="0" w:space="0" w:color="auto"/>
            <w:right w:val="none" w:sz="0" w:space="0" w:color="auto"/>
          </w:divBdr>
        </w:div>
        <w:div w:id="1264799703">
          <w:marLeft w:val="0"/>
          <w:marRight w:val="0"/>
          <w:marTop w:val="0"/>
          <w:marBottom w:val="0"/>
          <w:divBdr>
            <w:top w:val="none" w:sz="0" w:space="0" w:color="auto"/>
            <w:left w:val="none" w:sz="0" w:space="0" w:color="auto"/>
            <w:bottom w:val="none" w:sz="0" w:space="0" w:color="auto"/>
            <w:right w:val="none" w:sz="0" w:space="0" w:color="auto"/>
          </w:divBdr>
        </w:div>
      </w:divsChild>
    </w:div>
    <w:div w:id="234316606">
      <w:bodyDiv w:val="1"/>
      <w:marLeft w:val="0"/>
      <w:marRight w:val="0"/>
      <w:marTop w:val="0"/>
      <w:marBottom w:val="0"/>
      <w:divBdr>
        <w:top w:val="none" w:sz="0" w:space="0" w:color="auto"/>
        <w:left w:val="none" w:sz="0" w:space="0" w:color="auto"/>
        <w:bottom w:val="none" w:sz="0" w:space="0" w:color="auto"/>
        <w:right w:val="none" w:sz="0" w:space="0" w:color="auto"/>
      </w:divBdr>
    </w:div>
    <w:div w:id="314458162">
      <w:bodyDiv w:val="1"/>
      <w:marLeft w:val="0"/>
      <w:marRight w:val="0"/>
      <w:marTop w:val="0"/>
      <w:marBottom w:val="0"/>
      <w:divBdr>
        <w:top w:val="none" w:sz="0" w:space="0" w:color="auto"/>
        <w:left w:val="none" w:sz="0" w:space="0" w:color="auto"/>
        <w:bottom w:val="none" w:sz="0" w:space="0" w:color="auto"/>
        <w:right w:val="none" w:sz="0" w:space="0" w:color="auto"/>
      </w:divBdr>
    </w:div>
    <w:div w:id="341973073">
      <w:bodyDiv w:val="1"/>
      <w:marLeft w:val="0"/>
      <w:marRight w:val="0"/>
      <w:marTop w:val="0"/>
      <w:marBottom w:val="0"/>
      <w:divBdr>
        <w:top w:val="none" w:sz="0" w:space="0" w:color="auto"/>
        <w:left w:val="none" w:sz="0" w:space="0" w:color="auto"/>
        <w:bottom w:val="none" w:sz="0" w:space="0" w:color="auto"/>
        <w:right w:val="none" w:sz="0" w:space="0" w:color="auto"/>
      </w:divBdr>
    </w:div>
    <w:div w:id="352458114">
      <w:bodyDiv w:val="1"/>
      <w:marLeft w:val="0"/>
      <w:marRight w:val="0"/>
      <w:marTop w:val="0"/>
      <w:marBottom w:val="0"/>
      <w:divBdr>
        <w:top w:val="none" w:sz="0" w:space="0" w:color="auto"/>
        <w:left w:val="none" w:sz="0" w:space="0" w:color="auto"/>
        <w:bottom w:val="none" w:sz="0" w:space="0" w:color="auto"/>
        <w:right w:val="none" w:sz="0" w:space="0" w:color="auto"/>
      </w:divBdr>
    </w:div>
    <w:div w:id="389302706">
      <w:bodyDiv w:val="1"/>
      <w:marLeft w:val="0"/>
      <w:marRight w:val="0"/>
      <w:marTop w:val="0"/>
      <w:marBottom w:val="0"/>
      <w:divBdr>
        <w:top w:val="none" w:sz="0" w:space="0" w:color="auto"/>
        <w:left w:val="none" w:sz="0" w:space="0" w:color="auto"/>
        <w:bottom w:val="none" w:sz="0" w:space="0" w:color="auto"/>
        <w:right w:val="none" w:sz="0" w:space="0" w:color="auto"/>
      </w:divBdr>
    </w:div>
    <w:div w:id="437484346">
      <w:bodyDiv w:val="1"/>
      <w:marLeft w:val="0"/>
      <w:marRight w:val="0"/>
      <w:marTop w:val="0"/>
      <w:marBottom w:val="0"/>
      <w:divBdr>
        <w:top w:val="none" w:sz="0" w:space="0" w:color="auto"/>
        <w:left w:val="none" w:sz="0" w:space="0" w:color="auto"/>
        <w:bottom w:val="none" w:sz="0" w:space="0" w:color="auto"/>
        <w:right w:val="none" w:sz="0" w:space="0" w:color="auto"/>
      </w:divBdr>
    </w:div>
    <w:div w:id="455223400">
      <w:bodyDiv w:val="1"/>
      <w:marLeft w:val="0"/>
      <w:marRight w:val="0"/>
      <w:marTop w:val="0"/>
      <w:marBottom w:val="0"/>
      <w:divBdr>
        <w:top w:val="none" w:sz="0" w:space="0" w:color="auto"/>
        <w:left w:val="none" w:sz="0" w:space="0" w:color="auto"/>
        <w:bottom w:val="none" w:sz="0" w:space="0" w:color="auto"/>
        <w:right w:val="none" w:sz="0" w:space="0" w:color="auto"/>
      </w:divBdr>
    </w:div>
    <w:div w:id="460851110">
      <w:bodyDiv w:val="1"/>
      <w:marLeft w:val="0"/>
      <w:marRight w:val="0"/>
      <w:marTop w:val="0"/>
      <w:marBottom w:val="0"/>
      <w:divBdr>
        <w:top w:val="none" w:sz="0" w:space="0" w:color="auto"/>
        <w:left w:val="none" w:sz="0" w:space="0" w:color="auto"/>
        <w:bottom w:val="none" w:sz="0" w:space="0" w:color="auto"/>
        <w:right w:val="none" w:sz="0" w:space="0" w:color="auto"/>
      </w:divBdr>
    </w:div>
    <w:div w:id="468784630">
      <w:bodyDiv w:val="1"/>
      <w:marLeft w:val="0"/>
      <w:marRight w:val="0"/>
      <w:marTop w:val="0"/>
      <w:marBottom w:val="0"/>
      <w:divBdr>
        <w:top w:val="none" w:sz="0" w:space="0" w:color="auto"/>
        <w:left w:val="none" w:sz="0" w:space="0" w:color="auto"/>
        <w:bottom w:val="none" w:sz="0" w:space="0" w:color="auto"/>
        <w:right w:val="none" w:sz="0" w:space="0" w:color="auto"/>
      </w:divBdr>
    </w:div>
    <w:div w:id="494498747">
      <w:bodyDiv w:val="1"/>
      <w:marLeft w:val="0"/>
      <w:marRight w:val="0"/>
      <w:marTop w:val="0"/>
      <w:marBottom w:val="0"/>
      <w:divBdr>
        <w:top w:val="none" w:sz="0" w:space="0" w:color="auto"/>
        <w:left w:val="none" w:sz="0" w:space="0" w:color="auto"/>
        <w:bottom w:val="none" w:sz="0" w:space="0" w:color="auto"/>
        <w:right w:val="none" w:sz="0" w:space="0" w:color="auto"/>
      </w:divBdr>
    </w:div>
    <w:div w:id="496116274">
      <w:bodyDiv w:val="1"/>
      <w:marLeft w:val="0"/>
      <w:marRight w:val="0"/>
      <w:marTop w:val="0"/>
      <w:marBottom w:val="0"/>
      <w:divBdr>
        <w:top w:val="none" w:sz="0" w:space="0" w:color="auto"/>
        <w:left w:val="none" w:sz="0" w:space="0" w:color="auto"/>
        <w:bottom w:val="none" w:sz="0" w:space="0" w:color="auto"/>
        <w:right w:val="none" w:sz="0" w:space="0" w:color="auto"/>
      </w:divBdr>
    </w:div>
    <w:div w:id="499201902">
      <w:bodyDiv w:val="1"/>
      <w:marLeft w:val="0"/>
      <w:marRight w:val="0"/>
      <w:marTop w:val="0"/>
      <w:marBottom w:val="0"/>
      <w:divBdr>
        <w:top w:val="none" w:sz="0" w:space="0" w:color="auto"/>
        <w:left w:val="none" w:sz="0" w:space="0" w:color="auto"/>
        <w:bottom w:val="none" w:sz="0" w:space="0" w:color="auto"/>
        <w:right w:val="none" w:sz="0" w:space="0" w:color="auto"/>
      </w:divBdr>
    </w:div>
    <w:div w:id="500658304">
      <w:bodyDiv w:val="1"/>
      <w:marLeft w:val="0"/>
      <w:marRight w:val="0"/>
      <w:marTop w:val="0"/>
      <w:marBottom w:val="0"/>
      <w:divBdr>
        <w:top w:val="none" w:sz="0" w:space="0" w:color="auto"/>
        <w:left w:val="none" w:sz="0" w:space="0" w:color="auto"/>
        <w:bottom w:val="none" w:sz="0" w:space="0" w:color="auto"/>
        <w:right w:val="none" w:sz="0" w:space="0" w:color="auto"/>
      </w:divBdr>
    </w:div>
    <w:div w:id="500779437">
      <w:bodyDiv w:val="1"/>
      <w:marLeft w:val="0"/>
      <w:marRight w:val="0"/>
      <w:marTop w:val="0"/>
      <w:marBottom w:val="0"/>
      <w:divBdr>
        <w:top w:val="none" w:sz="0" w:space="0" w:color="auto"/>
        <w:left w:val="none" w:sz="0" w:space="0" w:color="auto"/>
        <w:bottom w:val="none" w:sz="0" w:space="0" w:color="auto"/>
        <w:right w:val="none" w:sz="0" w:space="0" w:color="auto"/>
      </w:divBdr>
      <w:divsChild>
        <w:div w:id="13193767">
          <w:marLeft w:val="0"/>
          <w:marRight w:val="0"/>
          <w:marTop w:val="0"/>
          <w:marBottom w:val="0"/>
          <w:divBdr>
            <w:top w:val="none" w:sz="0" w:space="0" w:color="auto"/>
            <w:left w:val="none" w:sz="0" w:space="0" w:color="auto"/>
            <w:bottom w:val="none" w:sz="0" w:space="0" w:color="auto"/>
            <w:right w:val="none" w:sz="0" w:space="0" w:color="auto"/>
          </w:divBdr>
        </w:div>
        <w:div w:id="63719946">
          <w:marLeft w:val="0"/>
          <w:marRight w:val="0"/>
          <w:marTop w:val="0"/>
          <w:marBottom w:val="0"/>
          <w:divBdr>
            <w:top w:val="none" w:sz="0" w:space="0" w:color="auto"/>
            <w:left w:val="none" w:sz="0" w:space="0" w:color="auto"/>
            <w:bottom w:val="none" w:sz="0" w:space="0" w:color="auto"/>
            <w:right w:val="none" w:sz="0" w:space="0" w:color="auto"/>
          </w:divBdr>
        </w:div>
        <w:div w:id="90320452">
          <w:marLeft w:val="0"/>
          <w:marRight w:val="0"/>
          <w:marTop w:val="0"/>
          <w:marBottom w:val="0"/>
          <w:divBdr>
            <w:top w:val="none" w:sz="0" w:space="0" w:color="auto"/>
            <w:left w:val="none" w:sz="0" w:space="0" w:color="auto"/>
            <w:bottom w:val="none" w:sz="0" w:space="0" w:color="auto"/>
            <w:right w:val="none" w:sz="0" w:space="0" w:color="auto"/>
          </w:divBdr>
        </w:div>
        <w:div w:id="119543300">
          <w:marLeft w:val="0"/>
          <w:marRight w:val="0"/>
          <w:marTop w:val="0"/>
          <w:marBottom w:val="0"/>
          <w:divBdr>
            <w:top w:val="none" w:sz="0" w:space="0" w:color="auto"/>
            <w:left w:val="none" w:sz="0" w:space="0" w:color="auto"/>
            <w:bottom w:val="none" w:sz="0" w:space="0" w:color="auto"/>
            <w:right w:val="none" w:sz="0" w:space="0" w:color="auto"/>
          </w:divBdr>
        </w:div>
        <w:div w:id="123156902">
          <w:marLeft w:val="0"/>
          <w:marRight w:val="0"/>
          <w:marTop w:val="0"/>
          <w:marBottom w:val="0"/>
          <w:divBdr>
            <w:top w:val="none" w:sz="0" w:space="0" w:color="auto"/>
            <w:left w:val="none" w:sz="0" w:space="0" w:color="auto"/>
            <w:bottom w:val="none" w:sz="0" w:space="0" w:color="auto"/>
            <w:right w:val="none" w:sz="0" w:space="0" w:color="auto"/>
          </w:divBdr>
        </w:div>
        <w:div w:id="169376212">
          <w:marLeft w:val="0"/>
          <w:marRight w:val="0"/>
          <w:marTop w:val="0"/>
          <w:marBottom w:val="0"/>
          <w:divBdr>
            <w:top w:val="none" w:sz="0" w:space="0" w:color="auto"/>
            <w:left w:val="none" w:sz="0" w:space="0" w:color="auto"/>
            <w:bottom w:val="none" w:sz="0" w:space="0" w:color="auto"/>
            <w:right w:val="none" w:sz="0" w:space="0" w:color="auto"/>
          </w:divBdr>
        </w:div>
        <w:div w:id="220485817">
          <w:marLeft w:val="0"/>
          <w:marRight w:val="0"/>
          <w:marTop w:val="0"/>
          <w:marBottom w:val="0"/>
          <w:divBdr>
            <w:top w:val="none" w:sz="0" w:space="0" w:color="auto"/>
            <w:left w:val="none" w:sz="0" w:space="0" w:color="auto"/>
            <w:bottom w:val="none" w:sz="0" w:space="0" w:color="auto"/>
            <w:right w:val="none" w:sz="0" w:space="0" w:color="auto"/>
          </w:divBdr>
        </w:div>
        <w:div w:id="220990212">
          <w:marLeft w:val="0"/>
          <w:marRight w:val="0"/>
          <w:marTop w:val="0"/>
          <w:marBottom w:val="0"/>
          <w:divBdr>
            <w:top w:val="none" w:sz="0" w:space="0" w:color="auto"/>
            <w:left w:val="none" w:sz="0" w:space="0" w:color="auto"/>
            <w:bottom w:val="none" w:sz="0" w:space="0" w:color="auto"/>
            <w:right w:val="none" w:sz="0" w:space="0" w:color="auto"/>
          </w:divBdr>
        </w:div>
        <w:div w:id="237594383">
          <w:marLeft w:val="0"/>
          <w:marRight w:val="0"/>
          <w:marTop w:val="0"/>
          <w:marBottom w:val="0"/>
          <w:divBdr>
            <w:top w:val="none" w:sz="0" w:space="0" w:color="auto"/>
            <w:left w:val="none" w:sz="0" w:space="0" w:color="auto"/>
            <w:bottom w:val="none" w:sz="0" w:space="0" w:color="auto"/>
            <w:right w:val="none" w:sz="0" w:space="0" w:color="auto"/>
          </w:divBdr>
        </w:div>
        <w:div w:id="249437168">
          <w:marLeft w:val="0"/>
          <w:marRight w:val="0"/>
          <w:marTop w:val="0"/>
          <w:marBottom w:val="0"/>
          <w:divBdr>
            <w:top w:val="none" w:sz="0" w:space="0" w:color="auto"/>
            <w:left w:val="none" w:sz="0" w:space="0" w:color="auto"/>
            <w:bottom w:val="none" w:sz="0" w:space="0" w:color="auto"/>
            <w:right w:val="none" w:sz="0" w:space="0" w:color="auto"/>
          </w:divBdr>
        </w:div>
        <w:div w:id="251552113">
          <w:marLeft w:val="0"/>
          <w:marRight w:val="0"/>
          <w:marTop w:val="0"/>
          <w:marBottom w:val="0"/>
          <w:divBdr>
            <w:top w:val="none" w:sz="0" w:space="0" w:color="auto"/>
            <w:left w:val="none" w:sz="0" w:space="0" w:color="auto"/>
            <w:bottom w:val="none" w:sz="0" w:space="0" w:color="auto"/>
            <w:right w:val="none" w:sz="0" w:space="0" w:color="auto"/>
          </w:divBdr>
        </w:div>
        <w:div w:id="313337328">
          <w:marLeft w:val="0"/>
          <w:marRight w:val="0"/>
          <w:marTop w:val="0"/>
          <w:marBottom w:val="0"/>
          <w:divBdr>
            <w:top w:val="none" w:sz="0" w:space="0" w:color="auto"/>
            <w:left w:val="none" w:sz="0" w:space="0" w:color="auto"/>
            <w:bottom w:val="none" w:sz="0" w:space="0" w:color="auto"/>
            <w:right w:val="none" w:sz="0" w:space="0" w:color="auto"/>
          </w:divBdr>
        </w:div>
        <w:div w:id="360668281">
          <w:marLeft w:val="0"/>
          <w:marRight w:val="0"/>
          <w:marTop w:val="0"/>
          <w:marBottom w:val="0"/>
          <w:divBdr>
            <w:top w:val="none" w:sz="0" w:space="0" w:color="auto"/>
            <w:left w:val="none" w:sz="0" w:space="0" w:color="auto"/>
            <w:bottom w:val="none" w:sz="0" w:space="0" w:color="auto"/>
            <w:right w:val="none" w:sz="0" w:space="0" w:color="auto"/>
          </w:divBdr>
        </w:div>
        <w:div w:id="403063956">
          <w:marLeft w:val="0"/>
          <w:marRight w:val="0"/>
          <w:marTop w:val="0"/>
          <w:marBottom w:val="0"/>
          <w:divBdr>
            <w:top w:val="none" w:sz="0" w:space="0" w:color="auto"/>
            <w:left w:val="none" w:sz="0" w:space="0" w:color="auto"/>
            <w:bottom w:val="none" w:sz="0" w:space="0" w:color="auto"/>
            <w:right w:val="none" w:sz="0" w:space="0" w:color="auto"/>
          </w:divBdr>
        </w:div>
        <w:div w:id="431166454">
          <w:marLeft w:val="0"/>
          <w:marRight w:val="0"/>
          <w:marTop w:val="0"/>
          <w:marBottom w:val="0"/>
          <w:divBdr>
            <w:top w:val="none" w:sz="0" w:space="0" w:color="auto"/>
            <w:left w:val="none" w:sz="0" w:space="0" w:color="auto"/>
            <w:bottom w:val="none" w:sz="0" w:space="0" w:color="auto"/>
            <w:right w:val="none" w:sz="0" w:space="0" w:color="auto"/>
          </w:divBdr>
        </w:div>
        <w:div w:id="445124263">
          <w:marLeft w:val="0"/>
          <w:marRight w:val="0"/>
          <w:marTop w:val="0"/>
          <w:marBottom w:val="0"/>
          <w:divBdr>
            <w:top w:val="none" w:sz="0" w:space="0" w:color="auto"/>
            <w:left w:val="none" w:sz="0" w:space="0" w:color="auto"/>
            <w:bottom w:val="none" w:sz="0" w:space="0" w:color="auto"/>
            <w:right w:val="none" w:sz="0" w:space="0" w:color="auto"/>
          </w:divBdr>
        </w:div>
        <w:div w:id="447238880">
          <w:marLeft w:val="0"/>
          <w:marRight w:val="0"/>
          <w:marTop w:val="0"/>
          <w:marBottom w:val="0"/>
          <w:divBdr>
            <w:top w:val="none" w:sz="0" w:space="0" w:color="auto"/>
            <w:left w:val="none" w:sz="0" w:space="0" w:color="auto"/>
            <w:bottom w:val="none" w:sz="0" w:space="0" w:color="auto"/>
            <w:right w:val="none" w:sz="0" w:space="0" w:color="auto"/>
          </w:divBdr>
        </w:div>
        <w:div w:id="519322653">
          <w:marLeft w:val="0"/>
          <w:marRight w:val="0"/>
          <w:marTop w:val="0"/>
          <w:marBottom w:val="0"/>
          <w:divBdr>
            <w:top w:val="none" w:sz="0" w:space="0" w:color="auto"/>
            <w:left w:val="none" w:sz="0" w:space="0" w:color="auto"/>
            <w:bottom w:val="none" w:sz="0" w:space="0" w:color="auto"/>
            <w:right w:val="none" w:sz="0" w:space="0" w:color="auto"/>
          </w:divBdr>
        </w:div>
        <w:div w:id="528379361">
          <w:marLeft w:val="0"/>
          <w:marRight w:val="0"/>
          <w:marTop w:val="0"/>
          <w:marBottom w:val="0"/>
          <w:divBdr>
            <w:top w:val="none" w:sz="0" w:space="0" w:color="auto"/>
            <w:left w:val="none" w:sz="0" w:space="0" w:color="auto"/>
            <w:bottom w:val="none" w:sz="0" w:space="0" w:color="auto"/>
            <w:right w:val="none" w:sz="0" w:space="0" w:color="auto"/>
          </w:divBdr>
        </w:div>
        <w:div w:id="531839758">
          <w:marLeft w:val="0"/>
          <w:marRight w:val="0"/>
          <w:marTop w:val="0"/>
          <w:marBottom w:val="0"/>
          <w:divBdr>
            <w:top w:val="none" w:sz="0" w:space="0" w:color="auto"/>
            <w:left w:val="none" w:sz="0" w:space="0" w:color="auto"/>
            <w:bottom w:val="none" w:sz="0" w:space="0" w:color="auto"/>
            <w:right w:val="none" w:sz="0" w:space="0" w:color="auto"/>
          </w:divBdr>
        </w:div>
        <w:div w:id="548037639">
          <w:marLeft w:val="0"/>
          <w:marRight w:val="0"/>
          <w:marTop w:val="0"/>
          <w:marBottom w:val="0"/>
          <w:divBdr>
            <w:top w:val="none" w:sz="0" w:space="0" w:color="auto"/>
            <w:left w:val="none" w:sz="0" w:space="0" w:color="auto"/>
            <w:bottom w:val="none" w:sz="0" w:space="0" w:color="auto"/>
            <w:right w:val="none" w:sz="0" w:space="0" w:color="auto"/>
          </w:divBdr>
        </w:div>
        <w:div w:id="581328944">
          <w:marLeft w:val="0"/>
          <w:marRight w:val="0"/>
          <w:marTop w:val="0"/>
          <w:marBottom w:val="0"/>
          <w:divBdr>
            <w:top w:val="none" w:sz="0" w:space="0" w:color="auto"/>
            <w:left w:val="none" w:sz="0" w:space="0" w:color="auto"/>
            <w:bottom w:val="none" w:sz="0" w:space="0" w:color="auto"/>
            <w:right w:val="none" w:sz="0" w:space="0" w:color="auto"/>
          </w:divBdr>
        </w:div>
        <w:div w:id="640382310">
          <w:marLeft w:val="0"/>
          <w:marRight w:val="0"/>
          <w:marTop w:val="0"/>
          <w:marBottom w:val="0"/>
          <w:divBdr>
            <w:top w:val="none" w:sz="0" w:space="0" w:color="auto"/>
            <w:left w:val="none" w:sz="0" w:space="0" w:color="auto"/>
            <w:bottom w:val="none" w:sz="0" w:space="0" w:color="auto"/>
            <w:right w:val="none" w:sz="0" w:space="0" w:color="auto"/>
          </w:divBdr>
        </w:div>
        <w:div w:id="653948008">
          <w:marLeft w:val="0"/>
          <w:marRight w:val="0"/>
          <w:marTop w:val="0"/>
          <w:marBottom w:val="0"/>
          <w:divBdr>
            <w:top w:val="none" w:sz="0" w:space="0" w:color="auto"/>
            <w:left w:val="none" w:sz="0" w:space="0" w:color="auto"/>
            <w:bottom w:val="none" w:sz="0" w:space="0" w:color="auto"/>
            <w:right w:val="none" w:sz="0" w:space="0" w:color="auto"/>
          </w:divBdr>
        </w:div>
        <w:div w:id="732121480">
          <w:marLeft w:val="0"/>
          <w:marRight w:val="0"/>
          <w:marTop w:val="0"/>
          <w:marBottom w:val="0"/>
          <w:divBdr>
            <w:top w:val="none" w:sz="0" w:space="0" w:color="auto"/>
            <w:left w:val="none" w:sz="0" w:space="0" w:color="auto"/>
            <w:bottom w:val="none" w:sz="0" w:space="0" w:color="auto"/>
            <w:right w:val="none" w:sz="0" w:space="0" w:color="auto"/>
          </w:divBdr>
        </w:div>
        <w:div w:id="783420459">
          <w:marLeft w:val="0"/>
          <w:marRight w:val="0"/>
          <w:marTop w:val="0"/>
          <w:marBottom w:val="0"/>
          <w:divBdr>
            <w:top w:val="none" w:sz="0" w:space="0" w:color="auto"/>
            <w:left w:val="none" w:sz="0" w:space="0" w:color="auto"/>
            <w:bottom w:val="none" w:sz="0" w:space="0" w:color="auto"/>
            <w:right w:val="none" w:sz="0" w:space="0" w:color="auto"/>
          </w:divBdr>
        </w:div>
        <w:div w:id="805510928">
          <w:marLeft w:val="0"/>
          <w:marRight w:val="0"/>
          <w:marTop w:val="0"/>
          <w:marBottom w:val="0"/>
          <w:divBdr>
            <w:top w:val="none" w:sz="0" w:space="0" w:color="auto"/>
            <w:left w:val="none" w:sz="0" w:space="0" w:color="auto"/>
            <w:bottom w:val="none" w:sz="0" w:space="0" w:color="auto"/>
            <w:right w:val="none" w:sz="0" w:space="0" w:color="auto"/>
          </w:divBdr>
        </w:div>
        <w:div w:id="819614530">
          <w:marLeft w:val="0"/>
          <w:marRight w:val="0"/>
          <w:marTop w:val="0"/>
          <w:marBottom w:val="0"/>
          <w:divBdr>
            <w:top w:val="none" w:sz="0" w:space="0" w:color="auto"/>
            <w:left w:val="none" w:sz="0" w:space="0" w:color="auto"/>
            <w:bottom w:val="none" w:sz="0" w:space="0" w:color="auto"/>
            <w:right w:val="none" w:sz="0" w:space="0" w:color="auto"/>
          </w:divBdr>
        </w:div>
        <w:div w:id="826094001">
          <w:marLeft w:val="0"/>
          <w:marRight w:val="0"/>
          <w:marTop w:val="0"/>
          <w:marBottom w:val="0"/>
          <w:divBdr>
            <w:top w:val="none" w:sz="0" w:space="0" w:color="auto"/>
            <w:left w:val="none" w:sz="0" w:space="0" w:color="auto"/>
            <w:bottom w:val="none" w:sz="0" w:space="0" w:color="auto"/>
            <w:right w:val="none" w:sz="0" w:space="0" w:color="auto"/>
          </w:divBdr>
        </w:div>
        <w:div w:id="845559119">
          <w:marLeft w:val="0"/>
          <w:marRight w:val="0"/>
          <w:marTop w:val="0"/>
          <w:marBottom w:val="0"/>
          <w:divBdr>
            <w:top w:val="none" w:sz="0" w:space="0" w:color="auto"/>
            <w:left w:val="none" w:sz="0" w:space="0" w:color="auto"/>
            <w:bottom w:val="none" w:sz="0" w:space="0" w:color="auto"/>
            <w:right w:val="none" w:sz="0" w:space="0" w:color="auto"/>
          </w:divBdr>
        </w:div>
        <w:div w:id="846410419">
          <w:marLeft w:val="0"/>
          <w:marRight w:val="0"/>
          <w:marTop w:val="0"/>
          <w:marBottom w:val="0"/>
          <w:divBdr>
            <w:top w:val="none" w:sz="0" w:space="0" w:color="auto"/>
            <w:left w:val="none" w:sz="0" w:space="0" w:color="auto"/>
            <w:bottom w:val="none" w:sz="0" w:space="0" w:color="auto"/>
            <w:right w:val="none" w:sz="0" w:space="0" w:color="auto"/>
          </w:divBdr>
        </w:div>
        <w:div w:id="889539995">
          <w:marLeft w:val="0"/>
          <w:marRight w:val="0"/>
          <w:marTop w:val="0"/>
          <w:marBottom w:val="0"/>
          <w:divBdr>
            <w:top w:val="none" w:sz="0" w:space="0" w:color="auto"/>
            <w:left w:val="none" w:sz="0" w:space="0" w:color="auto"/>
            <w:bottom w:val="none" w:sz="0" w:space="0" w:color="auto"/>
            <w:right w:val="none" w:sz="0" w:space="0" w:color="auto"/>
          </w:divBdr>
        </w:div>
        <w:div w:id="899287022">
          <w:marLeft w:val="0"/>
          <w:marRight w:val="0"/>
          <w:marTop w:val="0"/>
          <w:marBottom w:val="0"/>
          <w:divBdr>
            <w:top w:val="none" w:sz="0" w:space="0" w:color="auto"/>
            <w:left w:val="none" w:sz="0" w:space="0" w:color="auto"/>
            <w:bottom w:val="none" w:sz="0" w:space="0" w:color="auto"/>
            <w:right w:val="none" w:sz="0" w:space="0" w:color="auto"/>
          </w:divBdr>
        </w:div>
        <w:div w:id="908853305">
          <w:marLeft w:val="0"/>
          <w:marRight w:val="0"/>
          <w:marTop w:val="0"/>
          <w:marBottom w:val="0"/>
          <w:divBdr>
            <w:top w:val="none" w:sz="0" w:space="0" w:color="auto"/>
            <w:left w:val="none" w:sz="0" w:space="0" w:color="auto"/>
            <w:bottom w:val="none" w:sz="0" w:space="0" w:color="auto"/>
            <w:right w:val="none" w:sz="0" w:space="0" w:color="auto"/>
          </w:divBdr>
        </w:div>
        <w:div w:id="947465675">
          <w:marLeft w:val="0"/>
          <w:marRight w:val="0"/>
          <w:marTop w:val="0"/>
          <w:marBottom w:val="0"/>
          <w:divBdr>
            <w:top w:val="none" w:sz="0" w:space="0" w:color="auto"/>
            <w:left w:val="none" w:sz="0" w:space="0" w:color="auto"/>
            <w:bottom w:val="none" w:sz="0" w:space="0" w:color="auto"/>
            <w:right w:val="none" w:sz="0" w:space="0" w:color="auto"/>
          </w:divBdr>
        </w:div>
        <w:div w:id="980620809">
          <w:marLeft w:val="0"/>
          <w:marRight w:val="0"/>
          <w:marTop w:val="0"/>
          <w:marBottom w:val="0"/>
          <w:divBdr>
            <w:top w:val="none" w:sz="0" w:space="0" w:color="auto"/>
            <w:left w:val="none" w:sz="0" w:space="0" w:color="auto"/>
            <w:bottom w:val="none" w:sz="0" w:space="0" w:color="auto"/>
            <w:right w:val="none" w:sz="0" w:space="0" w:color="auto"/>
          </w:divBdr>
        </w:div>
        <w:div w:id="1071778612">
          <w:marLeft w:val="0"/>
          <w:marRight w:val="0"/>
          <w:marTop w:val="0"/>
          <w:marBottom w:val="0"/>
          <w:divBdr>
            <w:top w:val="none" w:sz="0" w:space="0" w:color="auto"/>
            <w:left w:val="none" w:sz="0" w:space="0" w:color="auto"/>
            <w:bottom w:val="none" w:sz="0" w:space="0" w:color="auto"/>
            <w:right w:val="none" w:sz="0" w:space="0" w:color="auto"/>
          </w:divBdr>
        </w:div>
        <w:div w:id="1087968745">
          <w:marLeft w:val="0"/>
          <w:marRight w:val="0"/>
          <w:marTop w:val="0"/>
          <w:marBottom w:val="0"/>
          <w:divBdr>
            <w:top w:val="none" w:sz="0" w:space="0" w:color="auto"/>
            <w:left w:val="none" w:sz="0" w:space="0" w:color="auto"/>
            <w:bottom w:val="none" w:sz="0" w:space="0" w:color="auto"/>
            <w:right w:val="none" w:sz="0" w:space="0" w:color="auto"/>
          </w:divBdr>
        </w:div>
        <w:div w:id="1136949343">
          <w:marLeft w:val="0"/>
          <w:marRight w:val="0"/>
          <w:marTop w:val="0"/>
          <w:marBottom w:val="0"/>
          <w:divBdr>
            <w:top w:val="none" w:sz="0" w:space="0" w:color="auto"/>
            <w:left w:val="none" w:sz="0" w:space="0" w:color="auto"/>
            <w:bottom w:val="none" w:sz="0" w:space="0" w:color="auto"/>
            <w:right w:val="none" w:sz="0" w:space="0" w:color="auto"/>
          </w:divBdr>
        </w:div>
        <w:div w:id="1160929663">
          <w:marLeft w:val="0"/>
          <w:marRight w:val="0"/>
          <w:marTop w:val="0"/>
          <w:marBottom w:val="0"/>
          <w:divBdr>
            <w:top w:val="none" w:sz="0" w:space="0" w:color="auto"/>
            <w:left w:val="none" w:sz="0" w:space="0" w:color="auto"/>
            <w:bottom w:val="none" w:sz="0" w:space="0" w:color="auto"/>
            <w:right w:val="none" w:sz="0" w:space="0" w:color="auto"/>
          </w:divBdr>
        </w:div>
        <w:div w:id="1277444377">
          <w:marLeft w:val="0"/>
          <w:marRight w:val="0"/>
          <w:marTop w:val="0"/>
          <w:marBottom w:val="0"/>
          <w:divBdr>
            <w:top w:val="none" w:sz="0" w:space="0" w:color="auto"/>
            <w:left w:val="none" w:sz="0" w:space="0" w:color="auto"/>
            <w:bottom w:val="none" w:sz="0" w:space="0" w:color="auto"/>
            <w:right w:val="none" w:sz="0" w:space="0" w:color="auto"/>
          </w:divBdr>
        </w:div>
        <w:div w:id="1300184472">
          <w:marLeft w:val="0"/>
          <w:marRight w:val="0"/>
          <w:marTop w:val="0"/>
          <w:marBottom w:val="0"/>
          <w:divBdr>
            <w:top w:val="none" w:sz="0" w:space="0" w:color="auto"/>
            <w:left w:val="none" w:sz="0" w:space="0" w:color="auto"/>
            <w:bottom w:val="none" w:sz="0" w:space="0" w:color="auto"/>
            <w:right w:val="none" w:sz="0" w:space="0" w:color="auto"/>
          </w:divBdr>
        </w:div>
        <w:div w:id="1366902360">
          <w:marLeft w:val="0"/>
          <w:marRight w:val="0"/>
          <w:marTop w:val="0"/>
          <w:marBottom w:val="0"/>
          <w:divBdr>
            <w:top w:val="none" w:sz="0" w:space="0" w:color="auto"/>
            <w:left w:val="none" w:sz="0" w:space="0" w:color="auto"/>
            <w:bottom w:val="none" w:sz="0" w:space="0" w:color="auto"/>
            <w:right w:val="none" w:sz="0" w:space="0" w:color="auto"/>
          </w:divBdr>
        </w:div>
        <w:div w:id="1388072207">
          <w:marLeft w:val="0"/>
          <w:marRight w:val="0"/>
          <w:marTop w:val="0"/>
          <w:marBottom w:val="0"/>
          <w:divBdr>
            <w:top w:val="none" w:sz="0" w:space="0" w:color="auto"/>
            <w:left w:val="none" w:sz="0" w:space="0" w:color="auto"/>
            <w:bottom w:val="none" w:sz="0" w:space="0" w:color="auto"/>
            <w:right w:val="none" w:sz="0" w:space="0" w:color="auto"/>
          </w:divBdr>
        </w:div>
        <w:div w:id="1397122917">
          <w:marLeft w:val="0"/>
          <w:marRight w:val="0"/>
          <w:marTop w:val="0"/>
          <w:marBottom w:val="0"/>
          <w:divBdr>
            <w:top w:val="none" w:sz="0" w:space="0" w:color="auto"/>
            <w:left w:val="none" w:sz="0" w:space="0" w:color="auto"/>
            <w:bottom w:val="none" w:sz="0" w:space="0" w:color="auto"/>
            <w:right w:val="none" w:sz="0" w:space="0" w:color="auto"/>
          </w:divBdr>
        </w:div>
        <w:div w:id="1404721118">
          <w:marLeft w:val="0"/>
          <w:marRight w:val="0"/>
          <w:marTop w:val="0"/>
          <w:marBottom w:val="0"/>
          <w:divBdr>
            <w:top w:val="none" w:sz="0" w:space="0" w:color="auto"/>
            <w:left w:val="none" w:sz="0" w:space="0" w:color="auto"/>
            <w:bottom w:val="none" w:sz="0" w:space="0" w:color="auto"/>
            <w:right w:val="none" w:sz="0" w:space="0" w:color="auto"/>
          </w:divBdr>
        </w:div>
        <w:div w:id="1425032836">
          <w:marLeft w:val="0"/>
          <w:marRight w:val="0"/>
          <w:marTop w:val="0"/>
          <w:marBottom w:val="0"/>
          <w:divBdr>
            <w:top w:val="none" w:sz="0" w:space="0" w:color="auto"/>
            <w:left w:val="none" w:sz="0" w:space="0" w:color="auto"/>
            <w:bottom w:val="none" w:sz="0" w:space="0" w:color="auto"/>
            <w:right w:val="none" w:sz="0" w:space="0" w:color="auto"/>
          </w:divBdr>
        </w:div>
        <w:div w:id="1493178388">
          <w:marLeft w:val="0"/>
          <w:marRight w:val="0"/>
          <w:marTop w:val="0"/>
          <w:marBottom w:val="0"/>
          <w:divBdr>
            <w:top w:val="none" w:sz="0" w:space="0" w:color="auto"/>
            <w:left w:val="none" w:sz="0" w:space="0" w:color="auto"/>
            <w:bottom w:val="none" w:sz="0" w:space="0" w:color="auto"/>
            <w:right w:val="none" w:sz="0" w:space="0" w:color="auto"/>
          </w:divBdr>
        </w:div>
        <w:div w:id="1500269340">
          <w:marLeft w:val="0"/>
          <w:marRight w:val="0"/>
          <w:marTop w:val="0"/>
          <w:marBottom w:val="0"/>
          <w:divBdr>
            <w:top w:val="none" w:sz="0" w:space="0" w:color="auto"/>
            <w:left w:val="none" w:sz="0" w:space="0" w:color="auto"/>
            <w:bottom w:val="none" w:sz="0" w:space="0" w:color="auto"/>
            <w:right w:val="none" w:sz="0" w:space="0" w:color="auto"/>
          </w:divBdr>
        </w:div>
        <w:div w:id="1534919337">
          <w:marLeft w:val="0"/>
          <w:marRight w:val="0"/>
          <w:marTop w:val="0"/>
          <w:marBottom w:val="0"/>
          <w:divBdr>
            <w:top w:val="none" w:sz="0" w:space="0" w:color="auto"/>
            <w:left w:val="none" w:sz="0" w:space="0" w:color="auto"/>
            <w:bottom w:val="none" w:sz="0" w:space="0" w:color="auto"/>
            <w:right w:val="none" w:sz="0" w:space="0" w:color="auto"/>
          </w:divBdr>
        </w:div>
        <w:div w:id="1553467465">
          <w:marLeft w:val="0"/>
          <w:marRight w:val="0"/>
          <w:marTop w:val="0"/>
          <w:marBottom w:val="0"/>
          <w:divBdr>
            <w:top w:val="none" w:sz="0" w:space="0" w:color="auto"/>
            <w:left w:val="none" w:sz="0" w:space="0" w:color="auto"/>
            <w:bottom w:val="none" w:sz="0" w:space="0" w:color="auto"/>
            <w:right w:val="none" w:sz="0" w:space="0" w:color="auto"/>
          </w:divBdr>
        </w:div>
        <w:div w:id="1579510195">
          <w:marLeft w:val="0"/>
          <w:marRight w:val="0"/>
          <w:marTop w:val="0"/>
          <w:marBottom w:val="0"/>
          <w:divBdr>
            <w:top w:val="none" w:sz="0" w:space="0" w:color="auto"/>
            <w:left w:val="none" w:sz="0" w:space="0" w:color="auto"/>
            <w:bottom w:val="none" w:sz="0" w:space="0" w:color="auto"/>
            <w:right w:val="none" w:sz="0" w:space="0" w:color="auto"/>
          </w:divBdr>
        </w:div>
        <w:div w:id="1589463963">
          <w:marLeft w:val="0"/>
          <w:marRight w:val="0"/>
          <w:marTop w:val="0"/>
          <w:marBottom w:val="0"/>
          <w:divBdr>
            <w:top w:val="none" w:sz="0" w:space="0" w:color="auto"/>
            <w:left w:val="none" w:sz="0" w:space="0" w:color="auto"/>
            <w:bottom w:val="none" w:sz="0" w:space="0" w:color="auto"/>
            <w:right w:val="none" w:sz="0" w:space="0" w:color="auto"/>
          </w:divBdr>
        </w:div>
        <w:div w:id="1589537775">
          <w:marLeft w:val="0"/>
          <w:marRight w:val="0"/>
          <w:marTop w:val="0"/>
          <w:marBottom w:val="0"/>
          <w:divBdr>
            <w:top w:val="none" w:sz="0" w:space="0" w:color="auto"/>
            <w:left w:val="none" w:sz="0" w:space="0" w:color="auto"/>
            <w:bottom w:val="none" w:sz="0" w:space="0" w:color="auto"/>
            <w:right w:val="none" w:sz="0" w:space="0" w:color="auto"/>
          </w:divBdr>
        </w:div>
        <w:div w:id="1644382640">
          <w:marLeft w:val="0"/>
          <w:marRight w:val="0"/>
          <w:marTop w:val="0"/>
          <w:marBottom w:val="0"/>
          <w:divBdr>
            <w:top w:val="none" w:sz="0" w:space="0" w:color="auto"/>
            <w:left w:val="none" w:sz="0" w:space="0" w:color="auto"/>
            <w:bottom w:val="none" w:sz="0" w:space="0" w:color="auto"/>
            <w:right w:val="none" w:sz="0" w:space="0" w:color="auto"/>
          </w:divBdr>
          <w:divsChild>
            <w:div w:id="1207256712">
              <w:marLeft w:val="0"/>
              <w:marRight w:val="0"/>
              <w:marTop w:val="0"/>
              <w:marBottom w:val="0"/>
              <w:divBdr>
                <w:top w:val="none" w:sz="0" w:space="0" w:color="auto"/>
                <w:left w:val="none" w:sz="0" w:space="0" w:color="auto"/>
                <w:bottom w:val="none" w:sz="0" w:space="0" w:color="auto"/>
                <w:right w:val="none" w:sz="0" w:space="0" w:color="auto"/>
              </w:divBdr>
              <w:divsChild>
                <w:div w:id="13121314">
                  <w:marLeft w:val="0"/>
                  <w:marRight w:val="0"/>
                  <w:marTop w:val="0"/>
                  <w:marBottom w:val="0"/>
                  <w:divBdr>
                    <w:top w:val="none" w:sz="0" w:space="0" w:color="auto"/>
                    <w:left w:val="none" w:sz="0" w:space="0" w:color="auto"/>
                    <w:bottom w:val="none" w:sz="0" w:space="0" w:color="auto"/>
                    <w:right w:val="none" w:sz="0" w:space="0" w:color="auto"/>
                  </w:divBdr>
                </w:div>
                <w:div w:id="19287111">
                  <w:marLeft w:val="0"/>
                  <w:marRight w:val="0"/>
                  <w:marTop w:val="0"/>
                  <w:marBottom w:val="0"/>
                  <w:divBdr>
                    <w:top w:val="none" w:sz="0" w:space="0" w:color="auto"/>
                    <w:left w:val="none" w:sz="0" w:space="0" w:color="auto"/>
                    <w:bottom w:val="none" w:sz="0" w:space="0" w:color="auto"/>
                    <w:right w:val="none" w:sz="0" w:space="0" w:color="auto"/>
                  </w:divBdr>
                </w:div>
                <w:div w:id="94330353">
                  <w:marLeft w:val="0"/>
                  <w:marRight w:val="0"/>
                  <w:marTop w:val="0"/>
                  <w:marBottom w:val="0"/>
                  <w:divBdr>
                    <w:top w:val="none" w:sz="0" w:space="0" w:color="auto"/>
                    <w:left w:val="none" w:sz="0" w:space="0" w:color="auto"/>
                    <w:bottom w:val="none" w:sz="0" w:space="0" w:color="auto"/>
                    <w:right w:val="none" w:sz="0" w:space="0" w:color="auto"/>
                  </w:divBdr>
                </w:div>
                <w:div w:id="184490472">
                  <w:marLeft w:val="0"/>
                  <w:marRight w:val="0"/>
                  <w:marTop w:val="0"/>
                  <w:marBottom w:val="0"/>
                  <w:divBdr>
                    <w:top w:val="none" w:sz="0" w:space="0" w:color="auto"/>
                    <w:left w:val="none" w:sz="0" w:space="0" w:color="auto"/>
                    <w:bottom w:val="none" w:sz="0" w:space="0" w:color="auto"/>
                    <w:right w:val="none" w:sz="0" w:space="0" w:color="auto"/>
                  </w:divBdr>
                </w:div>
                <w:div w:id="258411935">
                  <w:marLeft w:val="0"/>
                  <w:marRight w:val="0"/>
                  <w:marTop w:val="0"/>
                  <w:marBottom w:val="0"/>
                  <w:divBdr>
                    <w:top w:val="none" w:sz="0" w:space="0" w:color="auto"/>
                    <w:left w:val="none" w:sz="0" w:space="0" w:color="auto"/>
                    <w:bottom w:val="none" w:sz="0" w:space="0" w:color="auto"/>
                    <w:right w:val="none" w:sz="0" w:space="0" w:color="auto"/>
                  </w:divBdr>
                </w:div>
                <w:div w:id="284313596">
                  <w:marLeft w:val="0"/>
                  <w:marRight w:val="0"/>
                  <w:marTop w:val="0"/>
                  <w:marBottom w:val="0"/>
                  <w:divBdr>
                    <w:top w:val="none" w:sz="0" w:space="0" w:color="auto"/>
                    <w:left w:val="none" w:sz="0" w:space="0" w:color="auto"/>
                    <w:bottom w:val="none" w:sz="0" w:space="0" w:color="auto"/>
                    <w:right w:val="none" w:sz="0" w:space="0" w:color="auto"/>
                  </w:divBdr>
                </w:div>
                <w:div w:id="441531133">
                  <w:marLeft w:val="0"/>
                  <w:marRight w:val="0"/>
                  <w:marTop w:val="0"/>
                  <w:marBottom w:val="0"/>
                  <w:divBdr>
                    <w:top w:val="none" w:sz="0" w:space="0" w:color="auto"/>
                    <w:left w:val="none" w:sz="0" w:space="0" w:color="auto"/>
                    <w:bottom w:val="none" w:sz="0" w:space="0" w:color="auto"/>
                    <w:right w:val="none" w:sz="0" w:space="0" w:color="auto"/>
                  </w:divBdr>
                </w:div>
                <w:div w:id="450828249">
                  <w:marLeft w:val="0"/>
                  <w:marRight w:val="0"/>
                  <w:marTop w:val="0"/>
                  <w:marBottom w:val="0"/>
                  <w:divBdr>
                    <w:top w:val="none" w:sz="0" w:space="0" w:color="auto"/>
                    <w:left w:val="none" w:sz="0" w:space="0" w:color="auto"/>
                    <w:bottom w:val="none" w:sz="0" w:space="0" w:color="auto"/>
                    <w:right w:val="none" w:sz="0" w:space="0" w:color="auto"/>
                  </w:divBdr>
                </w:div>
                <w:div w:id="557398694">
                  <w:marLeft w:val="0"/>
                  <w:marRight w:val="0"/>
                  <w:marTop w:val="0"/>
                  <w:marBottom w:val="0"/>
                  <w:divBdr>
                    <w:top w:val="none" w:sz="0" w:space="0" w:color="auto"/>
                    <w:left w:val="none" w:sz="0" w:space="0" w:color="auto"/>
                    <w:bottom w:val="none" w:sz="0" w:space="0" w:color="auto"/>
                    <w:right w:val="none" w:sz="0" w:space="0" w:color="auto"/>
                  </w:divBdr>
                </w:div>
                <w:div w:id="722827627">
                  <w:marLeft w:val="0"/>
                  <w:marRight w:val="0"/>
                  <w:marTop w:val="0"/>
                  <w:marBottom w:val="0"/>
                  <w:divBdr>
                    <w:top w:val="none" w:sz="0" w:space="0" w:color="auto"/>
                    <w:left w:val="none" w:sz="0" w:space="0" w:color="auto"/>
                    <w:bottom w:val="none" w:sz="0" w:space="0" w:color="auto"/>
                    <w:right w:val="none" w:sz="0" w:space="0" w:color="auto"/>
                  </w:divBdr>
                </w:div>
                <w:div w:id="950085090">
                  <w:marLeft w:val="0"/>
                  <w:marRight w:val="0"/>
                  <w:marTop w:val="0"/>
                  <w:marBottom w:val="0"/>
                  <w:divBdr>
                    <w:top w:val="none" w:sz="0" w:space="0" w:color="auto"/>
                    <w:left w:val="none" w:sz="0" w:space="0" w:color="auto"/>
                    <w:bottom w:val="none" w:sz="0" w:space="0" w:color="auto"/>
                    <w:right w:val="none" w:sz="0" w:space="0" w:color="auto"/>
                  </w:divBdr>
                </w:div>
                <w:div w:id="988096628">
                  <w:marLeft w:val="0"/>
                  <w:marRight w:val="0"/>
                  <w:marTop w:val="0"/>
                  <w:marBottom w:val="0"/>
                  <w:divBdr>
                    <w:top w:val="none" w:sz="0" w:space="0" w:color="auto"/>
                    <w:left w:val="none" w:sz="0" w:space="0" w:color="auto"/>
                    <w:bottom w:val="none" w:sz="0" w:space="0" w:color="auto"/>
                    <w:right w:val="none" w:sz="0" w:space="0" w:color="auto"/>
                  </w:divBdr>
                </w:div>
                <w:div w:id="1014266870">
                  <w:marLeft w:val="0"/>
                  <w:marRight w:val="0"/>
                  <w:marTop w:val="0"/>
                  <w:marBottom w:val="0"/>
                  <w:divBdr>
                    <w:top w:val="none" w:sz="0" w:space="0" w:color="auto"/>
                    <w:left w:val="none" w:sz="0" w:space="0" w:color="auto"/>
                    <w:bottom w:val="none" w:sz="0" w:space="0" w:color="auto"/>
                    <w:right w:val="none" w:sz="0" w:space="0" w:color="auto"/>
                  </w:divBdr>
                </w:div>
                <w:div w:id="1030179810">
                  <w:marLeft w:val="0"/>
                  <w:marRight w:val="0"/>
                  <w:marTop w:val="0"/>
                  <w:marBottom w:val="0"/>
                  <w:divBdr>
                    <w:top w:val="none" w:sz="0" w:space="0" w:color="auto"/>
                    <w:left w:val="none" w:sz="0" w:space="0" w:color="auto"/>
                    <w:bottom w:val="none" w:sz="0" w:space="0" w:color="auto"/>
                    <w:right w:val="none" w:sz="0" w:space="0" w:color="auto"/>
                  </w:divBdr>
                </w:div>
                <w:div w:id="1055738648">
                  <w:marLeft w:val="0"/>
                  <w:marRight w:val="0"/>
                  <w:marTop w:val="0"/>
                  <w:marBottom w:val="0"/>
                  <w:divBdr>
                    <w:top w:val="none" w:sz="0" w:space="0" w:color="auto"/>
                    <w:left w:val="none" w:sz="0" w:space="0" w:color="auto"/>
                    <w:bottom w:val="none" w:sz="0" w:space="0" w:color="auto"/>
                    <w:right w:val="none" w:sz="0" w:space="0" w:color="auto"/>
                  </w:divBdr>
                </w:div>
                <w:div w:id="1066806288">
                  <w:marLeft w:val="0"/>
                  <w:marRight w:val="0"/>
                  <w:marTop w:val="0"/>
                  <w:marBottom w:val="0"/>
                  <w:divBdr>
                    <w:top w:val="none" w:sz="0" w:space="0" w:color="auto"/>
                    <w:left w:val="none" w:sz="0" w:space="0" w:color="auto"/>
                    <w:bottom w:val="none" w:sz="0" w:space="0" w:color="auto"/>
                    <w:right w:val="none" w:sz="0" w:space="0" w:color="auto"/>
                  </w:divBdr>
                </w:div>
                <w:div w:id="1205101386">
                  <w:marLeft w:val="0"/>
                  <w:marRight w:val="0"/>
                  <w:marTop w:val="0"/>
                  <w:marBottom w:val="0"/>
                  <w:divBdr>
                    <w:top w:val="none" w:sz="0" w:space="0" w:color="auto"/>
                    <w:left w:val="none" w:sz="0" w:space="0" w:color="auto"/>
                    <w:bottom w:val="none" w:sz="0" w:space="0" w:color="auto"/>
                    <w:right w:val="none" w:sz="0" w:space="0" w:color="auto"/>
                  </w:divBdr>
                </w:div>
                <w:div w:id="1528329750">
                  <w:marLeft w:val="0"/>
                  <w:marRight w:val="0"/>
                  <w:marTop w:val="0"/>
                  <w:marBottom w:val="0"/>
                  <w:divBdr>
                    <w:top w:val="none" w:sz="0" w:space="0" w:color="auto"/>
                    <w:left w:val="none" w:sz="0" w:space="0" w:color="auto"/>
                    <w:bottom w:val="none" w:sz="0" w:space="0" w:color="auto"/>
                    <w:right w:val="none" w:sz="0" w:space="0" w:color="auto"/>
                  </w:divBdr>
                </w:div>
                <w:div w:id="1590887386">
                  <w:marLeft w:val="0"/>
                  <w:marRight w:val="0"/>
                  <w:marTop w:val="0"/>
                  <w:marBottom w:val="0"/>
                  <w:divBdr>
                    <w:top w:val="none" w:sz="0" w:space="0" w:color="auto"/>
                    <w:left w:val="none" w:sz="0" w:space="0" w:color="auto"/>
                    <w:bottom w:val="none" w:sz="0" w:space="0" w:color="auto"/>
                    <w:right w:val="none" w:sz="0" w:space="0" w:color="auto"/>
                  </w:divBdr>
                </w:div>
                <w:div w:id="1706172566">
                  <w:marLeft w:val="0"/>
                  <w:marRight w:val="0"/>
                  <w:marTop w:val="0"/>
                  <w:marBottom w:val="0"/>
                  <w:divBdr>
                    <w:top w:val="none" w:sz="0" w:space="0" w:color="auto"/>
                    <w:left w:val="none" w:sz="0" w:space="0" w:color="auto"/>
                    <w:bottom w:val="none" w:sz="0" w:space="0" w:color="auto"/>
                    <w:right w:val="none" w:sz="0" w:space="0" w:color="auto"/>
                  </w:divBdr>
                </w:div>
                <w:div w:id="1878273134">
                  <w:marLeft w:val="0"/>
                  <w:marRight w:val="0"/>
                  <w:marTop w:val="0"/>
                  <w:marBottom w:val="0"/>
                  <w:divBdr>
                    <w:top w:val="none" w:sz="0" w:space="0" w:color="auto"/>
                    <w:left w:val="none" w:sz="0" w:space="0" w:color="auto"/>
                    <w:bottom w:val="none" w:sz="0" w:space="0" w:color="auto"/>
                    <w:right w:val="none" w:sz="0" w:space="0" w:color="auto"/>
                  </w:divBdr>
                </w:div>
                <w:div w:id="2013142315">
                  <w:marLeft w:val="0"/>
                  <w:marRight w:val="0"/>
                  <w:marTop w:val="0"/>
                  <w:marBottom w:val="0"/>
                  <w:divBdr>
                    <w:top w:val="none" w:sz="0" w:space="0" w:color="auto"/>
                    <w:left w:val="none" w:sz="0" w:space="0" w:color="auto"/>
                    <w:bottom w:val="none" w:sz="0" w:space="0" w:color="auto"/>
                    <w:right w:val="none" w:sz="0" w:space="0" w:color="auto"/>
                  </w:divBdr>
                </w:div>
                <w:div w:id="21130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4104">
          <w:marLeft w:val="0"/>
          <w:marRight w:val="0"/>
          <w:marTop w:val="0"/>
          <w:marBottom w:val="0"/>
          <w:divBdr>
            <w:top w:val="none" w:sz="0" w:space="0" w:color="auto"/>
            <w:left w:val="none" w:sz="0" w:space="0" w:color="auto"/>
            <w:bottom w:val="none" w:sz="0" w:space="0" w:color="auto"/>
            <w:right w:val="none" w:sz="0" w:space="0" w:color="auto"/>
          </w:divBdr>
        </w:div>
        <w:div w:id="1711801794">
          <w:marLeft w:val="0"/>
          <w:marRight w:val="0"/>
          <w:marTop w:val="0"/>
          <w:marBottom w:val="0"/>
          <w:divBdr>
            <w:top w:val="none" w:sz="0" w:space="0" w:color="auto"/>
            <w:left w:val="none" w:sz="0" w:space="0" w:color="auto"/>
            <w:bottom w:val="none" w:sz="0" w:space="0" w:color="auto"/>
            <w:right w:val="none" w:sz="0" w:space="0" w:color="auto"/>
          </w:divBdr>
        </w:div>
        <w:div w:id="1759210494">
          <w:marLeft w:val="0"/>
          <w:marRight w:val="0"/>
          <w:marTop w:val="0"/>
          <w:marBottom w:val="0"/>
          <w:divBdr>
            <w:top w:val="none" w:sz="0" w:space="0" w:color="auto"/>
            <w:left w:val="none" w:sz="0" w:space="0" w:color="auto"/>
            <w:bottom w:val="none" w:sz="0" w:space="0" w:color="auto"/>
            <w:right w:val="none" w:sz="0" w:space="0" w:color="auto"/>
          </w:divBdr>
        </w:div>
        <w:div w:id="1835298296">
          <w:marLeft w:val="0"/>
          <w:marRight w:val="0"/>
          <w:marTop w:val="0"/>
          <w:marBottom w:val="0"/>
          <w:divBdr>
            <w:top w:val="none" w:sz="0" w:space="0" w:color="auto"/>
            <w:left w:val="none" w:sz="0" w:space="0" w:color="auto"/>
            <w:bottom w:val="none" w:sz="0" w:space="0" w:color="auto"/>
            <w:right w:val="none" w:sz="0" w:space="0" w:color="auto"/>
          </w:divBdr>
        </w:div>
        <w:div w:id="1836334007">
          <w:marLeft w:val="0"/>
          <w:marRight w:val="0"/>
          <w:marTop w:val="0"/>
          <w:marBottom w:val="0"/>
          <w:divBdr>
            <w:top w:val="none" w:sz="0" w:space="0" w:color="auto"/>
            <w:left w:val="none" w:sz="0" w:space="0" w:color="auto"/>
            <w:bottom w:val="none" w:sz="0" w:space="0" w:color="auto"/>
            <w:right w:val="none" w:sz="0" w:space="0" w:color="auto"/>
          </w:divBdr>
        </w:div>
        <w:div w:id="1846088683">
          <w:marLeft w:val="0"/>
          <w:marRight w:val="0"/>
          <w:marTop w:val="0"/>
          <w:marBottom w:val="0"/>
          <w:divBdr>
            <w:top w:val="none" w:sz="0" w:space="0" w:color="auto"/>
            <w:left w:val="none" w:sz="0" w:space="0" w:color="auto"/>
            <w:bottom w:val="none" w:sz="0" w:space="0" w:color="auto"/>
            <w:right w:val="none" w:sz="0" w:space="0" w:color="auto"/>
          </w:divBdr>
        </w:div>
        <w:div w:id="1865171609">
          <w:marLeft w:val="0"/>
          <w:marRight w:val="0"/>
          <w:marTop w:val="0"/>
          <w:marBottom w:val="0"/>
          <w:divBdr>
            <w:top w:val="none" w:sz="0" w:space="0" w:color="auto"/>
            <w:left w:val="none" w:sz="0" w:space="0" w:color="auto"/>
            <w:bottom w:val="none" w:sz="0" w:space="0" w:color="auto"/>
            <w:right w:val="none" w:sz="0" w:space="0" w:color="auto"/>
          </w:divBdr>
        </w:div>
        <w:div w:id="1872062939">
          <w:marLeft w:val="0"/>
          <w:marRight w:val="0"/>
          <w:marTop w:val="0"/>
          <w:marBottom w:val="0"/>
          <w:divBdr>
            <w:top w:val="none" w:sz="0" w:space="0" w:color="auto"/>
            <w:left w:val="none" w:sz="0" w:space="0" w:color="auto"/>
            <w:bottom w:val="none" w:sz="0" w:space="0" w:color="auto"/>
            <w:right w:val="none" w:sz="0" w:space="0" w:color="auto"/>
          </w:divBdr>
        </w:div>
        <w:div w:id="1902985064">
          <w:marLeft w:val="0"/>
          <w:marRight w:val="0"/>
          <w:marTop w:val="0"/>
          <w:marBottom w:val="0"/>
          <w:divBdr>
            <w:top w:val="none" w:sz="0" w:space="0" w:color="auto"/>
            <w:left w:val="none" w:sz="0" w:space="0" w:color="auto"/>
            <w:bottom w:val="none" w:sz="0" w:space="0" w:color="auto"/>
            <w:right w:val="none" w:sz="0" w:space="0" w:color="auto"/>
          </w:divBdr>
        </w:div>
        <w:div w:id="1906720433">
          <w:marLeft w:val="0"/>
          <w:marRight w:val="0"/>
          <w:marTop w:val="0"/>
          <w:marBottom w:val="0"/>
          <w:divBdr>
            <w:top w:val="none" w:sz="0" w:space="0" w:color="auto"/>
            <w:left w:val="none" w:sz="0" w:space="0" w:color="auto"/>
            <w:bottom w:val="none" w:sz="0" w:space="0" w:color="auto"/>
            <w:right w:val="none" w:sz="0" w:space="0" w:color="auto"/>
          </w:divBdr>
        </w:div>
        <w:div w:id="1957591265">
          <w:marLeft w:val="0"/>
          <w:marRight w:val="0"/>
          <w:marTop w:val="0"/>
          <w:marBottom w:val="0"/>
          <w:divBdr>
            <w:top w:val="none" w:sz="0" w:space="0" w:color="auto"/>
            <w:left w:val="none" w:sz="0" w:space="0" w:color="auto"/>
            <w:bottom w:val="none" w:sz="0" w:space="0" w:color="auto"/>
            <w:right w:val="none" w:sz="0" w:space="0" w:color="auto"/>
          </w:divBdr>
        </w:div>
        <w:div w:id="1967353171">
          <w:marLeft w:val="0"/>
          <w:marRight w:val="0"/>
          <w:marTop w:val="0"/>
          <w:marBottom w:val="0"/>
          <w:divBdr>
            <w:top w:val="none" w:sz="0" w:space="0" w:color="auto"/>
            <w:left w:val="none" w:sz="0" w:space="0" w:color="auto"/>
            <w:bottom w:val="none" w:sz="0" w:space="0" w:color="auto"/>
            <w:right w:val="none" w:sz="0" w:space="0" w:color="auto"/>
          </w:divBdr>
        </w:div>
        <w:div w:id="1978954498">
          <w:marLeft w:val="0"/>
          <w:marRight w:val="0"/>
          <w:marTop w:val="0"/>
          <w:marBottom w:val="0"/>
          <w:divBdr>
            <w:top w:val="none" w:sz="0" w:space="0" w:color="auto"/>
            <w:left w:val="none" w:sz="0" w:space="0" w:color="auto"/>
            <w:bottom w:val="none" w:sz="0" w:space="0" w:color="auto"/>
            <w:right w:val="none" w:sz="0" w:space="0" w:color="auto"/>
          </w:divBdr>
        </w:div>
        <w:div w:id="2038116583">
          <w:marLeft w:val="0"/>
          <w:marRight w:val="0"/>
          <w:marTop w:val="0"/>
          <w:marBottom w:val="0"/>
          <w:divBdr>
            <w:top w:val="none" w:sz="0" w:space="0" w:color="auto"/>
            <w:left w:val="none" w:sz="0" w:space="0" w:color="auto"/>
            <w:bottom w:val="none" w:sz="0" w:space="0" w:color="auto"/>
            <w:right w:val="none" w:sz="0" w:space="0" w:color="auto"/>
          </w:divBdr>
        </w:div>
        <w:div w:id="2101175636">
          <w:marLeft w:val="0"/>
          <w:marRight w:val="0"/>
          <w:marTop w:val="0"/>
          <w:marBottom w:val="0"/>
          <w:divBdr>
            <w:top w:val="none" w:sz="0" w:space="0" w:color="auto"/>
            <w:left w:val="none" w:sz="0" w:space="0" w:color="auto"/>
            <w:bottom w:val="none" w:sz="0" w:space="0" w:color="auto"/>
            <w:right w:val="none" w:sz="0" w:space="0" w:color="auto"/>
          </w:divBdr>
        </w:div>
        <w:div w:id="2131973398">
          <w:marLeft w:val="0"/>
          <w:marRight w:val="0"/>
          <w:marTop w:val="0"/>
          <w:marBottom w:val="0"/>
          <w:divBdr>
            <w:top w:val="none" w:sz="0" w:space="0" w:color="auto"/>
            <w:left w:val="none" w:sz="0" w:space="0" w:color="auto"/>
            <w:bottom w:val="none" w:sz="0" w:space="0" w:color="auto"/>
            <w:right w:val="none" w:sz="0" w:space="0" w:color="auto"/>
          </w:divBdr>
        </w:div>
      </w:divsChild>
    </w:div>
    <w:div w:id="515388687">
      <w:bodyDiv w:val="1"/>
      <w:marLeft w:val="0"/>
      <w:marRight w:val="0"/>
      <w:marTop w:val="0"/>
      <w:marBottom w:val="0"/>
      <w:divBdr>
        <w:top w:val="none" w:sz="0" w:space="0" w:color="auto"/>
        <w:left w:val="none" w:sz="0" w:space="0" w:color="auto"/>
        <w:bottom w:val="none" w:sz="0" w:space="0" w:color="auto"/>
        <w:right w:val="none" w:sz="0" w:space="0" w:color="auto"/>
      </w:divBdr>
    </w:div>
    <w:div w:id="592740308">
      <w:bodyDiv w:val="1"/>
      <w:marLeft w:val="0"/>
      <w:marRight w:val="0"/>
      <w:marTop w:val="0"/>
      <w:marBottom w:val="0"/>
      <w:divBdr>
        <w:top w:val="none" w:sz="0" w:space="0" w:color="auto"/>
        <w:left w:val="none" w:sz="0" w:space="0" w:color="auto"/>
        <w:bottom w:val="none" w:sz="0" w:space="0" w:color="auto"/>
        <w:right w:val="none" w:sz="0" w:space="0" w:color="auto"/>
      </w:divBdr>
    </w:div>
    <w:div w:id="616178927">
      <w:bodyDiv w:val="1"/>
      <w:marLeft w:val="0"/>
      <w:marRight w:val="0"/>
      <w:marTop w:val="0"/>
      <w:marBottom w:val="0"/>
      <w:divBdr>
        <w:top w:val="none" w:sz="0" w:space="0" w:color="auto"/>
        <w:left w:val="none" w:sz="0" w:space="0" w:color="auto"/>
        <w:bottom w:val="none" w:sz="0" w:space="0" w:color="auto"/>
        <w:right w:val="none" w:sz="0" w:space="0" w:color="auto"/>
      </w:divBdr>
    </w:div>
    <w:div w:id="637032507">
      <w:bodyDiv w:val="1"/>
      <w:marLeft w:val="0"/>
      <w:marRight w:val="0"/>
      <w:marTop w:val="0"/>
      <w:marBottom w:val="0"/>
      <w:divBdr>
        <w:top w:val="none" w:sz="0" w:space="0" w:color="auto"/>
        <w:left w:val="none" w:sz="0" w:space="0" w:color="auto"/>
        <w:bottom w:val="none" w:sz="0" w:space="0" w:color="auto"/>
        <w:right w:val="none" w:sz="0" w:space="0" w:color="auto"/>
      </w:divBdr>
    </w:div>
    <w:div w:id="667026949">
      <w:bodyDiv w:val="1"/>
      <w:marLeft w:val="0"/>
      <w:marRight w:val="0"/>
      <w:marTop w:val="0"/>
      <w:marBottom w:val="0"/>
      <w:divBdr>
        <w:top w:val="none" w:sz="0" w:space="0" w:color="auto"/>
        <w:left w:val="none" w:sz="0" w:space="0" w:color="auto"/>
        <w:bottom w:val="none" w:sz="0" w:space="0" w:color="auto"/>
        <w:right w:val="none" w:sz="0" w:space="0" w:color="auto"/>
      </w:divBdr>
    </w:div>
    <w:div w:id="671110437">
      <w:bodyDiv w:val="1"/>
      <w:marLeft w:val="0"/>
      <w:marRight w:val="0"/>
      <w:marTop w:val="0"/>
      <w:marBottom w:val="0"/>
      <w:divBdr>
        <w:top w:val="none" w:sz="0" w:space="0" w:color="auto"/>
        <w:left w:val="none" w:sz="0" w:space="0" w:color="auto"/>
        <w:bottom w:val="none" w:sz="0" w:space="0" w:color="auto"/>
        <w:right w:val="none" w:sz="0" w:space="0" w:color="auto"/>
      </w:divBdr>
    </w:div>
    <w:div w:id="733354439">
      <w:bodyDiv w:val="1"/>
      <w:marLeft w:val="0"/>
      <w:marRight w:val="0"/>
      <w:marTop w:val="0"/>
      <w:marBottom w:val="0"/>
      <w:divBdr>
        <w:top w:val="none" w:sz="0" w:space="0" w:color="auto"/>
        <w:left w:val="none" w:sz="0" w:space="0" w:color="auto"/>
        <w:bottom w:val="none" w:sz="0" w:space="0" w:color="auto"/>
        <w:right w:val="none" w:sz="0" w:space="0" w:color="auto"/>
      </w:divBdr>
    </w:div>
    <w:div w:id="745029275">
      <w:bodyDiv w:val="1"/>
      <w:marLeft w:val="0"/>
      <w:marRight w:val="0"/>
      <w:marTop w:val="0"/>
      <w:marBottom w:val="0"/>
      <w:divBdr>
        <w:top w:val="none" w:sz="0" w:space="0" w:color="auto"/>
        <w:left w:val="none" w:sz="0" w:space="0" w:color="auto"/>
        <w:bottom w:val="none" w:sz="0" w:space="0" w:color="auto"/>
        <w:right w:val="none" w:sz="0" w:space="0" w:color="auto"/>
      </w:divBdr>
    </w:div>
    <w:div w:id="745881415">
      <w:bodyDiv w:val="1"/>
      <w:marLeft w:val="0"/>
      <w:marRight w:val="0"/>
      <w:marTop w:val="0"/>
      <w:marBottom w:val="0"/>
      <w:divBdr>
        <w:top w:val="none" w:sz="0" w:space="0" w:color="auto"/>
        <w:left w:val="none" w:sz="0" w:space="0" w:color="auto"/>
        <w:bottom w:val="none" w:sz="0" w:space="0" w:color="auto"/>
        <w:right w:val="none" w:sz="0" w:space="0" w:color="auto"/>
      </w:divBdr>
    </w:div>
    <w:div w:id="764959986">
      <w:bodyDiv w:val="1"/>
      <w:marLeft w:val="0"/>
      <w:marRight w:val="0"/>
      <w:marTop w:val="0"/>
      <w:marBottom w:val="0"/>
      <w:divBdr>
        <w:top w:val="none" w:sz="0" w:space="0" w:color="auto"/>
        <w:left w:val="none" w:sz="0" w:space="0" w:color="auto"/>
        <w:bottom w:val="none" w:sz="0" w:space="0" w:color="auto"/>
        <w:right w:val="none" w:sz="0" w:space="0" w:color="auto"/>
      </w:divBdr>
    </w:div>
    <w:div w:id="874661678">
      <w:bodyDiv w:val="1"/>
      <w:marLeft w:val="0"/>
      <w:marRight w:val="0"/>
      <w:marTop w:val="0"/>
      <w:marBottom w:val="0"/>
      <w:divBdr>
        <w:top w:val="none" w:sz="0" w:space="0" w:color="auto"/>
        <w:left w:val="none" w:sz="0" w:space="0" w:color="auto"/>
        <w:bottom w:val="none" w:sz="0" w:space="0" w:color="auto"/>
        <w:right w:val="none" w:sz="0" w:space="0" w:color="auto"/>
      </w:divBdr>
    </w:div>
    <w:div w:id="897789270">
      <w:bodyDiv w:val="1"/>
      <w:marLeft w:val="0"/>
      <w:marRight w:val="0"/>
      <w:marTop w:val="0"/>
      <w:marBottom w:val="0"/>
      <w:divBdr>
        <w:top w:val="none" w:sz="0" w:space="0" w:color="auto"/>
        <w:left w:val="none" w:sz="0" w:space="0" w:color="auto"/>
        <w:bottom w:val="none" w:sz="0" w:space="0" w:color="auto"/>
        <w:right w:val="none" w:sz="0" w:space="0" w:color="auto"/>
      </w:divBdr>
    </w:div>
    <w:div w:id="898173788">
      <w:bodyDiv w:val="1"/>
      <w:marLeft w:val="0"/>
      <w:marRight w:val="0"/>
      <w:marTop w:val="0"/>
      <w:marBottom w:val="0"/>
      <w:divBdr>
        <w:top w:val="none" w:sz="0" w:space="0" w:color="auto"/>
        <w:left w:val="none" w:sz="0" w:space="0" w:color="auto"/>
        <w:bottom w:val="none" w:sz="0" w:space="0" w:color="auto"/>
        <w:right w:val="none" w:sz="0" w:space="0" w:color="auto"/>
      </w:divBdr>
    </w:div>
    <w:div w:id="900016850">
      <w:bodyDiv w:val="1"/>
      <w:marLeft w:val="0"/>
      <w:marRight w:val="0"/>
      <w:marTop w:val="0"/>
      <w:marBottom w:val="0"/>
      <w:divBdr>
        <w:top w:val="none" w:sz="0" w:space="0" w:color="auto"/>
        <w:left w:val="none" w:sz="0" w:space="0" w:color="auto"/>
        <w:bottom w:val="none" w:sz="0" w:space="0" w:color="auto"/>
        <w:right w:val="none" w:sz="0" w:space="0" w:color="auto"/>
      </w:divBdr>
    </w:div>
    <w:div w:id="919409338">
      <w:bodyDiv w:val="1"/>
      <w:marLeft w:val="0"/>
      <w:marRight w:val="0"/>
      <w:marTop w:val="0"/>
      <w:marBottom w:val="0"/>
      <w:divBdr>
        <w:top w:val="none" w:sz="0" w:space="0" w:color="auto"/>
        <w:left w:val="none" w:sz="0" w:space="0" w:color="auto"/>
        <w:bottom w:val="none" w:sz="0" w:space="0" w:color="auto"/>
        <w:right w:val="none" w:sz="0" w:space="0" w:color="auto"/>
      </w:divBdr>
    </w:div>
    <w:div w:id="925575945">
      <w:bodyDiv w:val="1"/>
      <w:marLeft w:val="0"/>
      <w:marRight w:val="0"/>
      <w:marTop w:val="0"/>
      <w:marBottom w:val="0"/>
      <w:divBdr>
        <w:top w:val="none" w:sz="0" w:space="0" w:color="auto"/>
        <w:left w:val="none" w:sz="0" w:space="0" w:color="auto"/>
        <w:bottom w:val="none" w:sz="0" w:space="0" w:color="auto"/>
        <w:right w:val="none" w:sz="0" w:space="0" w:color="auto"/>
      </w:divBdr>
    </w:div>
    <w:div w:id="930436112">
      <w:bodyDiv w:val="1"/>
      <w:marLeft w:val="0"/>
      <w:marRight w:val="0"/>
      <w:marTop w:val="0"/>
      <w:marBottom w:val="0"/>
      <w:divBdr>
        <w:top w:val="none" w:sz="0" w:space="0" w:color="auto"/>
        <w:left w:val="none" w:sz="0" w:space="0" w:color="auto"/>
        <w:bottom w:val="none" w:sz="0" w:space="0" w:color="auto"/>
        <w:right w:val="none" w:sz="0" w:space="0" w:color="auto"/>
      </w:divBdr>
    </w:div>
    <w:div w:id="934365571">
      <w:bodyDiv w:val="1"/>
      <w:marLeft w:val="0"/>
      <w:marRight w:val="0"/>
      <w:marTop w:val="0"/>
      <w:marBottom w:val="0"/>
      <w:divBdr>
        <w:top w:val="none" w:sz="0" w:space="0" w:color="auto"/>
        <w:left w:val="none" w:sz="0" w:space="0" w:color="auto"/>
        <w:bottom w:val="none" w:sz="0" w:space="0" w:color="auto"/>
        <w:right w:val="none" w:sz="0" w:space="0" w:color="auto"/>
      </w:divBdr>
      <w:divsChild>
        <w:div w:id="3172844">
          <w:marLeft w:val="0"/>
          <w:marRight w:val="0"/>
          <w:marTop w:val="0"/>
          <w:marBottom w:val="0"/>
          <w:divBdr>
            <w:top w:val="none" w:sz="0" w:space="0" w:color="auto"/>
            <w:left w:val="none" w:sz="0" w:space="0" w:color="auto"/>
            <w:bottom w:val="none" w:sz="0" w:space="0" w:color="auto"/>
            <w:right w:val="none" w:sz="0" w:space="0" w:color="auto"/>
          </w:divBdr>
        </w:div>
        <w:div w:id="5446837">
          <w:marLeft w:val="0"/>
          <w:marRight w:val="0"/>
          <w:marTop w:val="0"/>
          <w:marBottom w:val="0"/>
          <w:divBdr>
            <w:top w:val="none" w:sz="0" w:space="0" w:color="auto"/>
            <w:left w:val="none" w:sz="0" w:space="0" w:color="auto"/>
            <w:bottom w:val="none" w:sz="0" w:space="0" w:color="auto"/>
            <w:right w:val="none" w:sz="0" w:space="0" w:color="auto"/>
          </w:divBdr>
        </w:div>
        <w:div w:id="62601551">
          <w:marLeft w:val="0"/>
          <w:marRight w:val="0"/>
          <w:marTop w:val="0"/>
          <w:marBottom w:val="0"/>
          <w:divBdr>
            <w:top w:val="none" w:sz="0" w:space="0" w:color="auto"/>
            <w:left w:val="none" w:sz="0" w:space="0" w:color="auto"/>
            <w:bottom w:val="none" w:sz="0" w:space="0" w:color="auto"/>
            <w:right w:val="none" w:sz="0" w:space="0" w:color="auto"/>
          </w:divBdr>
        </w:div>
        <w:div w:id="86195753">
          <w:marLeft w:val="0"/>
          <w:marRight w:val="0"/>
          <w:marTop w:val="0"/>
          <w:marBottom w:val="0"/>
          <w:divBdr>
            <w:top w:val="none" w:sz="0" w:space="0" w:color="auto"/>
            <w:left w:val="none" w:sz="0" w:space="0" w:color="auto"/>
            <w:bottom w:val="none" w:sz="0" w:space="0" w:color="auto"/>
            <w:right w:val="none" w:sz="0" w:space="0" w:color="auto"/>
          </w:divBdr>
        </w:div>
        <w:div w:id="167986548">
          <w:marLeft w:val="0"/>
          <w:marRight w:val="0"/>
          <w:marTop w:val="0"/>
          <w:marBottom w:val="0"/>
          <w:divBdr>
            <w:top w:val="none" w:sz="0" w:space="0" w:color="auto"/>
            <w:left w:val="none" w:sz="0" w:space="0" w:color="auto"/>
            <w:bottom w:val="none" w:sz="0" w:space="0" w:color="auto"/>
            <w:right w:val="none" w:sz="0" w:space="0" w:color="auto"/>
          </w:divBdr>
        </w:div>
        <w:div w:id="170067092">
          <w:marLeft w:val="0"/>
          <w:marRight w:val="0"/>
          <w:marTop w:val="0"/>
          <w:marBottom w:val="0"/>
          <w:divBdr>
            <w:top w:val="none" w:sz="0" w:space="0" w:color="auto"/>
            <w:left w:val="none" w:sz="0" w:space="0" w:color="auto"/>
            <w:bottom w:val="none" w:sz="0" w:space="0" w:color="auto"/>
            <w:right w:val="none" w:sz="0" w:space="0" w:color="auto"/>
          </w:divBdr>
        </w:div>
        <w:div w:id="205026250">
          <w:marLeft w:val="0"/>
          <w:marRight w:val="0"/>
          <w:marTop w:val="0"/>
          <w:marBottom w:val="0"/>
          <w:divBdr>
            <w:top w:val="none" w:sz="0" w:space="0" w:color="auto"/>
            <w:left w:val="none" w:sz="0" w:space="0" w:color="auto"/>
            <w:bottom w:val="none" w:sz="0" w:space="0" w:color="auto"/>
            <w:right w:val="none" w:sz="0" w:space="0" w:color="auto"/>
          </w:divBdr>
        </w:div>
        <w:div w:id="232007550">
          <w:marLeft w:val="0"/>
          <w:marRight w:val="0"/>
          <w:marTop w:val="0"/>
          <w:marBottom w:val="0"/>
          <w:divBdr>
            <w:top w:val="none" w:sz="0" w:space="0" w:color="auto"/>
            <w:left w:val="none" w:sz="0" w:space="0" w:color="auto"/>
            <w:bottom w:val="none" w:sz="0" w:space="0" w:color="auto"/>
            <w:right w:val="none" w:sz="0" w:space="0" w:color="auto"/>
          </w:divBdr>
        </w:div>
        <w:div w:id="249393939">
          <w:marLeft w:val="0"/>
          <w:marRight w:val="0"/>
          <w:marTop w:val="0"/>
          <w:marBottom w:val="0"/>
          <w:divBdr>
            <w:top w:val="none" w:sz="0" w:space="0" w:color="auto"/>
            <w:left w:val="none" w:sz="0" w:space="0" w:color="auto"/>
            <w:bottom w:val="none" w:sz="0" w:space="0" w:color="auto"/>
            <w:right w:val="none" w:sz="0" w:space="0" w:color="auto"/>
          </w:divBdr>
        </w:div>
        <w:div w:id="301467505">
          <w:marLeft w:val="0"/>
          <w:marRight w:val="0"/>
          <w:marTop w:val="0"/>
          <w:marBottom w:val="0"/>
          <w:divBdr>
            <w:top w:val="none" w:sz="0" w:space="0" w:color="auto"/>
            <w:left w:val="none" w:sz="0" w:space="0" w:color="auto"/>
            <w:bottom w:val="none" w:sz="0" w:space="0" w:color="auto"/>
            <w:right w:val="none" w:sz="0" w:space="0" w:color="auto"/>
          </w:divBdr>
        </w:div>
        <w:div w:id="318269256">
          <w:marLeft w:val="0"/>
          <w:marRight w:val="0"/>
          <w:marTop w:val="0"/>
          <w:marBottom w:val="0"/>
          <w:divBdr>
            <w:top w:val="none" w:sz="0" w:space="0" w:color="auto"/>
            <w:left w:val="none" w:sz="0" w:space="0" w:color="auto"/>
            <w:bottom w:val="none" w:sz="0" w:space="0" w:color="auto"/>
            <w:right w:val="none" w:sz="0" w:space="0" w:color="auto"/>
          </w:divBdr>
        </w:div>
        <w:div w:id="342434633">
          <w:marLeft w:val="0"/>
          <w:marRight w:val="0"/>
          <w:marTop w:val="0"/>
          <w:marBottom w:val="0"/>
          <w:divBdr>
            <w:top w:val="none" w:sz="0" w:space="0" w:color="auto"/>
            <w:left w:val="none" w:sz="0" w:space="0" w:color="auto"/>
            <w:bottom w:val="none" w:sz="0" w:space="0" w:color="auto"/>
            <w:right w:val="none" w:sz="0" w:space="0" w:color="auto"/>
          </w:divBdr>
        </w:div>
        <w:div w:id="425150756">
          <w:marLeft w:val="0"/>
          <w:marRight w:val="0"/>
          <w:marTop w:val="0"/>
          <w:marBottom w:val="0"/>
          <w:divBdr>
            <w:top w:val="none" w:sz="0" w:space="0" w:color="auto"/>
            <w:left w:val="none" w:sz="0" w:space="0" w:color="auto"/>
            <w:bottom w:val="none" w:sz="0" w:space="0" w:color="auto"/>
            <w:right w:val="none" w:sz="0" w:space="0" w:color="auto"/>
          </w:divBdr>
        </w:div>
        <w:div w:id="438456069">
          <w:marLeft w:val="0"/>
          <w:marRight w:val="0"/>
          <w:marTop w:val="0"/>
          <w:marBottom w:val="0"/>
          <w:divBdr>
            <w:top w:val="none" w:sz="0" w:space="0" w:color="auto"/>
            <w:left w:val="none" w:sz="0" w:space="0" w:color="auto"/>
            <w:bottom w:val="none" w:sz="0" w:space="0" w:color="auto"/>
            <w:right w:val="none" w:sz="0" w:space="0" w:color="auto"/>
          </w:divBdr>
        </w:div>
        <w:div w:id="452016601">
          <w:marLeft w:val="0"/>
          <w:marRight w:val="0"/>
          <w:marTop w:val="0"/>
          <w:marBottom w:val="0"/>
          <w:divBdr>
            <w:top w:val="none" w:sz="0" w:space="0" w:color="auto"/>
            <w:left w:val="none" w:sz="0" w:space="0" w:color="auto"/>
            <w:bottom w:val="none" w:sz="0" w:space="0" w:color="auto"/>
            <w:right w:val="none" w:sz="0" w:space="0" w:color="auto"/>
          </w:divBdr>
        </w:div>
        <w:div w:id="461727117">
          <w:marLeft w:val="0"/>
          <w:marRight w:val="0"/>
          <w:marTop w:val="0"/>
          <w:marBottom w:val="0"/>
          <w:divBdr>
            <w:top w:val="none" w:sz="0" w:space="0" w:color="auto"/>
            <w:left w:val="none" w:sz="0" w:space="0" w:color="auto"/>
            <w:bottom w:val="none" w:sz="0" w:space="0" w:color="auto"/>
            <w:right w:val="none" w:sz="0" w:space="0" w:color="auto"/>
          </w:divBdr>
        </w:div>
        <w:div w:id="472216438">
          <w:marLeft w:val="0"/>
          <w:marRight w:val="0"/>
          <w:marTop w:val="0"/>
          <w:marBottom w:val="0"/>
          <w:divBdr>
            <w:top w:val="none" w:sz="0" w:space="0" w:color="auto"/>
            <w:left w:val="none" w:sz="0" w:space="0" w:color="auto"/>
            <w:bottom w:val="none" w:sz="0" w:space="0" w:color="auto"/>
            <w:right w:val="none" w:sz="0" w:space="0" w:color="auto"/>
          </w:divBdr>
        </w:div>
        <w:div w:id="496962776">
          <w:marLeft w:val="0"/>
          <w:marRight w:val="0"/>
          <w:marTop w:val="0"/>
          <w:marBottom w:val="0"/>
          <w:divBdr>
            <w:top w:val="none" w:sz="0" w:space="0" w:color="auto"/>
            <w:left w:val="none" w:sz="0" w:space="0" w:color="auto"/>
            <w:bottom w:val="none" w:sz="0" w:space="0" w:color="auto"/>
            <w:right w:val="none" w:sz="0" w:space="0" w:color="auto"/>
          </w:divBdr>
        </w:div>
        <w:div w:id="512956329">
          <w:marLeft w:val="0"/>
          <w:marRight w:val="0"/>
          <w:marTop w:val="0"/>
          <w:marBottom w:val="0"/>
          <w:divBdr>
            <w:top w:val="none" w:sz="0" w:space="0" w:color="auto"/>
            <w:left w:val="none" w:sz="0" w:space="0" w:color="auto"/>
            <w:bottom w:val="none" w:sz="0" w:space="0" w:color="auto"/>
            <w:right w:val="none" w:sz="0" w:space="0" w:color="auto"/>
          </w:divBdr>
        </w:div>
        <w:div w:id="515848525">
          <w:marLeft w:val="0"/>
          <w:marRight w:val="0"/>
          <w:marTop w:val="0"/>
          <w:marBottom w:val="0"/>
          <w:divBdr>
            <w:top w:val="none" w:sz="0" w:space="0" w:color="auto"/>
            <w:left w:val="none" w:sz="0" w:space="0" w:color="auto"/>
            <w:bottom w:val="none" w:sz="0" w:space="0" w:color="auto"/>
            <w:right w:val="none" w:sz="0" w:space="0" w:color="auto"/>
          </w:divBdr>
        </w:div>
        <w:div w:id="523135981">
          <w:marLeft w:val="0"/>
          <w:marRight w:val="0"/>
          <w:marTop w:val="0"/>
          <w:marBottom w:val="0"/>
          <w:divBdr>
            <w:top w:val="none" w:sz="0" w:space="0" w:color="auto"/>
            <w:left w:val="none" w:sz="0" w:space="0" w:color="auto"/>
            <w:bottom w:val="none" w:sz="0" w:space="0" w:color="auto"/>
            <w:right w:val="none" w:sz="0" w:space="0" w:color="auto"/>
          </w:divBdr>
        </w:div>
        <w:div w:id="537665252">
          <w:marLeft w:val="0"/>
          <w:marRight w:val="0"/>
          <w:marTop w:val="0"/>
          <w:marBottom w:val="0"/>
          <w:divBdr>
            <w:top w:val="none" w:sz="0" w:space="0" w:color="auto"/>
            <w:left w:val="none" w:sz="0" w:space="0" w:color="auto"/>
            <w:bottom w:val="none" w:sz="0" w:space="0" w:color="auto"/>
            <w:right w:val="none" w:sz="0" w:space="0" w:color="auto"/>
          </w:divBdr>
        </w:div>
        <w:div w:id="563561792">
          <w:marLeft w:val="0"/>
          <w:marRight w:val="0"/>
          <w:marTop w:val="0"/>
          <w:marBottom w:val="0"/>
          <w:divBdr>
            <w:top w:val="none" w:sz="0" w:space="0" w:color="auto"/>
            <w:left w:val="none" w:sz="0" w:space="0" w:color="auto"/>
            <w:bottom w:val="none" w:sz="0" w:space="0" w:color="auto"/>
            <w:right w:val="none" w:sz="0" w:space="0" w:color="auto"/>
          </w:divBdr>
        </w:div>
        <w:div w:id="575743323">
          <w:marLeft w:val="0"/>
          <w:marRight w:val="0"/>
          <w:marTop w:val="0"/>
          <w:marBottom w:val="0"/>
          <w:divBdr>
            <w:top w:val="none" w:sz="0" w:space="0" w:color="auto"/>
            <w:left w:val="none" w:sz="0" w:space="0" w:color="auto"/>
            <w:bottom w:val="none" w:sz="0" w:space="0" w:color="auto"/>
            <w:right w:val="none" w:sz="0" w:space="0" w:color="auto"/>
          </w:divBdr>
        </w:div>
        <w:div w:id="580993599">
          <w:marLeft w:val="0"/>
          <w:marRight w:val="0"/>
          <w:marTop w:val="0"/>
          <w:marBottom w:val="0"/>
          <w:divBdr>
            <w:top w:val="none" w:sz="0" w:space="0" w:color="auto"/>
            <w:left w:val="none" w:sz="0" w:space="0" w:color="auto"/>
            <w:bottom w:val="none" w:sz="0" w:space="0" w:color="auto"/>
            <w:right w:val="none" w:sz="0" w:space="0" w:color="auto"/>
          </w:divBdr>
        </w:div>
        <w:div w:id="706102950">
          <w:marLeft w:val="0"/>
          <w:marRight w:val="0"/>
          <w:marTop w:val="0"/>
          <w:marBottom w:val="0"/>
          <w:divBdr>
            <w:top w:val="none" w:sz="0" w:space="0" w:color="auto"/>
            <w:left w:val="none" w:sz="0" w:space="0" w:color="auto"/>
            <w:bottom w:val="none" w:sz="0" w:space="0" w:color="auto"/>
            <w:right w:val="none" w:sz="0" w:space="0" w:color="auto"/>
          </w:divBdr>
        </w:div>
        <w:div w:id="723020812">
          <w:marLeft w:val="0"/>
          <w:marRight w:val="0"/>
          <w:marTop w:val="0"/>
          <w:marBottom w:val="0"/>
          <w:divBdr>
            <w:top w:val="none" w:sz="0" w:space="0" w:color="auto"/>
            <w:left w:val="none" w:sz="0" w:space="0" w:color="auto"/>
            <w:bottom w:val="none" w:sz="0" w:space="0" w:color="auto"/>
            <w:right w:val="none" w:sz="0" w:space="0" w:color="auto"/>
          </w:divBdr>
        </w:div>
        <w:div w:id="725760805">
          <w:marLeft w:val="0"/>
          <w:marRight w:val="0"/>
          <w:marTop w:val="0"/>
          <w:marBottom w:val="0"/>
          <w:divBdr>
            <w:top w:val="none" w:sz="0" w:space="0" w:color="auto"/>
            <w:left w:val="none" w:sz="0" w:space="0" w:color="auto"/>
            <w:bottom w:val="none" w:sz="0" w:space="0" w:color="auto"/>
            <w:right w:val="none" w:sz="0" w:space="0" w:color="auto"/>
          </w:divBdr>
        </w:div>
        <w:div w:id="771977513">
          <w:marLeft w:val="0"/>
          <w:marRight w:val="0"/>
          <w:marTop w:val="0"/>
          <w:marBottom w:val="0"/>
          <w:divBdr>
            <w:top w:val="none" w:sz="0" w:space="0" w:color="auto"/>
            <w:left w:val="none" w:sz="0" w:space="0" w:color="auto"/>
            <w:bottom w:val="none" w:sz="0" w:space="0" w:color="auto"/>
            <w:right w:val="none" w:sz="0" w:space="0" w:color="auto"/>
          </w:divBdr>
        </w:div>
        <w:div w:id="791283809">
          <w:marLeft w:val="0"/>
          <w:marRight w:val="0"/>
          <w:marTop w:val="0"/>
          <w:marBottom w:val="0"/>
          <w:divBdr>
            <w:top w:val="none" w:sz="0" w:space="0" w:color="auto"/>
            <w:left w:val="none" w:sz="0" w:space="0" w:color="auto"/>
            <w:bottom w:val="none" w:sz="0" w:space="0" w:color="auto"/>
            <w:right w:val="none" w:sz="0" w:space="0" w:color="auto"/>
          </w:divBdr>
        </w:div>
        <w:div w:id="803043946">
          <w:marLeft w:val="0"/>
          <w:marRight w:val="0"/>
          <w:marTop w:val="0"/>
          <w:marBottom w:val="0"/>
          <w:divBdr>
            <w:top w:val="none" w:sz="0" w:space="0" w:color="auto"/>
            <w:left w:val="none" w:sz="0" w:space="0" w:color="auto"/>
            <w:bottom w:val="none" w:sz="0" w:space="0" w:color="auto"/>
            <w:right w:val="none" w:sz="0" w:space="0" w:color="auto"/>
          </w:divBdr>
        </w:div>
        <w:div w:id="814684845">
          <w:marLeft w:val="0"/>
          <w:marRight w:val="0"/>
          <w:marTop w:val="0"/>
          <w:marBottom w:val="0"/>
          <w:divBdr>
            <w:top w:val="none" w:sz="0" w:space="0" w:color="auto"/>
            <w:left w:val="none" w:sz="0" w:space="0" w:color="auto"/>
            <w:bottom w:val="none" w:sz="0" w:space="0" w:color="auto"/>
            <w:right w:val="none" w:sz="0" w:space="0" w:color="auto"/>
          </w:divBdr>
        </w:div>
        <w:div w:id="851795836">
          <w:marLeft w:val="0"/>
          <w:marRight w:val="0"/>
          <w:marTop w:val="0"/>
          <w:marBottom w:val="0"/>
          <w:divBdr>
            <w:top w:val="none" w:sz="0" w:space="0" w:color="auto"/>
            <w:left w:val="none" w:sz="0" w:space="0" w:color="auto"/>
            <w:bottom w:val="none" w:sz="0" w:space="0" w:color="auto"/>
            <w:right w:val="none" w:sz="0" w:space="0" w:color="auto"/>
          </w:divBdr>
        </w:div>
        <w:div w:id="877469897">
          <w:marLeft w:val="0"/>
          <w:marRight w:val="0"/>
          <w:marTop w:val="0"/>
          <w:marBottom w:val="0"/>
          <w:divBdr>
            <w:top w:val="none" w:sz="0" w:space="0" w:color="auto"/>
            <w:left w:val="none" w:sz="0" w:space="0" w:color="auto"/>
            <w:bottom w:val="none" w:sz="0" w:space="0" w:color="auto"/>
            <w:right w:val="none" w:sz="0" w:space="0" w:color="auto"/>
          </w:divBdr>
        </w:div>
        <w:div w:id="923681544">
          <w:marLeft w:val="0"/>
          <w:marRight w:val="0"/>
          <w:marTop w:val="0"/>
          <w:marBottom w:val="0"/>
          <w:divBdr>
            <w:top w:val="none" w:sz="0" w:space="0" w:color="auto"/>
            <w:left w:val="none" w:sz="0" w:space="0" w:color="auto"/>
            <w:bottom w:val="none" w:sz="0" w:space="0" w:color="auto"/>
            <w:right w:val="none" w:sz="0" w:space="0" w:color="auto"/>
          </w:divBdr>
        </w:div>
        <w:div w:id="935362481">
          <w:marLeft w:val="0"/>
          <w:marRight w:val="0"/>
          <w:marTop w:val="0"/>
          <w:marBottom w:val="0"/>
          <w:divBdr>
            <w:top w:val="none" w:sz="0" w:space="0" w:color="auto"/>
            <w:left w:val="none" w:sz="0" w:space="0" w:color="auto"/>
            <w:bottom w:val="none" w:sz="0" w:space="0" w:color="auto"/>
            <w:right w:val="none" w:sz="0" w:space="0" w:color="auto"/>
          </w:divBdr>
        </w:div>
        <w:div w:id="940181277">
          <w:marLeft w:val="0"/>
          <w:marRight w:val="0"/>
          <w:marTop w:val="0"/>
          <w:marBottom w:val="0"/>
          <w:divBdr>
            <w:top w:val="none" w:sz="0" w:space="0" w:color="auto"/>
            <w:left w:val="none" w:sz="0" w:space="0" w:color="auto"/>
            <w:bottom w:val="none" w:sz="0" w:space="0" w:color="auto"/>
            <w:right w:val="none" w:sz="0" w:space="0" w:color="auto"/>
          </w:divBdr>
        </w:div>
        <w:div w:id="984353448">
          <w:marLeft w:val="0"/>
          <w:marRight w:val="0"/>
          <w:marTop w:val="0"/>
          <w:marBottom w:val="0"/>
          <w:divBdr>
            <w:top w:val="none" w:sz="0" w:space="0" w:color="auto"/>
            <w:left w:val="none" w:sz="0" w:space="0" w:color="auto"/>
            <w:bottom w:val="none" w:sz="0" w:space="0" w:color="auto"/>
            <w:right w:val="none" w:sz="0" w:space="0" w:color="auto"/>
          </w:divBdr>
        </w:div>
        <w:div w:id="994722050">
          <w:marLeft w:val="0"/>
          <w:marRight w:val="0"/>
          <w:marTop w:val="0"/>
          <w:marBottom w:val="0"/>
          <w:divBdr>
            <w:top w:val="none" w:sz="0" w:space="0" w:color="auto"/>
            <w:left w:val="none" w:sz="0" w:space="0" w:color="auto"/>
            <w:bottom w:val="none" w:sz="0" w:space="0" w:color="auto"/>
            <w:right w:val="none" w:sz="0" w:space="0" w:color="auto"/>
          </w:divBdr>
        </w:div>
        <w:div w:id="1115754463">
          <w:marLeft w:val="0"/>
          <w:marRight w:val="0"/>
          <w:marTop w:val="0"/>
          <w:marBottom w:val="0"/>
          <w:divBdr>
            <w:top w:val="none" w:sz="0" w:space="0" w:color="auto"/>
            <w:left w:val="none" w:sz="0" w:space="0" w:color="auto"/>
            <w:bottom w:val="none" w:sz="0" w:space="0" w:color="auto"/>
            <w:right w:val="none" w:sz="0" w:space="0" w:color="auto"/>
          </w:divBdr>
        </w:div>
        <w:div w:id="1166478214">
          <w:marLeft w:val="0"/>
          <w:marRight w:val="0"/>
          <w:marTop w:val="0"/>
          <w:marBottom w:val="0"/>
          <w:divBdr>
            <w:top w:val="none" w:sz="0" w:space="0" w:color="auto"/>
            <w:left w:val="none" w:sz="0" w:space="0" w:color="auto"/>
            <w:bottom w:val="none" w:sz="0" w:space="0" w:color="auto"/>
            <w:right w:val="none" w:sz="0" w:space="0" w:color="auto"/>
          </w:divBdr>
        </w:div>
        <w:div w:id="1215774974">
          <w:marLeft w:val="0"/>
          <w:marRight w:val="0"/>
          <w:marTop w:val="0"/>
          <w:marBottom w:val="0"/>
          <w:divBdr>
            <w:top w:val="none" w:sz="0" w:space="0" w:color="auto"/>
            <w:left w:val="none" w:sz="0" w:space="0" w:color="auto"/>
            <w:bottom w:val="none" w:sz="0" w:space="0" w:color="auto"/>
            <w:right w:val="none" w:sz="0" w:space="0" w:color="auto"/>
          </w:divBdr>
        </w:div>
        <w:div w:id="1216551339">
          <w:marLeft w:val="0"/>
          <w:marRight w:val="0"/>
          <w:marTop w:val="0"/>
          <w:marBottom w:val="0"/>
          <w:divBdr>
            <w:top w:val="none" w:sz="0" w:space="0" w:color="auto"/>
            <w:left w:val="none" w:sz="0" w:space="0" w:color="auto"/>
            <w:bottom w:val="none" w:sz="0" w:space="0" w:color="auto"/>
            <w:right w:val="none" w:sz="0" w:space="0" w:color="auto"/>
          </w:divBdr>
        </w:div>
        <w:div w:id="1224562720">
          <w:marLeft w:val="0"/>
          <w:marRight w:val="0"/>
          <w:marTop w:val="0"/>
          <w:marBottom w:val="0"/>
          <w:divBdr>
            <w:top w:val="none" w:sz="0" w:space="0" w:color="auto"/>
            <w:left w:val="none" w:sz="0" w:space="0" w:color="auto"/>
            <w:bottom w:val="none" w:sz="0" w:space="0" w:color="auto"/>
            <w:right w:val="none" w:sz="0" w:space="0" w:color="auto"/>
          </w:divBdr>
        </w:div>
        <w:div w:id="1224874080">
          <w:marLeft w:val="0"/>
          <w:marRight w:val="0"/>
          <w:marTop w:val="0"/>
          <w:marBottom w:val="0"/>
          <w:divBdr>
            <w:top w:val="none" w:sz="0" w:space="0" w:color="auto"/>
            <w:left w:val="none" w:sz="0" w:space="0" w:color="auto"/>
            <w:bottom w:val="none" w:sz="0" w:space="0" w:color="auto"/>
            <w:right w:val="none" w:sz="0" w:space="0" w:color="auto"/>
          </w:divBdr>
        </w:div>
        <w:div w:id="1249773831">
          <w:marLeft w:val="0"/>
          <w:marRight w:val="0"/>
          <w:marTop w:val="0"/>
          <w:marBottom w:val="0"/>
          <w:divBdr>
            <w:top w:val="none" w:sz="0" w:space="0" w:color="auto"/>
            <w:left w:val="none" w:sz="0" w:space="0" w:color="auto"/>
            <w:bottom w:val="none" w:sz="0" w:space="0" w:color="auto"/>
            <w:right w:val="none" w:sz="0" w:space="0" w:color="auto"/>
          </w:divBdr>
        </w:div>
        <w:div w:id="1264068419">
          <w:marLeft w:val="0"/>
          <w:marRight w:val="0"/>
          <w:marTop w:val="0"/>
          <w:marBottom w:val="0"/>
          <w:divBdr>
            <w:top w:val="none" w:sz="0" w:space="0" w:color="auto"/>
            <w:left w:val="none" w:sz="0" w:space="0" w:color="auto"/>
            <w:bottom w:val="none" w:sz="0" w:space="0" w:color="auto"/>
            <w:right w:val="none" w:sz="0" w:space="0" w:color="auto"/>
          </w:divBdr>
        </w:div>
        <w:div w:id="1274289324">
          <w:marLeft w:val="0"/>
          <w:marRight w:val="0"/>
          <w:marTop w:val="0"/>
          <w:marBottom w:val="0"/>
          <w:divBdr>
            <w:top w:val="none" w:sz="0" w:space="0" w:color="auto"/>
            <w:left w:val="none" w:sz="0" w:space="0" w:color="auto"/>
            <w:bottom w:val="none" w:sz="0" w:space="0" w:color="auto"/>
            <w:right w:val="none" w:sz="0" w:space="0" w:color="auto"/>
          </w:divBdr>
        </w:div>
        <w:div w:id="1289316612">
          <w:marLeft w:val="0"/>
          <w:marRight w:val="0"/>
          <w:marTop w:val="0"/>
          <w:marBottom w:val="0"/>
          <w:divBdr>
            <w:top w:val="none" w:sz="0" w:space="0" w:color="auto"/>
            <w:left w:val="none" w:sz="0" w:space="0" w:color="auto"/>
            <w:bottom w:val="none" w:sz="0" w:space="0" w:color="auto"/>
            <w:right w:val="none" w:sz="0" w:space="0" w:color="auto"/>
          </w:divBdr>
        </w:div>
        <w:div w:id="1296761344">
          <w:marLeft w:val="0"/>
          <w:marRight w:val="0"/>
          <w:marTop w:val="0"/>
          <w:marBottom w:val="0"/>
          <w:divBdr>
            <w:top w:val="none" w:sz="0" w:space="0" w:color="auto"/>
            <w:left w:val="none" w:sz="0" w:space="0" w:color="auto"/>
            <w:bottom w:val="none" w:sz="0" w:space="0" w:color="auto"/>
            <w:right w:val="none" w:sz="0" w:space="0" w:color="auto"/>
          </w:divBdr>
        </w:div>
        <w:div w:id="1310133364">
          <w:marLeft w:val="0"/>
          <w:marRight w:val="0"/>
          <w:marTop w:val="0"/>
          <w:marBottom w:val="0"/>
          <w:divBdr>
            <w:top w:val="none" w:sz="0" w:space="0" w:color="auto"/>
            <w:left w:val="none" w:sz="0" w:space="0" w:color="auto"/>
            <w:bottom w:val="none" w:sz="0" w:space="0" w:color="auto"/>
            <w:right w:val="none" w:sz="0" w:space="0" w:color="auto"/>
          </w:divBdr>
        </w:div>
        <w:div w:id="1318416885">
          <w:marLeft w:val="0"/>
          <w:marRight w:val="0"/>
          <w:marTop w:val="0"/>
          <w:marBottom w:val="0"/>
          <w:divBdr>
            <w:top w:val="none" w:sz="0" w:space="0" w:color="auto"/>
            <w:left w:val="none" w:sz="0" w:space="0" w:color="auto"/>
            <w:bottom w:val="none" w:sz="0" w:space="0" w:color="auto"/>
            <w:right w:val="none" w:sz="0" w:space="0" w:color="auto"/>
          </w:divBdr>
        </w:div>
        <w:div w:id="1346907195">
          <w:marLeft w:val="0"/>
          <w:marRight w:val="0"/>
          <w:marTop w:val="0"/>
          <w:marBottom w:val="0"/>
          <w:divBdr>
            <w:top w:val="none" w:sz="0" w:space="0" w:color="auto"/>
            <w:left w:val="none" w:sz="0" w:space="0" w:color="auto"/>
            <w:bottom w:val="none" w:sz="0" w:space="0" w:color="auto"/>
            <w:right w:val="none" w:sz="0" w:space="0" w:color="auto"/>
          </w:divBdr>
        </w:div>
        <w:div w:id="1351108516">
          <w:marLeft w:val="0"/>
          <w:marRight w:val="0"/>
          <w:marTop w:val="0"/>
          <w:marBottom w:val="0"/>
          <w:divBdr>
            <w:top w:val="none" w:sz="0" w:space="0" w:color="auto"/>
            <w:left w:val="none" w:sz="0" w:space="0" w:color="auto"/>
            <w:bottom w:val="none" w:sz="0" w:space="0" w:color="auto"/>
            <w:right w:val="none" w:sz="0" w:space="0" w:color="auto"/>
          </w:divBdr>
        </w:div>
        <w:div w:id="1361736191">
          <w:marLeft w:val="0"/>
          <w:marRight w:val="0"/>
          <w:marTop w:val="0"/>
          <w:marBottom w:val="0"/>
          <w:divBdr>
            <w:top w:val="none" w:sz="0" w:space="0" w:color="auto"/>
            <w:left w:val="none" w:sz="0" w:space="0" w:color="auto"/>
            <w:bottom w:val="none" w:sz="0" w:space="0" w:color="auto"/>
            <w:right w:val="none" w:sz="0" w:space="0" w:color="auto"/>
          </w:divBdr>
        </w:div>
        <w:div w:id="1418164080">
          <w:marLeft w:val="0"/>
          <w:marRight w:val="0"/>
          <w:marTop w:val="0"/>
          <w:marBottom w:val="0"/>
          <w:divBdr>
            <w:top w:val="none" w:sz="0" w:space="0" w:color="auto"/>
            <w:left w:val="none" w:sz="0" w:space="0" w:color="auto"/>
            <w:bottom w:val="none" w:sz="0" w:space="0" w:color="auto"/>
            <w:right w:val="none" w:sz="0" w:space="0" w:color="auto"/>
          </w:divBdr>
        </w:div>
        <w:div w:id="1452213299">
          <w:marLeft w:val="0"/>
          <w:marRight w:val="0"/>
          <w:marTop w:val="0"/>
          <w:marBottom w:val="0"/>
          <w:divBdr>
            <w:top w:val="none" w:sz="0" w:space="0" w:color="auto"/>
            <w:left w:val="none" w:sz="0" w:space="0" w:color="auto"/>
            <w:bottom w:val="none" w:sz="0" w:space="0" w:color="auto"/>
            <w:right w:val="none" w:sz="0" w:space="0" w:color="auto"/>
          </w:divBdr>
        </w:div>
        <w:div w:id="1503742784">
          <w:marLeft w:val="0"/>
          <w:marRight w:val="0"/>
          <w:marTop w:val="0"/>
          <w:marBottom w:val="0"/>
          <w:divBdr>
            <w:top w:val="none" w:sz="0" w:space="0" w:color="auto"/>
            <w:left w:val="none" w:sz="0" w:space="0" w:color="auto"/>
            <w:bottom w:val="none" w:sz="0" w:space="0" w:color="auto"/>
            <w:right w:val="none" w:sz="0" w:space="0" w:color="auto"/>
          </w:divBdr>
        </w:div>
        <w:div w:id="1505783383">
          <w:marLeft w:val="0"/>
          <w:marRight w:val="0"/>
          <w:marTop w:val="0"/>
          <w:marBottom w:val="0"/>
          <w:divBdr>
            <w:top w:val="none" w:sz="0" w:space="0" w:color="auto"/>
            <w:left w:val="none" w:sz="0" w:space="0" w:color="auto"/>
            <w:bottom w:val="none" w:sz="0" w:space="0" w:color="auto"/>
            <w:right w:val="none" w:sz="0" w:space="0" w:color="auto"/>
          </w:divBdr>
        </w:div>
        <w:div w:id="1512599488">
          <w:marLeft w:val="0"/>
          <w:marRight w:val="0"/>
          <w:marTop w:val="0"/>
          <w:marBottom w:val="0"/>
          <w:divBdr>
            <w:top w:val="none" w:sz="0" w:space="0" w:color="auto"/>
            <w:left w:val="none" w:sz="0" w:space="0" w:color="auto"/>
            <w:bottom w:val="none" w:sz="0" w:space="0" w:color="auto"/>
            <w:right w:val="none" w:sz="0" w:space="0" w:color="auto"/>
          </w:divBdr>
        </w:div>
        <w:div w:id="1554655816">
          <w:marLeft w:val="0"/>
          <w:marRight w:val="0"/>
          <w:marTop w:val="0"/>
          <w:marBottom w:val="0"/>
          <w:divBdr>
            <w:top w:val="none" w:sz="0" w:space="0" w:color="auto"/>
            <w:left w:val="none" w:sz="0" w:space="0" w:color="auto"/>
            <w:bottom w:val="none" w:sz="0" w:space="0" w:color="auto"/>
            <w:right w:val="none" w:sz="0" w:space="0" w:color="auto"/>
          </w:divBdr>
        </w:div>
        <w:div w:id="1558513099">
          <w:marLeft w:val="0"/>
          <w:marRight w:val="0"/>
          <w:marTop w:val="0"/>
          <w:marBottom w:val="0"/>
          <w:divBdr>
            <w:top w:val="none" w:sz="0" w:space="0" w:color="auto"/>
            <w:left w:val="none" w:sz="0" w:space="0" w:color="auto"/>
            <w:bottom w:val="none" w:sz="0" w:space="0" w:color="auto"/>
            <w:right w:val="none" w:sz="0" w:space="0" w:color="auto"/>
          </w:divBdr>
        </w:div>
        <w:div w:id="1597404989">
          <w:marLeft w:val="0"/>
          <w:marRight w:val="0"/>
          <w:marTop w:val="0"/>
          <w:marBottom w:val="0"/>
          <w:divBdr>
            <w:top w:val="none" w:sz="0" w:space="0" w:color="auto"/>
            <w:left w:val="none" w:sz="0" w:space="0" w:color="auto"/>
            <w:bottom w:val="none" w:sz="0" w:space="0" w:color="auto"/>
            <w:right w:val="none" w:sz="0" w:space="0" w:color="auto"/>
          </w:divBdr>
        </w:div>
        <w:div w:id="1640963311">
          <w:marLeft w:val="0"/>
          <w:marRight w:val="0"/>
          <w:marTop w:val="0"/>
          <w:marBottom w:val="0"/>
          <w:divBdr>
            <w:top w:val="none" w:sz="0" w:space="0" w:color="auto"/>
            <w:left w:val="none" w:sz="0" w:space="0" w:color="auto"/>
            <w:bottom w:val="none" w:sz="0" w:space="0" w:color="auto"/>
            <w:right w:val="none" w:sz="0" w:space="0" w:color="auto"/>
          </w:divBdr>
        </w:div>
        <w:div w:id="1642420337">
          <w:marLeft w:val="0"/>
          <w:marRight w:val="0"/>
          <w:marTop w:val="0"/>
          <w:marBottom w:val="0"/>
          <w:divBdr>
            <w:top w:val="none" w:sz="0" w:space="0" w:color="auto"/>
            <w:left w:val="none" w:sz="0" w:space="0" w:color="auto"/>
            <w:bottom w:val="none" w:sz="0" w:space="0" w:color="auto"/>
            <w:right w:val="none" w:sz="0" w:space="0" w:color="auto"/>
          </w:divBdr>
        </w:div>
        <w:div w:id="1647708046">
          <w:marLeft w:val="0"/>
          <w:marRight w:val="0"/>
          <w:marTop w:val="0"/>
          <w:marBottom w:val="0"/>
          <w:divBdr>
            <w:top w:val="none" w:sz="0" w:space="0" w:color="auto"/>
            <w:left w:val="none" w:sz="0" w:space="0" w:color="auto"/>
            <w:bottom w:val="none" w:sz="0" w:space="0" w:color="auto"/>
            <w:right w:val="none" w:sz="0" w:space="0" w:color="auto"/>
          </w:divBdr>
        </w:div>
        <w:div w:id="1668706563">
          <w:marLeft w:val="0"/>
          <w:marRight w:val="0"/>
          <w:marTop w:val="0"/>
          <w:marBottom w:val="0"/>
          <w:divBdr>
            <w:top w:val="none" w:sz="0" w:space="0" w:color="auto"/>
            <w:left w:val="none" w:sz="0" w:space="0" w:color="auto"/>
            <w:bottom w:val="none" w:sz="0" w:space="0" w:color="auto"/>
            <w:right w:val="none" w:sz="0" w:space="0" w:color="auto"/>
          </w:divBdr>
        </w:div>
        <w:div w:id="1672294036">
          <w:marLeft w:val="0"/>
          <w:marRight w:val="0"/>
          <w:marTop w:val="0"/>
          <w:marBottom w:val="0"/>
          <w:divBdr>
            <w:top w:val="none" w:sz="0" w:space="0" w:color="auto"/>
            <w:left w:val="none" w:sz="0" w:space="0" w:color="auto"/>
            <w:bottom w:val="none" w:sz="0" w:space="0" w:color="auto"/>
            <w:right w:val="none" w:sz="0" w:space="0" w:color="auto"/>
          </w:divBdr>
        </w:div>
        <w:div w:id="1672369255">
          <w:marLeft w:val="0"/>
          <w:marRight w:val="0"/>
          <w:marTop w:val="0"/>
          <w:marBottom w:val="0"/>
          <w:divBdr>
            <w:top w:val="none" w:sz="0" w:space="0" w:color="auto"/>
            <w:left w:val="none" w:sz="0" w:space="0" w:color="auto"/>
            <w:bottom w:val="none" w:sz="0" w:space="0" w:color="auto"/>
            <w:right w:val="none" w:sz="0" w:space="0" w:color="auto"/>
          </w:divBdr>
        </w:div>
        <w:div w:id="1695378680">
          <w:marLeft w:val="0"/>
          <w:marRight w:val="0"/>
          <w:marTop w:val="0"/>
          <w:marBottom w:val="0"/>
          <w:divBdr>
            <w:top w:val="none" w:sz="0" w:space="0" w:color="auto"/>
            <w:left w:val="none" w:sz="0" w:space="0" w:color="auto"/>
            <w:bottom w:val="none" w:sz="0" w:space="0" w:color="auto"/>
            <w:right w:val="none" w:sz="0" w:space="0" w:color="auto"/>
          </w:divBdr>
        </w:div>
        <w:div w:id="1714233153">
          <w:marLeft w:val="0"/>
          <w:marRight w:val="0"/>
          <w:marTop w:val="0"/>
          <w:marBottom w:val="0"/>
          <w:divBdr>
            <w:top w:val="none" w:sz="0" w:space="0" w:color="auto"/>
            <w:left w:val="none" w:sz="0" w:space="0" w:color="auto"/>
            <w:bottom w:val="none" w:sz="0" w:space="0" w:color="auto"/>
            <w:right w:val="none" w:sz="0" w:space="0" w:color="auto"/>
          </w:divBdr>
        </w:div>
        <w:div w:id="1747799573">
          <w:marLeft w:val="0"/>
          <w:marRight w:val="0"/>
          <w:marTop w:val="0"/>
          <w:marBottom w:val="0"/>
          <w:divBdr>
            <w:top w:val="none" w:sz="0" w:space="0" w:color="auto"/>
            <w:left w:val="none" w:sz="0" w:space="0" w:color="auto"/>
            <w:bottom w:val="none" w:sz="0" w:space="0" w:color="auto"/>
            <w:right w:val="none" w:sz="0" w:space="0" w:color="auto"/>
          </w:divBdr>
        </w:div>
        <w:div w:id="1803035558">
          <w:marLeft w:val="0"/>
          <w:marRight w:val="0"/>
          <w:marTop w:val="0"/>
          <w:marBottom w:val="0"/>
          <w:divBdr>
            <w:top w:val="none" w:sz="0" w:space="0" w:color="auto"/>
            <w:left w:val="none" w:sz="0" w:space="0" w:color="auto"/>
            <w:bottom w:val="none" w:sz="0" w:space="0" w:color="auto"/>
            <w:right w:val="none" w:sz="0" w:space="0" w:color="auto"/>
          </w:divBdr>
        </w:div>
        <w:div w:id="1803427651">
          <w:marLeft w:val="0"/>
          <w:marRight w:val="0"/>
          <w:marTop w:val="0"/>
          <w:marBottom w:val="0"/>
          <w:divBdr>
            <w:top w:val="none" w:sz="0" w:space="0" w:color="auto"/>
            <w:left w:val="none" w:sz="0" w:space="0" w:color="auto"/>
            <w:bottom w:val="none" w:sz="0" w:space="0" w:color="auto"/>
            <w:right w:val="none" w:sz="0" w:space="0" w:color="auto"/>
          </w:divBdr>
        </w:div>
        <w:div w:id="1827159678">
          <w:marLeft w:val="0"/>
          <w:marRight w:val="0"/>
          <w:marTop w:val="0"/>
          <w:marBottom w:val="0"/>
          <w:divBdr>
            <w:top w:val="none" w:sz="0" w:space="0" w:color="auto"/>
            <w:left w:val="none" w:sz="0" w:space="0" w:color="auto"/>
            <w:bottom w:val="none" w:sz="0" w:space="0" w:color="auto"/>
            <w:right w:val="none" w:sz="0" w:space="0" w:color="auto"/>
          </w:divBdr>
        </w:div>
        <w:div w:id="1883782687">
          <w:marLeft w:val="0"/>
          <w:marRight w:val="0"/>
          <w:marTop w:val="0"/>
          <w:marBottom w:val="0"/>
          <w:divBdr>
            <w:top w:val="none" w:sz="0" w:space="0" w:color="auto"/>
            <w:left w:val="none" w:sz="0" w:space="0" w:color="auto"/>
            <w:bottom w:val="none" w:sz="0" w:space="0" w:color="auto"/>
            <w:right w:val="none" w:sz="0" w:space="0" w:color="auto"/>
          </w:divBdr>
        </w:div>
        <w:div w:id="2008097165">
          <w:marLeft w:val="0"/>
          <w:marRight w:val="0"/>
          <w:marTop w:val="0"/>
          <w:marBottom w:val="0"/>
          <w:divBdr>
            <w:top w:val="none" w:sz="0" w:space="0" w:color="auto"/>
            <w:left w:val="none" w:sz="0" w:space="0" w:color="auto"/>
            <w:bottom w:val="none" w:sz="0" w:space="0" w:color="auto"/>
            <w:right w:val="none" w:sz="0" w:space="0" w:color="auto"/>
          </w:divBdr>
        </w:div>
        <w:div w:id="2018775336">
          <w:marLeft w:val="0"/>
          <w:marRight w:val="0"/>
          <w:marTop w:val="0"/>
          <w:marBottom w:val="0"/>
          <w:divBdr>
            <w:top w:val="none" w:sz="0" w:space="0" w:color="auto"/>
            <w:left w:val="none" w:sz="0" w:space="0" w:color="auto"/>
            <w:bottom w:val="none" w:sz="0" w:space="0" w:color="auto"/>
            <w:right w:val="none" w:sz="0" w:space="0" w:color="auto"/>
          </w:divBdr>
        </w:div>
        <w:div w:id="2021733221">
          <w:marLeft w:val="0"/>
          <w:marRight w:val="0"/>
          <w:marTop w:val="0"/>
          <w:marBottom w:val="0"/>
          <w:divBdr>
            <w:top w:val="none" w:sz="0" w:space="0" w:color="auto"/>
            <w:left w:val="none" w:sz="0" w:space="0" w:color="auto"/>
            <w:bottom w:val="none" w:sz="0" w:space="0" w:color="auto"/>
            <w:right w:val="none" w:sz="0" w:space="0" w:color="auto"/>
          </w:divBdr>
        </w:div>
        <w:div w:id="2033267093">
          <w:marLeft w:val="0"/>
          <w:marRight w:val="0"/>
          <w:marTop w:val="0"/>
          <w:marBottom w:val="0"/>
          <w:divBdr>
            <w:top w:val="none" w:sz="0" w:space="0" w:color="auto"/>
            <w:left w:val="none" w:sz="0" w:space="0" w:color="auto"/>
            <w:bottom w:val="none" w:sz="0" w:space="0" w:color="auto"/>
            <w:right w:val="none" w:sz="0" w:space="0" w:color="auto"/>
          </w:divBdr>
        </w:div>
        <w:div w:id="2036344545">
          <w:marLeft w:val="0"/>
          <w:marRight w:val="0"/>
          <w:marTop w:val="0"/>
          <w:marBottom w:val="0"/>
          <w:divBdr>
            <w:top w:val="none" w:sz="0" w:space="0" w:color="auto"/>
            <w:left w:val="none" w:sz="0" w:space="0" w:color="auto"/>
            <w:bottom w:val="none" w:sz="0" w:space="0" w:color="auto"/>
            <w:right w:val="none" w:sz="0" w:space="0" w:color="auto"/>
          </w:divBdr>
        </w:div>
        <w:div w:id="2096633334">
          <w:marLeft w:val="0"/>
          <w:marRight w:val="0"/>
          <w:marTop w:val="0"/>
          <w:marBottom w:val="0"/>
          <w:divBdr>
            <w:top w:val="none" w:sz="0" w:space="0" w:color="auto"/>
            <w:left w:val="none" w:sz="0" w:space="0" w:color="auto"/>
            <w:bottom w:val="none" w:sz="0" w:space="0" w:color="auto"/>
            <w:right w:val="none" w:sz="0" w:space="0" w:color="auto"/>
          </w:divBdr>
        </w:div>
        <w:div w:id="2098165013">
          <w:marLeft w:val="0"/>
          <w:marRight w:val="0"/>
          <w:marTop w:val="0"/>
          <w:marBottom w:val="0"/>
          <w:divBdr>
            <w:top w:val="none" w:sz="0" w:space="0" w:color="auto"/>
            <w:left w:val="none" w:sz="0" w:space="0" w:color="auto"/>
            <w:bottom w:val="none" w:sz="0" w:space="0" w:color="auto"/>
            <w:right w:val="none" w:sz="0" w:space="0" w:color="auto"/>
          </w:divBdr>
        </w:div>
        <w:div w:id="2110809360">
          <w:marLeft w:val="0"/>
          <w:marRight w:val="0"/>
          <w:marTop w:val="0"/>
          <w:marBottom w:val="0"/>
          <w:divBdr>
            <w:top w:val="none" w:sz="0" w:space="0" w:color="auto"/>
            <w:left w:val="none" w:sz="0" w:space="0" w:color="auto"/>
            <w:bottom w:val="none" w:sz="0" w:space="0" w:color="auto"/>
            <w:right w:val="none" w:sz="0" w:space="0" w:color="auto"/>
          </w:divBdr>
        </w:div>
        <w:div w:id="2115321886">
          <w:marLeft w:val="0"/>
          <w:marRight w:val="0"/>
          <w:marTop w:val="0"/>
          <w:marBottom w:val="0"/>
          <w:divBdr>
            <w:top w:val="none" w:sz="0" w:space="0" w:color="auto"/>
            <w:left w:val="none" w:sz="0" w:space="0" w:color="auto"/>
            <w:bottom w:val="none" w:sz="0" w:space="0" w:color="auto"/>
            <w:right w:val="none" w:sz="0" w:space="0" w:color="auto"/>
          </w:divBdr>
        </w:div>
      </w:divsChild>
    </w:div>
    <w:div w:id="968583918">
      <w:bodyDiv w:val="1"/>
      <w:marLeft w:val="0"/>
      <w:marRight w:val="0"/>
      <w:marTop w:val="0"/>
      <w:marBottom w:val="0"/>
      <w:divBdr>
        <w:top w:val="none" w:sz="0" w:space="0" w:color="auto"/>
        <w:left w:val="none" w:sz="0" w:space="0" w:color="auto"/>
        <w:bottom w:val="none" w:sz="0" w:space="0" w:color="auto"/>
        <w:right w:val="none" w:sz="0" w:space="0" w:color="auto"/>
      </w:divBdr>
    </w:div>
    <w:div w:id="976376282">
      <w:bodyDiv w:val="1"/>
      <w:marLeft w:val="0"/>
      <w:marRight w:val="0"/>
      <w:marTop w:val="0"/>
      <w:marBottom w:val="0"/>
      <w:divBdr>
        <w:top w:val="none" w:sz="0" w:space="0" w:color="auto"/>
        <w:left w:val="none" w:sz="0" w:space="0" w:color="auto"/>
        <w:bottom w:val="none" w:sz="0" w:space="0" w:color="auto"/>
        <w:right w:val="none" w:sz="0" w:space="0" w:color="auto"/>
      </w:divBdr>
    </w:div>
    <w:div w:id="993920027">
      <w:bodyDiv w:val="1"/>
      <w:marLeft w:val="0"/>
      <w:marRight w:val="0"/>
      <w:marTop w:val="0"/>
      <w:marBottom w:val="0"/>
      <w:divBdr>
        <w:top w:val="none" w:sz="0" w:space="0" w:color="auto"/>
        <w:left w:val="none" w:sz="0" w:space="0" w:color="auto"/>
        <w:bottom w:val="none" w:sz="0" w:space="0" w:color="auto"/>
        <w:right w:val="none" w:sz="0" w:space="0" w:color="auto"/>
      </w:divBdr>
    </w:div>
    <w:div w:id="1035497922">
      <w:bodyDiv w:val="1"/>
      <w:marLeft w:val="0"/>
      <w:marRight w:val="0"/>
      <w:marTop w:val="0"/>
      <w:marBottom w:val="0"/>
      <w:divBdr>
        <w:top w:val="none" w:sz="0" w:space="0" w:color="auto"/>
        <w:left w:val="none" w:sz="0" w:space="0" w:color="auto"/>
        <w:bottom w:val="none" w:sz="0" w:space="0" w:color="auto"/>
        <w:right w:val="none" w:sz="0" w:space="0" w:color="auto"/>
      </w:divBdr>
    </w:div>
    <w:div w:id="1060590802">
      <w:bodyDiv w:val="1"/>
      <w:marLeft w:val="0"/>
      <w:marRight w:val="0"/>
      <w:marTop w:val="0"/>
      <w:marBottom w:val="0"/>
      <w:divBdr>
        <w:top w:val="none" w:sz="0" w:space="0" w:color="auto"/>
        <w:left w:val="none" w:sz="0" w:space="0" w:color="auto"/>
        <w:bottom w:val="none" w:sz="0" w:space="0" w:color="auto"/>
        <w:right w:val="none" w:sz="0" w:space="0" w:color="auto"/>
      </w:divBdr>
    </w:div>
    <w:div w:id="1071195117">
      <w:bodyDiv w:val="1"/>
      <w:marLeft w:val="0"/>
      <w:marRight w:val="0"/>
      <w:marTop w:val="0"/>
      <w:marBottom w:val="0"/>
      <w:divBdr>
        <w:top w:val="none" w:sz="0" w:space="0" w:color="auto"/>
        <w:left w:val="none" w:sz="0" w:space="0" w:color="auto"/>
        <w:bottom w:val="none" w:sz="0" w:space="0" w:color="auto"/>
        <w:right w:val="none" w:sz="0" w:space="0" w:color="auto"/>
      </w:divBdr>
    </w:div>
    <w:div w:id="1083144969">
      <w:bodyDiv w:val="1"/>
      <w:marLeft w:val="0"/>
      <w:marRight w:val="0"/>
      <w:marTop w:val="0"/>
      <w:marBottom w:val="0"/>
      <w:divBdr>
        <w:top w:val="none" w:sz="0" w:space="0" w:color="auto"/>
        <w:left w:val="none" w:sz="0" w:space="0" w:color="auto"/>
        <w:bottom w:val="none" w:sz="0" w:space="0" w:color="auto"/>
        <w:right w:val="none" w:sz="0" w:space="0" w:color="auto"/>
      </w:divBdr>
    </w:div>
    <w:div w:id="1083457149">
      <w:bodyDiv w:val="1"/>
      <w:marLeft w:val="0"/>
      <w:marRight w:val="0"/>
      <w:marTop w:val="0"/>
      <w:marBottom w:val="0"/>
      <w:divBdr>
        <w:top w:val="none" w:sz="0" w:space="0" w:color="auto"/>
        <w:left w:val="none" w:sz="0" w:space="0" w:color="auto"/>
        <w:bottom w:val="none" w:sz="0" w:space="0" w:color="auto"/>
        <w:right w:val="none" w:sz="0" w:space="0" w:color="auto"/>
      </w:divBdr>
    </w:div>
    <w:div w:id="1085956193">
      <w:bodyDiv w:val="1"/>
      <w:marLeft w:val="0"/>
      <w:marRight w:val="0"/>
      <w:marTop w:val="0"/>
      <w:marBottom w:val="0"/>
      <w:divBdr>
        <w:top w:val="none" w:sz="0" w:space="0" w:color="auto"/>
        <w:left w:val="none" w:sz="0" w:space="0" w:color="auto"/>
        <w:bottom w:val="none" w:sz="0" w:space="0" w:color="auto"/>
        <w:right w:val="none" w:sz="0" w:space="0" w:color="auto"/>
      </w:divBdr>
    </w:div>
    <w:div w:id="1200051074">
      <w:bodyDiv w:val="1"/>
      <w:marLeft w:val="0"/>
      <w:marRight w:val="0"/>
      <w:marTop w:val="0"/>
      <w:marBottom w:val="0"/>
      <w:divBdr>
        <w:top w:val="none" w:sz="0" w:space="0" w:color="auto"/>
        <w:left w:val="none" w:sz="0" w:space="0" w:color="auto"/>
        <w:bottom w:val="none" w:sz="0" w:space="0" w:color="auto"/>
        <w:right w:val="none" w:sz="0" w:space="0" w:color="auto"/>
      </w:divBdr>
    </w:div>
    <w:div w:id="1297250673">
      <w:bodyDiv w:val="1"/>
      <w:marLeft w:val="0"/>
      <w:marRight w:val="0"/>
      <w:marTop w:val="0"/>
      <w:marBottom w:val="0"/>
      <w:divBdr>
        <w:top w:val="none" w:sz="0" w:space="0" w:color="auto"/>
        <w:left w:val="none" w:sz="0" w:space="0" w:color="auto"/>
        <w:bottom w:val="none" w:sz="0" w:space="0" w:color="auto"/>
        <w:right w:val="none" w:sz="0" w:space="0" w:color="auto"/>
      </w:divBdr>
    </w:div>
    <w:div w:id="1327587672">
      <w:bodyDiv w:val="1"/>
      <w:marLeft w:val="0"/>
      <w:marRight w:val="0"/>
      <w:marTop w:val="0"/>
      <w:marBottom w:val="0"/>
      <w:divBdr>
        <w:top w:val="none" w:sz="0" w:space="0" w:color="auto"/>
        <w:left w:val="none" w:sz="0" w:space="0" w:color="auto"/>
        <w:bottom w:val="none" w:sz="0" w:space="0" w:color="auto"/>
        <w:right w:val="none" w:sz="0" w:space="0" w:color="auto"/>
      </w:divBdr>
    </w:div>
    <w:div w:id="1335303663">
      <w:bodyDiv w:val="1"/>
      <w:marLeft w:val="0"/>
      <w:marRight w:val="0"/>
      <w:marTop w:val="0"/>
      <w:marBottom w:val="0"/>
      <w:divBdr>
        <w:top w:val="none" w:sz="0" w:space="0" w:color="auto"/>
        <w:left w:val="none" w:sz="0" w:space="0" w:color="auto"/>
        <w:bottom w:val="none" w:sz="0" w:space="0" w:color="auto"/>
        <w:right w:val="none" w:sz="0" w:space="0" w:color="auto"/>
      </w:divBdr>
    </w:div>
    <w:div w:id="1337073179">
      <w:bodyDiv w:val="1"/>
      <w:marLeft w:val="0"/>
      <w:marRight w:val="0"/>
      <w:marTop w:val="0"/>
      <w:marBottom w:val="0"/>
      <w:divBdr>
        <w:top w:val="none" w:sz="0" w:space="0" w:color="auto"/>
        <w:left w:val="none" w:sz="0" w:space="0" w:color="auto"/>
        <w:bottom w:val="none" w:sz="0" w:space="0" w:color="auto"/>
        <w:right w:val="none" w:sz="0" w:space="0" w:color="auto"/>
      </w:divBdr>
    </w:div>
    <w:div w:id="1411200078">
      <w:bodyDiv w:val="1"/>
      <w:marLeft w:val="0"/>
      <w:marRight w:val="0"/>
      <w:marTop w:val="0"/>
      <w:marBottom w:val="0"/>
      <w:divBdr>
        <w:top w:val="none" w:sz="0" w:space="0" w:color="auto"/>
        <w:left w:val="none" w:sz="0" w:space="0" w:color="auto"/>
        <w:bottom w:val="none" w:sz="0" w:space="0" w:color="auto"/>
        <w:right w:val="none" w:sz="0" w:space="0" w:color="auto"/>
      </w:divBdr>
    </w:div>
    <w:div w:id="1495998799">
      <w:bodyDiv w:val="1"/>
      <w:marLeft w:val="0"/>
      <w:marRight w:val="0"/>
      <w:marTop w:val="0"/>
      <w:marBottom w:val="0"/>
      <w:divBdr>
        <w:top w:val="none" w:sz="0" w:space="0" w:color="auto"/>
        <w:left w:val="none" w:sz="0" w:space="0" w:color="auto"/>
        <w:bottom w:val="none" w:sz="0" w:space="0" w:color="auto"/>
        <w:right w:val="none" w:sz="0" w:space="0" w:color="auto"/>
      </w:divBdr>
      <w:divsChild>
        <w:div w:id="1376152806">
          <w:marLeft w:val="0"/>
          <w:marRight w:val="0"/>
          <w:marTop w:val="0"/>
          <w:marBottom w:val="0"/>
          <w:divBdr>
            <w:top w:val="none" w:sz="0" w:space="0" w:color="auto"/>
            <w:left w:val="none" w:sz="0" w:space="0" w:color="auto"/>
            <w:bottom w:val="none" w:sz="0" w:space="0" w:color="auto"/>
            <w:right w:val="none" w:sz="0" w:space="0" w:color="auto"/>
          </w:divBdr>
          <w:divsChild>
            <w:div w:id="9463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4547">
      <w:bodyDiv w:val="1"/>
      <w:marLeft w:val="0"/>
      <w:marRight w:val="0"/>
      <w:marTop w:val="0"/>
      <w:marBottom w:val="0"/>
      <w:divBdr>
        <w:top w:val="none" w:sz="0" w:space="0" w:color="auto"/>
        <w:left w:val="none" w:sz="0" w:space="0" w:color="auto"/>
        <w:bottom w:val="none" w:sz="0" w:space="0" w:color="auto"/>
        <w:right w:val="none" w:sz="0" w:space="0" w:color="auto"/>
      </w:divBdr>
    </w:div>
    <w:div w:id="153919755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71278">
      <w:bodyDiv w:val="1"/>
      <w:marLeft w:val="0"/>
      <w:marRight w:val="0"/>
      <w:marTop w:val="0"/>
      <w:marBottom w:val="0"/>
      <w:divBdr>
        <w:top w:val="none" w:sz="0" w:space="0" w:color="auto"/>
        <w:left w:val="none" w:sz="0" w:space="0" w:color="auto"/>
        <w:bottom w:val="none" w:sz="0" w:space="0" w:color="auto"/>
        <w:right w:val="none" w:sz="0" w:space="0" w:color="auto"/>
      </w:divBdr>
    </w:div>
    <w:div w:id="1561096352">
      <w:bodyDiv w:val="1"/>
      <w:marLeft w:val="0"/>
      <w:marRight w:val="0"/>
      <w:marTop w:val="0"/>
      <w:marBottom w:val="0"/>
      <w:divBdr>
        <w:top w:val="none" w:sz="0" w:space="0" w:color="auto"/>
        <w:left w:val="none" w:sz="0" w:space="0" w:color="auto"/>
        <w:bottom w:val="none" w:sz="0" w:space="0" w:color="auto"/>
        <w:right w:val="none" w:sz="0" w:space="0" w:color="auto"/>
      </w:divBdr>
    </w:div>
    <w:div w:id="1613783829">
      <w:bodyDiv w:val="1"/>
      <w:marLeft w:val="0"/>
      <w:marRight w:val="0"/>
      <w:marTop w:val="0"/>
      <w:marBottom w:val="0"/>
      <w:divBdr>
        <w:top w:val="none" w:sz="0" w:space="0" w:color="auto"/>
        <w:left w:val="none" w:sz="0" w:space="0" w:color="auto"/>
        <w:bottom w:val="none" w:sz="0" w:space="0" w:color="auto"/>
        <w:right w:val="none" w:sz="0" w:space="0" w:color="auto"/>
      </w:divBdr>
    </w:div>
    <w:div w:id="1618180058">
      <w:bodyDiv w:val="1"/>
      <w:marLeft w:val="0"/>
      <w:marRight w:val="0"/>
      <w:marTop w:val="0"/>
      <w:marBottom w:val="0"/>
      <w:divBdr>
        <w:top w:val="none" w:sz="0" w:space="0" w:color="auto"/>
        <w:left w:val="none" w:sz="0" w:space="0" w:color="auto"/>
        <w:bottom w:val="none" w:sz="0" w:space="0" w:color="auto"/>
        <w:right w:val="none" w:sz="0" w:space="0" w:color="auto"/>
      </w:divBdr>
    </w:div>
    <w:div w:id="1628313737">
      <w:bodyDiv w:val="1"/>
      <w:marLeft w:val="0"/>
      <w:marRight w:val="0"/>
      <w:marTop w:val="0"/>
      <w:marBottom w:val="0"/>
      <w:divBdr>
        <w:top w:val="none" w:sz="0" w:space="0" w:color="auto"/>
        <w:left w:val="none" w:sz="0" w:space="0" w:color="auto"/>
        <w:bottom w:val="none" w:sz="0" w:space="0" w:color="auto"/>
        <w:right w:val="none" w:sz="0" w:space="0" w:color="auto"/>
      </w:divBdr>
    </w:div>
    <w:div w:id="1747074871">
      <w:bodyDiv w:val="1"/>
      <w:marLeft w:val="0"/>
      <w:marRight w:val="0"/>
      <w:marTop w:val="0"/>
      <w:marBottom w:val="0"/>
      <w:divBdr>
        <w:top w:val="none" w:sz="0" w:space="0" w:color="auto"/>
        <w:left w:val="none" w:sz="0" w:space="0" w:color="auto"/>
        <w:bottom w:val="none" w:sz="0" w:space="0" w:color="auto"/>
        <w:right w:val="none" w:sz="0" w:space="0" w:color="auto"/>
      </w:divBdr>
    </w:div>
    <w:div w:id="1752458523">
      <w:bodyDiv w:val="1"/>
      <w:marLeft w:val="0"/>
      <w:marRight w:val="0"/>
      <w:marTop w:val="0"/>
      <w:marBottom w:val="0"/>
      <w:divBdr>
        <w:top w:val="none" w:sz="0" w:space="0" w:color="auto"/>
        <w:left w:val="none" w:sz="0" w:space="0" w:color="auto"/>
        <w:bottom w:val="none" w:sz="0" w:space="0" w:color="auto"/>
        <w:right w:val="none" w:sz="0" w:space="0" w:color="auto"/>
      </w:divBdr>
    </w:div>
    <w:div w:id="1753813001">
      <w:bodyDiv w:val="1"/>
      <w:marLeft w:val="0"/>
      <w:marRight w:val="0"/>
      <w:marTop w:val="0"/>
      <w:marBottom w:val="0"/>
      <w:divBdr>
        <w:top w:val="none" w:sz="0" w:space="0" w:color="auto"/>
        <w:left w:val="none" w:sz="0" w:space="0" w:color="auto"/>
        <w:bottom w:val="none" w:sz="0" w:space="0" w:color="auto"/>
        <w:right w:val="none" w:sz="0" w:space="0" w:color="auto"/>
      </w:divBdr>
    </w:div>
    <w:div w:id="1763523572">
      <w:bodyDiv w:val="1"/>
      <w:marLeft w:val="0"/>
      <w:marRight w:val="0"/>
      <w:marTop w:val="0"/>
      <w:marBottom w:val="0"/>
      <w:divBdr>
        <w:top w:val="none" w:sz="0" w:space="0" w:color="auto"/>
        <w:left w:val="none" w:sz="0" w:space="0" w:color="auto"/>
        <w:bottom w:val="none" w:sz="0" w:space="0" w:color="auto"/>
        <w:right w:val="none" w:sz="0" w:space="0" w:color="auto"/>
      </w:divBdr>
    </w:div>
    <w:div w:id="1768573695">
      <w:bodyDiv w:val="1"/>
      <w:marLeft w:val="0"/>
      <w:marRight w:val="0"/>
      <w:marTop w:val="0"/>
      <w:marBottom w:val="0"/>
      <w:divBdr>
        <w:top w:val="none" w:sz="0" w:space="0" w:color="auto"/>
        <w:left w:val="none" w:sz="0" w:space="0" w:color="auto"/>
        <w:bottom w:val="none" w:sz="0" w:space="0" w:color="auto"/>
        <w:right w:val="none" w:sz="0" w:space="0" w:color="auto"/>
      </w:divBdr>
    </w:div>
    <w:div w:id="1779907077">
      <w:bodyDiv w:val="1"/>
      <w:marLeft w:val="0"/>
      <w:marRight w:val="0"/>
      <w:marTop w:val="0"/>
      <w:marBottom w:val="0"/>
      <w:divBdr>
        <w:top w:val="none" w:sz="0" w:space="0" w:color="auto"/>
        <w:left w:val="none" w:sz="0" w:space="0" w:color="auto"/>
        <w:bottom w:val="none" w:sz="0" w:space="0" w:color="auto"/>
        <w:right w:val="none" w:sz="0" w:space="0" w:color="auto"/>
      </w:divBdr>
    </w:div>
    <w:div w:id="1787387095">
      <w:bodyDiv w:val="1"/>
      <w:marLeft w:val="0"/>
      <w:marRight w:val="0"/>
      <w:marTop w:val="0"/>
      <w:marBottom w:val="0"/>
      <w:divBdr>
        <w:top w:val="none" w:sz="0" w:space="0" w:color="auto"/>
        <w:left w:val="none" w:sz="0" w:space="0" w:color="auto"/>
        <w:bottom w:val="none" w:sz="0" w:space="0" w:color="auto"/>
        <w:right w:val="none" w:sz="0" w:space="0" w:color="auto"/>
      </w:divBdr>
    </w:div>
    <w:div w:id="1788813762">
      <w:bodyDiv w:val="1"/>
      <w:marLeft w:val="0"/>
      <w:marRight w:val="0"/>
      <w:marTop w:val="0"/>
      <w:marBottom w:val="0"/>
      <w:divBdr>
        <w:top w:val="none" w:sz="0" w:space="0" w:color="auto"/>
        <w:left w:val="none" w:sz="0" w:space="0" w:color="auto"/>
        <w:bottom w:val="none" w:sz="0" w:space="0" w:color="auto"/>
        <w:right w:val="none" w:sz="0" w:space="0" w:color="auto"/>
      </w:divBdr>
    </w:div>
    <w:div w:id="1789352058">
      <w:bodyDiv w:val="1"/>
      <w:marLeft w:val="0"/>
      <w:marRight w:val="0"/>
      <w:marTop w:val="0"/>
      <w:marBottom w:val="0"/>
      <w:divBdr>
        <w:top w:val="none" w:sz="0" w:space="0" w:color="auto"/>
        <w:left w:val="none" w:sz="0" w:space="0" w:color="auto"/>
        <w:bottom w:val="none" w:sz="0" w:space="0" w:color="auto"/>
        <w:right w:val="none" w:sz="0" w:space="0" w:color="auto"/>
      </w:divBdr>
    </w:div>
    <w:div w:id="1806893067">
      <w:bodyDiv w:val="1"/>
      <w:marLeft w:val="0"/>
      <w:marRight w:val="0"/>
      <w:marTop w:val="0"/>
      <w:marBottom w:val="0"/>
      <w:divBdr>
        <w:top w:val="none" w:sz="0" w:space="0" w:color="auto"/>
        <w:left w:val="none" w:sz="0" w:space="0" w:color="auto"/>
        <w:bottom w:val="none" w:sz="0" w:space="0" w:color="auto"/>
        <w:right w:val="none" w:sz="0" w:space="0" w:color="auto"/>
      </w:divBdr>
    </w:div>
    <w:div w:id="1808468430">
      <w:bodyDiv w:val="1"/>
      <w:marLeft w:val="0"/>
      <w:marRight w:val="0"/>
      <w:marTop w:val="0"/>
      <w:marBottom w:val="0"/>
      <w:divBdr>
        <w:top w:val="none" w:sz="0" w:space="0" w:color="auto"/>
        <w:left w:val="none" w:sz="0" w:space="0" w:color="auto"/>
        <w:bottom w:val="none" w:sz="0" w:space="0" w:color="auto"/>
        <w:right w:val="none" w:sz="0" w:space="0" w:color="auto"/>
      </w:divBdr>
    </w:div>
    <w:div w:id="1863857749">
      <w:bodyDiv w:val="1"/>
      <w:marLeft w:val="0"/>
      <w:marRight w:val="0"/>
      <w:marTop w:val="0"/>
      <w:marBottom w:val="0"/>
      <w:divBdr>
        <w:top w:val="none" w:sz="0" w:space="0" w:color="auto"/>
        <w:left w:val="none" w:sz="0" w:space="0" w:color="auto"/>
        <w:bottom w:val="none" w:sz="0" w:space="0" w:color="auto"/>
        <w:right w:val="none" w:sz="0" w:space="0" w:color="auto"/>
      </w:divBdr>
    </w:div>
    <w:div w:id="1888561258">
      <w:bodyDiv w:val="1"/>
      <w:marLeft w:val="0"/>
      <w:marRight w:val="0"/>
      <w:marTop w:val="0"/>
      <w:marBottom w:val="0"/>
      <w:divBdr>
        <w:top w:val="none" w:sz="0" w:space="0" w:color="auto"/>
        <w:left w:val="none" w:sz="0" w:space="0" w:color="auto"/>
        <w:bottom w:val="none" w:sz="0" w:space="0" w:color="auto"/>
        <w:right w:val="none" w:sz="0" w:space="0" w:color="auto"/>
      </w:divBdr>
    </w:div>
    <w:div w:id="1905066907">
      <w:bodyDiv w:val="1"/>
      <w:marLeft w:val="0"/>
      <w:marRight w:val="0"/>
      <w:marTop w:val="0"/>
      <w:marBottom w:val="0"/>
      <w:divBdr>
        <w:top w:val="none" w:sz="0" w:space="0" w:color="auto"/>
        <w:left w:val="none" w:sz="0" w:space="0" w:color="auto"/>
        <w:bottom w:val="none" w:sz="0" w:space="0" w:color="auto"/>
        <w:right w:val="none" w:sz="0" w:space="0" w:color="auto"/>
      </w:divBdr>
    </w:div>
    <w:div w:id="1913273031">
      <w:marLeft w:val="0"/>
      <w:marRight w:val="0"/>
      <w:marTop w:val="0"/>
      <w:marBottom w:val="0"/>
      <w:divBdr>
        <w:top w:val="none" w:sz="0" w:space="0" w:color="auto"/>
        <w:left w:val="none" w:sz="0" w:space="0" w:color="auto"/>
        <w:bottom w:val="none" w:sz="0" w:space="0" w:color="auto"/>
        <w:right w:val="none" w:sz="0" w:space="0" w:color="auto"/>
      </w:divBdr>
    </w:div>
    <w:div w:id="1913273034">
      <w:marLeft w:val="0"/>
      <w:marRight w:val="0"/>
      <w:marTop w:val="0"/>
      <w:marBottom w:val="0"/>
      <w:divBdr>
        <w:top w:val="none" w:sz="0" w:space="0" w:color="auto"/>
        <w:left w:val="none" w:sz="0" w:space="0" w:color="auto"/>
        <w:bottom w:val="none" w:sz="0" w:space="0" w:color="auto"/>
        <w:right w:val="none" w:sz="0" w:space="0" w:color="auto"/>
      </w:divBdr>
      <w:divsChild>
        <w:div w:id="1913273022">
          <w:marLeft w:val="0"/>
          <w:marRight w:val="0"/>
          <w:marTop w:val="0"/>
          <w:marBottom w:val="0"/>
          <w:divBdr>
            <w:top w:val="none" w:sz="0" w:space="0" w:color="auto"/>
            <w:left w:val="none" w:sz="0" w:space="0" w:color="auto"/>
            <w:bottom w:val="none" w:sz="0" w:space="0" w:color="auto"/>
            <w:right w:val="none" w:sz="0" w:space="0" w:color="auto"/>
          </w:divBdr>
        </w:div>
        <w:div w:id="1913273043">
          <w:marLeft w:val="0"/>
          <w:marRight w:val="0"/>
          <w:marTop w:val="0"/>
          <w:marBottom w:val="0"/>
          <w:divBdr>
            <w:top w:val="none" w:sz="0" w:space="0" w:color="auto"/>
            <w:left w:val="none" w:sz="0" w:space="0" w:color="auto"/>
            <w:bottom w:val="none" w:sz="0" w:space="0" w:color="auto"/>
            <w:right w:val="none" w:sz="0" w:space="0" w:color="auto"/>
          </w:divBdr>
        </w:div>
        <w:div w:id="1913273044">
          <w:marLeft w:val="0"/>
          <w:marRight w:val="0"/>
          <w:marTop w:val="0"/>
          <w:marBottom w:val="0"/>
          <w:divBdr>
            <w:top w:val="none" w:sz="0" w:space="0" w:color="auto"/>
            <w:left w:val="none" w:sz="0" w:space="0" w:color="auto"/>
            <w:bottom w:val="none" w:sz="0" w:space="0" w:color="auto"/>
            <w:right w:val="none" w:sz="0" w:space="0" w:color="auto"/>
          </w:divBdr>
        </w:div>
        <w:div w:id="1913273070">
          <w:marLeft w:val="0"/>
          <w:marRight w:val="0"/>
          <w:marTop w:val="0"/>
          <w:marBottom w:val="0"/>
          <w:divBdr>
            <w:top w:val="none" w:sz="0" w:space="0" w:color="auto"/>
            <w:left w:val="none" w:sz="0" w:space="0" w:color="auto"/>
            <w:bottom w:val="none" w:sz="0" w:space="0" w:color="auto"/>
            <w:right w:val="none" w:sz="0" w:space="0" w:color="auto"/>
          </w:divBdr>
        </w:div>
        <w:div w:id="1913273088">
          <w:marLeft w:val="0"/>
          <w:marRight w:val="0"/>
          <w:marTop w:val="0"/>
          <w:marBottom w:val="0"/>
          <w:divBdr>
            <w:top w:val="none" w:sz="0" w:space="0" w:color="auto"/>
            <w:left w:val="none" w:sz="0" w:space="0" w:color="auto"/>
            <w:bottom w:val="none" w:sz="0" w:space="0" w:color="auto"/>
            <w:right w:val="none" w:sz="0" w:space="0" w:color="auto"/>
          </w:divBdr>
        </w:div>
        <w:div w:id="1913273101">
          <w:marLeft w:val="0"/>
          <w:marRight w:val="0"/>
          <w:marTop w:val="0"/>
          <w:marBottom w:val="0"/>
          <w:divBdr>
            <w:top w:val="none" w:sz="0" w:space="0" w:color="auto"/>
            <w:left w:val="none" w:sz="0" w:space="0" w:color="auto"/>
            <w:bottom w:val="none" w:sz="0" w:space="0" w:color="auto"/>
            <w:right w:val="none" w:sz="0" w:space="0" w:color="auto"/>
          </w:divBdr>
        </w:div>
        <w:div w:id="1913273128">
          <w:marLeft w:val="0"/>
          <w:marRight w:val="0"/>
          <w:marTop w:val="0"/>
          <w:marBottom w:val="0"/>
          <w:divBdr>
            <w:top w:val="none" w:sz="0" w:space="0" w:color="auto"/>
            <w:left w:val="none" w:sz="0" w:space="0" w:color="auto"/>
            <w:bottom w:val="none" w:sz="0" w:space="0" w:color="auto"/>
            <w:right w:val="none" w:sz="0" w:space="0" w:color="auto"/>
          </w:divBdr>
        </w:div>
        <w:div w:id="1913273136">
          <w:marLeft w:val="0"/>
          <w:marRight w:val="0"/>
          <w:marTop w:val="0"/>
          <w:marBottom w:val="0"/>
          <w:divBdr>
            <w:top w:val="none" w:sz="0" w:space="0" w:color="auto"/>
            <w:left w:val="none" w:sz="0" w:space="0" w:color="auto"/>
            <w:bottom w:val="none" w:sz="0" w:space="0" w:color="auto"/>
            <w:right w:val="none" w:sz="0" w:space="0" w:color="auto"/>
          </w:divBdr>
        </w:div>
        <w:div w:id="1913273154">
          <w:marLeft w:val="0"/>
          <w:marRight w:val="0"/>
          <w:marTop w:val="0"/>
          <w:marBottom w:val="0"/>
          <w:divBdr>
            <w:top w:val="none" w:sz="0" w:space="0" w:color="auto"/>
            <w:left w:val="none" w:sz="0" w:space="0" w:color="auto"/>
            <w:bottom w:val="none" w:sz="0" w:space="0" w:color="auto"/>
            <w:right w:val="none" w:sz="0" w:space="0" w:color="auto"/>
          </w:divBdr>
        </w:div>
        <w:div w:id="1913273155">
          <w:marLeft w:val="0"/>
          <w:marRight w:val="0"/>
          <w:marTop w:val="0"/>
          <w:marBottom w:val="0"/>
          <w:divBdr>
            <w:top w:val="none" w:sz="0" w:space="0" w:color="auto"/>
            <w:left w:val="none" w:sz="0" w:space="0" w:color="auto"/>
            <w:bottom w:val="none" w:sz="0" w:space="0" w:color="auto"/>
            <w:right w:val="none" w:sz="0" w:space="0" w:color="auto"/>
          </w:divBdr>
        </w:div>
        <w:div w:id="1913273908">
          <w:marLeft w:val="0"/>
          <w:marRight w:val="0"/>
          <w:marTop w:val="0"/>
          <w:marBottom w:val="0"/>
          <w:divBdr>
            <w:top w:val="none" w:sz="0" w:space="0" w:color="auto"/>
            <w:left w:val="none" w:sz="0" w:space="0" w:color="auto"/>
            <w:bottom w:val="none" w:sz="0" w:space="0" w:color="auto"/>
            <w:right w:val="none" w:sz="0" w:space="0" w:color="auto"/>
          </w:divBdr>
        </w:div>
        <w:div w:id="1913273925">
          <w:marLeft w:val="0"/>
          <w:marRight w:val="0"/>
          <w:marTop w:val="0"/>
          <w:marBottom w:val="0"/>
          <w:divBdr>
            <w:top w:val="none" w:sz="0" w:space="0" w:color="auto"/>
            <w:left w:val="none" w:sz="0" w:space="0" w:color="auto"/>
            <w:bottom w:val="none" w:sz="0" w:space="0" w:color="auto"/>
            <w:right w:val="none" w:sz="0" w:space="0" w:color="auto"/>
          </w:divBdr>
        </w:div>
        <w:div w:id="1913273926">
          <w:marLeft w:val="0"/>
          <w:marRight w:val="0"/>
          <w:marTop w:val="0"/>
          <w:marBottom w:val="0"/>
          <w:divBdr>
            <w:top w:val="none" w:sz="0" w:space="0" w:color="auto"/>
            <w:left w:val="none" w:sz="0" w:space="0" w:color="auto"/>
            <w:bottom w:val="none" w:sz="0" w:space="0" w:color="auto"/>
            <w:right w:val="none" w:sz="0" w:space="0" w:color="auto"/>
          </w:divBdr>
        </w:div>
      </w:divsChild>
    </w:div>
    <w:div w:id="1913273048">
      <w:marLeft w:val="0"/>
      <w:marRight w:val="0"/>
      <w:marTop w:val="0"/>
      <w:marBottom w:val="0"/>
      <w:divBdr>
        <w:top w:val="none" w:sz="0" w:space="0" w:color="auto"/>
        <w:left w:val="none" w:sz="0" w:space="0" w:color="auto"/>
        <w:bottom w:val="none" w:sz="0" w:space="0" w:color="auto"/>
        <w:right w:val="none" w:sz="0" w:space="0" w:color="auto"/>
      </w:divBdr>
      <w:divsChild>
        <w:div w:id="1913273937">
          <w:marLeft w:val="0"/>
          <w:marRight w:val="0"/>
          <w:marTop w:val="0"/>
          <w:marBottom w:val="0"/>
          <w:divBdr>
            <w:top w:val="none" w:sz="0" w:space="0" w:color="auto"/>
            <w:left w:val="none" w:sz="0" w:space="0" w:color="auto"/>
            <w:bottom w:val="none" w:sz="0" w:space="0" w:color="auto"/>
            <w:right w:val="none" w:sz="0" w:space="0" w:color="auto"/>
          </w:divBdr>
        </w:div>
      </w:divsChild>
    </w:div>
    <w:div w:id="1913273065">
      <w:marLeft w:val="0"/>
      <w:marRight w:val="0"/>
      <w:marTop w:val="0"/>
      <w:marBottom w:val="0"/>
      <w:divBdr>
        <w:top w:val="none" w:sz="0" w:space="0" w:color="auto"/>
        <w:left w:val="none" w:sz="0" w:space="0" w:color="auto"/>
        <w:bottom w:val="none" w:sz="0" w:space="0" w:color="auto"/>
        <w:right w:val="none" w:sz="0" w:space="0" w:color="auto"/>
      </w:divBdr>
    </w:div>
    <w:div w:id="1913273067">
      <w:marLeft w:val="0"/>
      <w:marRight w:val="0"/>
      <w:marTop w:val="0"/>
      <w:marBottom w:val="0"/>
      <w:divBdr>
        <w:top w:val="none" w:sz="0" w:space="0" w:color="auto"/>
        <w:left w:val="none" w:sz="0" w:space="0" w:color="auto"/>
        <w:bottom w:val="none" w:sz="0" w:space="0" w:color="auto"/>
        <w:right w:val="none" w:sz="0" w:space="0" w:color="auto"/>
      </w:divBdr>
    </w:div>
    <w:div w:id="1913273069">
      <w:marLeft w:val="0"/>
      <w:marRight w:val="0"/>
      <w:marTop w:val="0"/>
      <w:marBottom w:val="0"/>
      <w:divBdr>
        <w:top w:val="none" w:sz="0" w:space="0" w:color="auto"/>
        <w:left w:val="none" w:sz="0" w:space="0" w:color="auto"/>
        <w:bottom w:val="none" w:sz="0" w:space="0" w:color="auto"/>
        <w:right w:val="none" w:sz="0" w:space="0" w:color="auto"/>
      </w:divBdr>
    </w:div>
    <w:div w:id="1913273119">
      <w:marLeft w:val="0"/>
      <w:marRight w:val="0"/>
      <w:marTop w:val="0"/>
      <w:marBottom w:val="0"/>
      <w:divBdr>
        <w:top w:val="none" w:sz="0" w:space="0" w:color="auto"/>
        <w:left w:val="none" w:sz="0" w:space="0" w:color="auto"/>
        <w:bottom w:val="none" w:sz="0" w:space="0" w:color="auto"/>
        <w:right w:val="none" w:sz="0" w:space="0" w:color="auto"/>
      </w:divBdr>
    </w:div>
    <w:div w:id="1913273126">
      <w:marLeft w:val="0"/>
      <w:marRight w:val="0"/>
      <w:marTop w:val="0"/>
      <w:marBottom w:val="0"/>
      <w:divBdr>
        <w:top w:val="none" w:sz="0" w:space="0" w:color="auto"/>
        <w:left w:val="none" w:sz="0" w:space="0" w:color="auto"/>
        <w:bottom w:val="none" w:sz="0" w:space="0" w:color="auto"/>
        <w:right w:val="none" w:sz="0" w:space="0" w:color="auto"/>
      </w:divBdr>
      <w:divsChild>
        <w:div w:id="1913273011">
          <w:marLeft w:val="0"/>
          <w:marRight w:val="0"/>
          <w:marTop w:val="0"/>
          <w:marBottom w:val="0"/>
          <w:divBdr>
            <w:top w:val="none" w:sz="0" w:space="0" w:color="auto"/>
            <w:left w:val="none" w:sz="0" w:space="0" w:color="auto"/>
            <w:bottom w:val="none" w:sz="0" w:space="0" w:color="auto"/>
            <w:right w:val="none" w:sz="0" w:space="0" w:color="auto"/>
          </w:divBdr>
        </w:div>
        <w:div w:id="1913273020">
          <w:marLeft w:val="0"/>
          <w:marRight w:val="0"/>
          <w:marTop w:val="0"/>
          <w:marBottom w:val="0"/>
          <w:divBdr>
            <w:top w:val="none" w:sz="0" w:space="0" w:color="auto"/>
            <w:left w:val="none" w:sz="0" w:space="0" w:color="auto"/>
            <w:bottom w:val="none" w:sz="0" w:space="0" w:color="auto"/>
            <w:right w:val="none" w:sz="0" w:space="0" w:color="auto"/>
          </w:divBdr>
        </w:div>
        <w:div w:id="1913273023">
          <w:marLeft w:val="0"/>
          <w:marRight w:val="0"/>
          <w:marTop w:val="0"/>
          <w:marBottom w:val="0"/>
          <w:divBdr>
            <w:top w:val="none" w:sz="0" w:space="0" w:color="auto"/>
            <w:left w:val="none" w:sz="0" w:space="0" w:color="auto"/>
            <w:bottom w:val="none" w:sz="0" w:space="0" w:color="auto"/>
            <w:right w:val="none" w:sz="0" w:space="0" w:color="auto"/>
          </w:divBdr>
        </w:div>
        <w:div w:id="1913273025">
          <w:marLeft w:val="0"/>
          <w:marRight w:val="0"/>
          <w:marTop w:val="0"/>
          <w:marBottom w:val="0"/>
          <w:divBdr>
            <w:top w:val="none" w:sz="0" w:space="0" w:color="auto"/>
            <w:left w:val="none" w:sz="0" w:space="0" w:color="auto"/>
            <w:bottom w:val="none" w:sz="0" w:space="0" w:color="auto"/>
            <w:right w:val="none" w:sz="0" w:space="0" w:color="auto"/>
          </w:divBdr>
        </w:div>
        <w:div w:id="1913273027">
          <w:marLeft w:val="0"/>
          <w:marRight w:val="0"/>
          <w:marTop w:val="0"/>
          <w:marBottom w:val="0"/>
          <w:divBdr>
            <w:top w:val="none" w:sz="0" w:space="0" w:color="auto"/>
            <w:left w:val="none" w:sz="0" w:space="0" w:color="auto"/>
            <w:bottom w:val="none" w:sz="0" w:space="0" w:color="auto"/>
            <w:right w:val="none" w:sz="0" w:space="0" w:color="auto"/>
          </w:divBdr>
        </w:div>
        <w:div w:id="1913273167">
          <w:marLeft w:val="0"/>
          <w:marRight w:val="0"/>
          <w:marTop w:val="0"/>
          <w:marBottom w:val="0"/>
          <w:divBdr>
            <w:top w:val="none" w:sz="0" w:space="0" w:color="auto"/>
            <w:left w:val="none" w:sz="0" w:space="0" w:color="auto"/>
            <w:bottom w:val="none" w:sz="0" w:space="0" w:color="auto"/>
            <w:right w:val="none" w:sz="0" w:space="0" w:color="auto"/>
          </w:divBdr>
        </w:div>
        <w:div w:id="1913273922">
          <w:marLeft w:val="0"/>
          <w:marRight w:val="0"/>
          <w:marTop w:val="0"/>
          <w:marBottom w:val="0"/>
          <w:divBdr>
            <w:top w:val="none" w:sz="0" w:space="0" w:color="auto"/>
            <w:left w:val="none" w:sz="0" w:space="0" w:color="auto"/>
            <w:bottom w:val="none" w:sz="0" w:space="0" w:color="auto"/>
            <w:right w:val="none" w:sz="0" w:space="0" w:color="auto"/>
          </w:divBdr>
        </w:div>
      </w:divsChild>
    </w:div>
    <w:div w:id="1913273131">
      <w:marLeft w:val="0"/>
      <w:marRight w:val="0"/>
      <w:marTop w:val="0"/>
      <w:marBottom w:val="0"/>
      <w:divBdr>
        <w:top w:val="none" w:sz="0" w:space="0" w:color="auto"/>
        <w:left w:val="none" w:sz="0" w:space="0" w:color="auto"/>
        <w:bottom w:val="none" w:sz="0" w:space="0" w:color="auto"/>
        <w:right w:val="none" w:sz="0" w:space="0" w:color="auto"/>
      </w:divBdr>
    </w:div>
    <w:div w:id="1913273133">
      <w:marLeft w:val="0"/>
      <w:marRight w:val="0"/>
      <w:marTop w:val="0"/>
      <w:marBottom w:val="0"/>
      <w:divBdr>
        <w:top w:val="none" w:sz="0" w:space="0" w:color="auto"/>
        <w:left w:val="none" w:sz="0" w:space="0" w:color="auto"/>
        <w:bottom w:val="none" w:sz="0" w:space="0" w:color="auto"/>
        <w:right w:val="none" w:sz="0" w:space="0" w:color="auto"/>
      </w:divBdr>
    </w:div>
    <w:div w:id="1913273137">
      <w:marLeft w:val="0"/>
      <w:marRight w:val="0"/>
      <w:marTop w:val="0"/>
      <w:marBottom w:val="0"/>
      <w:divBdr>
        <w:top w:val="none" w:sz="0" w:space="0" w:color="auto"/>
        <w:left w:val="none" w:sz="0" w:space="0" w:color="auto"/>
        <w:bottom w:val="none" w:sz="0" w:space="0" w:color="auto"/>
        <w:right w:val="none" w:sz="0" w:space="0" w:color="auto"/>
      </w:divBdr>
    </w:div>
    <w:div w:id="1913273143">
      <w:marLeft w:val="0"/>
      <w:marRight w:val="0"/>
      <w:marTop w:val="0"/>
      <w:marBottom w:val="0"/>
      <w:divBdr>
        <w:top w:val="none" w:sz="0" w:space="0" w:color="auto"/>
        <w:left w:val="none" w:sz="0" w:space="0" w:color="auto"/>
        <w:bottom w:val="none" w:sz="0" w:space="0" w:color="auto"/>
        <w:right w:val="none" w:sz="0" w:space="0" w:color="auto"/>
      </w:divBdr>
    </w:div>
    <w:div w:id="1913273146">
      <w:marLeft w:val="0"/>
      <w:marRight w:val="0"/>
      <w:marTop w:val="0"/>
      <w:marBottom w:val="0"/>
      <w:divBdr>
        <w:top w:val="none" w:sz="0" w:space="0" w:color="auto"/>
        <w:left w:val="none" w:sz="0" w:space="0" w:color="auto"/>
        <w:bottom w:val="none" w:sz="0" w:space="0" w:color="auto"/>
        <w:right w:val="none" w:sz="0" w:space="0" w:color="auto"/>
      </w:divBdr>
      <w:divsChild>
        <w:div w:id="1913273013">
          <w:marLeft w:val="0"/>
          <w:marRight w:val="0"/>
          <w:marTop w:val="0"/>
          <w:marBottom w:val="0"/>
          <w:divBdr>
            <w:top w:val="none" w:sz="0" w:space="0" w:color="auto"/>
            <w:left w:val="none" w:sz="0" w:space="0" w:color="auto"/>
            <w:bottom w:val="none" w:sz="0" w:space="0" w:color="auto"/>
            <w:right w:val="none" w:sz="0" w:space="0" w:color="auto"/>
          </w:divBdr>
        </w:div>
        <w:div w:id="1913273014">
          <w:marLeft w:val="0"/>
          <w:marRight w:val="0"/>
          <w:marTop w:val="0"/>
          <w:marBottom w:val="0"/>
          <w:divBdr>
            <w:top w:val="none" w:sz="0" w:space="0" w:color="auto"/>
            <w:left w:val="none" w:sz="0" w:space="0" w:color="auto"/>
            <w:bottom w:val="none" w:sz="0" w:space="0" w:color="auto"/>
            <w:right w:val="none" w:sz="0" w:space="0" w:color="auto"/>
          </w:divBdr>
        </w:div>
        <w:div w:id="1913273015">
          <w:marLeft w:val="0"/>
          <w:marRight w:val="0"/>
          <w:marTop w:val="0"/>
          <w:marBottom w:val="0"/>
          <w:divBdr>
            <w:top w:val="none" w:sz="0" w:space="0" w:color="auto"/>
            <w:left w:val="none" w:sz="0" w:space="0" w:color="auto"/>
            <w:bottom w:val="none" w:sz="0" w:space="0" w:color="auto"/>
            <w:right w:val="none" w:sz="0" w:space="0" w:color="auto"/>
          </w:divBdr>
        </w:div>
        <w:div w:id="1913273016">
          <w:marLeft w:val="0"/>
          <w:marRight w:val="0"/>
          <w:marTop w:val="0"/>
          <w:marBottom w:val="0"/>
          <w:divBdr>
            <w:top w:val="none" w:sz="0" w:space="0" w:color="auto"/>
            <w:left w:val="none" w:sz="0" w:space="0" w:color="auto"/>
            <w:bottom w:val="none" w:sz="0" w:space="0" w:color="auto"/>
            <w:right w:val="none" w:sz="0" w:space="0" w:color="auto"/>
          </w:divBdr>
        </w:div>
        <w:div w:id="1913273018">
          <w:marLeft w:val="0"/>
          <w:marRight w:val="0"/>
          <w:marTop w:val="0"/>
          <w:marBottom w:val="0"/>
          <w:divBdr>
            <w:top w:val="none" w:sz="0" w:space="0" w:color="auto"/>
            <w:left w:val="none" w:sz="0" w:space="0" w:color="auto"/>
            <w:bottom w:val="none" w:sz="0" w:space="0" w:color="auto"/>
            <w:right w:val="none" w:sz="0" w:space="0" w:color="auto"/>
          </w:divBdr>
        </w:div>
        <w:div w:id="1913273021">
          <w:marLeft w:val="0"/>
          <w:marRight w:val="0"/>
          <w:marTop w:val="0"/>
          <w:marBottom w:val="0"/>
          <w:divBdr>
            <w:top w:val="none" w:sz="0" w:space="0" w:color="auto"/>
            <w:left w:val="none" w:sz="0" w:space="0" w:color="auto"/>
            <w:bottom w:val="none" w:sz="0" w:space="0" w:color="auto"/>
            <w:right w:val="none" w:sz="0" w:space="0" w:color="auto"/>
          </w:divBdr>
        </w:div>
        <w:div w:id="1913273024">
          <w:marLeft w:val="0"/>
          <w:marRight w:val="0"/>
          <w:marTop w:val="0"/>
          <w:marBottom w:val="0"/>
          <w:divBdr>
            <w:top w:val="none" w:sz="0" w:space="0" w:color="auto"/>
            <w:left w:val="none" w:sz="0" w:space="0" w:color="auto"/>
            <w:bottom w:val="none" w:sz="0" w:space="0" w:color="auto"/>
            <w:right w:val="none" w:sz="0" w:space="0" w:color="auto"/>
          </w:divBdr>
        </w:div>
        <w:div w:id="1913273026">
          <w:marLeft w:val="0"/>
          <w:marRight w:val="0"/>
          <w:marTop w:val="0"/>
          <w:marBottom w:val="0"/>
          <w:divBdr>
            <w:top w:val="none" w:sz="0" w:space="0" w:color="auto"/>
            <w:left w:val="none" w:sz="0" w:space="0" w:color="auto"/>
            <w:bottom w:val="none" w:sz="0" w:space="0" w:color="auto"/>
            <w:right w:val="none" w:sz="0" w:space="0" w:color="auto"/>
          </w:divBdr>
        </w:div>
        <w:div w:id="1913273029">
          <w:marLeft w:val="0"/>
          <w:marRight w:val="0"/>
          <w:marTop w:val="0"/>
          <w:marBottom w:val="0"/>
          <w:divBdr>
            <w:top w:val="none" w:sz="0" w:space="0" w:color="auto"/>
            <w:left w:val="none" w:sz="0" w:space="0" w:color="auto"/>
            <w:bottom w:val="none" w:sz="0" w:space="0" w:color="auto"/>
            <w:right w:val="none" w:sz="0" w:space="0" w:color="auto"/>
          </w:divBdr>
        </w:div>
        <w:div w:id="1913273030">
          <w:marLeft w:val="0"/>
          <w:marRight w:val="0"/>
          <w:marTop w:val="0"/>
          <w:marBottom w:val="0"/>
          <w:divBdr>
            <w:top w:val="none" w:sz="0" w:space="0" w:color="auto"/>
            <w:left w:val="none" w:sz="0" w:space="0" w:color="auto"/>
            <w:bottom w:val="none" w:sz="0" w:space="0" w:color="auto"/>
            <w:right w:val="none" w:sz="0" w:space="0" w:color="auto"/>
          </w:divBdr>
        </w:div>
        <w:div w:id="1913273033">
          <w:marLeft w:val="0"/>
          <w:marRight w:val="0"/>
          <w:marTop w:val="0"/>
          <w:marBottom w:val="0"/>
          <w:divBdr>
            <w:top w:val="none" w:sz="0" w:space="0" w:color="auto"/>
            <w:left w:val="none" w:sz="0" w:space="0" w:color="auto"/>
            <w:bottom w:val="none" w:sz="0" w:space="0" w:color="auto"/>
            <w:right w:val="none" w:sz="0" w:space="0" w:color="auto"/>
          </w:divBdr>
        </w:div>
        <w:div w:id="1913273035">
          <w:marLeft w:val="0"/>
          <w:marRight w:val="0"/>
          <w:marTop w:val="0"/>
          <w:marBottom w:val="0"/>
          <w:divBdr>
            <w:top w:val="none" w:sz="0" w:space="0" w:color="auto"/>
            <w:left w:val="none" w:sz="0" w:space="0" w:color="auto"/>
            <w:bottom w:val="none" w:sz="0" w:space="0" w:color="auto"/>
            <w:right w:val="none" w:sz="0" w:space="0" w:color="auto"/>
          </w:divBdr>
        </w:div>
        <w:div w:id="1913273037">
          <w:marLeft w:val="0"/>
          <w:marRight w:val="0"/>
          <w:marTop w:val="0"/>
          <w:marBottom w:val="0"/>
          <w:divBdr>
            <w:top w:val="none" w:sz="0" w:space="0" w:color="auto"/>
            <w:left w:val="none" w:sz="0" w:space="0" w:color="auto"/>
            <w:bottom w:val="none" w:sz="0" w:space="0" w:color="auto"/>
            <w:right w:val="none" w:sz="0" w:space="0" w:color="auto"/>
          </w:divBdr>
        </w:div>
        <w:div w:id="1913273038">
          <w:marLeft w:val="0"/>
          <w:marRight w:val="0"/>
          <w:marTop w:val="0"/>
          <w:marBottom w:val="0"/>
          <w:divBdr>
            <w:top w:val="none" w:sz="0" w:space="0" w:color="auto"/>
            <w:left w:val="none" w:sz="0" w:space="0" w:color="auto"/>
            <w:bottom w:val="none" w:sz="0" w:space="0" w:color="auto"/>
            <w:right w:val="none" w:sz="0" w:space="0" w:color="auto"/>
          </w:divBdr>
        </w:div>
        <w:div w:id="1913273039">
          <w:marLeft w:val="0"/>
          <w:marRight w:val="0"/>
          <w:marTop w:val="0"/>
          <w:marBottom w:val="0"/>
          <w:divBdr>
            <w:top w:val="none" w:sz="0" w:space="0" w:color="auto"/>
            <w:left w:val="none" w:sz="0" w:space="0" w:color="auto"/>
            <w:bottom w:val="none" w:sz="0" w:space="0" w:color="auto"/>
            <w:right w:val="none" w:sz="0" w:space="0" w:color="auto"/>
          </w:divBdr>
        </w:div>
        <w:div w:id="1913273040">
          <w:marLeft w:val="0"/>
          <w:marRight w:val="0"/>
          <w:marTop w:val="0"/>
          <w:marBottom w:val="0"/>
          <w:divBdr>
            <w:top w:val="none" w:sz="0" w:space="0" w:color="auto"/>
            <w:left w:val="none" w:sz="0" w:space="0" w:color="auto"/>
            <w:bottom w:val="none" w:sz="0" w:space="0" w:color="auto"/>
            <w:right w:val="none" w:sz="0" w:space="0" w:color="auto"/>
          </w:divBdr>
        </w:div>
        <w:div w:id="1913273041">
          <w:marLeft w:val="0"/>
          <w:marRight w:val="0"/>
          <w:marTop w:val="0"/>
          <w:marBottom w:val="0"/>
          <w:divBdr>
            <w:top w:val="none" w:sz="0" w:space="0" w:color="auto"/>
            <w:left w:val="none" w:sz="0" w:space="0" w:color="auto"/>
            <w:bottom w:val="none" w:sz="0" w:space="0" w:color="auto"/>
            <w:right w:val="none" w:sz="0" w:space="0" w:color="auto"/>
          </w:divBdr>
        </w:div>
        <w:div w:id="1913273042">
          <w:marLeft w:val="0"/>
          <w:marRight w:val="0"/>
          <w:marTop w:val="0"/>
          <w:marBottom w:val="0"/>
          <w:divBdr>
            <w:top w:val="none" w:sz="0" w:space="0" w:color="auto"/>
            <w:left w:val="none" w:sz="0" w:space="0" w:color="auto"/>
            <w:bottom w:val="none" w:sz="0" w:space="0" w:color="auto"/>
            <w:right w:val="none" w:sz="0" w:space="0" w:color="auto"/>
          </w:divBdr>
        </w:div>
        <w:div w:id="1913273045">
          <w:marLeft w:val="0"/>
          <w:marRight w:val="0"/>
          <w:marTop w:val="0"/>
          <w:marBottom w:val="0"/>
          <w:divBdr>
            <w:top w:val="none" w:sz="0" w:space="0" w:color="auto"/>
            <w:left w:val="none" w:sz="0" w:space="0" w:color="auto"/>
            <w:bottom w:val="none" w:sz="0" w:space="0" w:color="auto"/>
            <w:right w:val="none" w:sz="0" w:space="0" w:color="auto"/>
          </w:divBdr>
        </w:div>
        <w:div w:id="1913273046">
          <w:marLeft w:val="0"/>
          <w:marRight w:val="0"/>
          <w:marTop w:val="0"/>
          <w:marBottom w:val="0"/>
          <w:divBdr>
            <w:top w:val="none" w:sz="0" w:space="0" w:color="auto"/>
            <w:left w:val="none" w:sz="0" w:space="0" w:color="auto"/>
            <w:bottom w:val="none" w:sz="0" w:space="0" w:color="auto"/>
            <w:right w:val="none" w:sz="0" w:space="0" w:color="auto"/>
          </w:divBdr>
        </w:div>
        <w:div w:id="1913273047">
          <w:marLeft w:val="0"/>
          <w:marRight w:val="0"/>
          <w:marTop w:val="0"/>
          <w:marBottom w:val="0"/>
          <w:divBdr>
            <w:top w:val="none" w:sz="0" w:space="0" w:color="auto"/>
            <w:left w:val="none" w:sz="0" w:space="0" w:color="auto"/>
            <w:bottom w:val="none" w:sz="0" w:space="0" w:color="auto"/>
            <w:right w:val="none" w:sz="0" w:space="0" w:color="auto"/>
          </w:divBdr>
        </w:div>
        <w:div w:id="1913273050">
          <w:marLeft w:val="0"/>
          <w:marRight w:val="0"/>
          <w:marTop w:val="0"/>
          <w:marBottom w:val="0"/>
          <w:divBdr>
            <w:top w:val="none" w:sz="0" w:space="0" w:color="auto"/>
            <w:left w:val="none" w:sz="0" w:space="0" w:color="auto"/>
            <w:bottom w:val="none" w:sz="0" w:space="0" w:color="auto"/>
            <w:right w:val="none" w:sz="0" w:space="0" w:color="auto"/>
          </w:divBdr>
        </w:div>
        <w:div w:id="1913273051">
          <w:marLeft w:val="0"/>
          <w:marRight w:val="0"/>
          <w:marTop w:val="0"/>
          <w:marBottom w:val="0"/>
          <w:divBdr>
            <w:top w:val="none" w:sz="0" w:space="0" w:color="auto"/>
            <w:left w:val="none" w:sz="0" w:space="0" w:color="auto"/>
            <w:bottom w:val="none" w:sz="0" w:space="0" w:color="auto"/>
            <w:right w:val="none" w:sz="0" w:space="0" w:color="auto"/>
          </w:divBdr>
        </w:div>
        <w:div w:id="1913273052">
          <w:marLeft w:val="0"/>
          <w:marRight w:val="0"/>
          <w:marTop w:val="0"/>
          <w:marBottom w:val="0"/>
          <w:divBdr>
            <w:top w:val="none" w:sz="0" w:space="0" w:color="auto"/>
            <w:left w:val="none" w:sz="0" w:space="0" w:color="auto"/>
            <w:bottom w:val="none" w:sz="0" w:space="0" w:color="auto"/>
            <w:right w:val="none" w:sz="0" w:space="0" w:color="auto"/>
          </w:divBdr>
        </w:div>
        <w:div w:id="1913273055">
          <w:marLeft w:val="0"/>
          <w:marRight w:val="0"/>
          <w:marTop w:val="0"/>
          <w:marBottom w:val="0"/>
          <w:divBdr>
            <w:top w:val="none" w:sz="0" w:space="0" w:color="auto"/>
            <w:left w:val="none" w:sz="0" w:space="0" w:color="auto"/>
            <w:bottom w:val="none" w:sz="0" w:space="0" w:color="auto"/>
            <w:right w:val="none" w:sz="0" w:space="0" w:color="auto"/>
          </w:divBdr>
        </w:div>
        <w:div w:id="1913273056">
          <w:marLeft w:val="0"/>
          <w:marRight w:val="0"/>
          <w:marTop w:val="0"/>
          <w:marBottom w:val="0"/>
          <w:divBdr>
            <w:top w:val="none" w:sz="0" w:space="0" w:color="auto"/>
            <w:left w:val="none" w:sz="0" w:space="0" w:color="auto"/>
            <w:bottom w:val="none" w:sz="0" w:space="0" w:color="auto"/>
            <w:right w:val="none" w:sz="0" w:space="0" w:color="auto"/>
          </w:divBdr>
        </w:div>
        <w:div w:id="1913273057">
          <w:marLeft w:val="0"/>
          <w:marRight w:val="0"/>
          <w:marTop w:val="0"/>
          <w:marBottom w:val="0"/>
          <w:divBdr>
            <w:top w:val="none" w:sz="0" w:space="0" w:color="auto"/>
            <w:left w:val="none" w:sz="0" w:space="0" w:color="auto"/>
            <w:bottom w:val="none" w:sz="0" w:space="0" w:color="auto"/>
            <w:right w:val="none" w:sz="0" w:space="0" w:color="auto"/>
          </w:divBdr>
        </w:div>
        <w:div w:id="1913273058">
          <w:marLeft w:val="0"/>
          <w:marRight w:val="0"/>
          <w:marTop w:val="0"/>
          <w:marBottom w:val="0"/>
          <w:divBdr>
            <w:top w:val="none" w:sz="0" w:space="0" w:color="auto"/>
            <w:left w:val="none" w:sz="0" w:space="0" w:color="auto"/>
            <w:bottom w:val="none" w:sz="0" w:space="0" w:color="auto"/>
            <w:right w:val="none" w:sz="0" w:space="0" w:color="auto"/>
          </w:divBdr>
        </w:div>
        <w:div w:id="1913273059">
          <w:marLeft w:val="0"/>
          <w:marRight w:val="0"/>
          <w:marTop w:val="0"/>
          <w:marBottom w:val="0"/>
          <w:divBdr>
            <w:top w:val="none" w:sz="0" w:space="0" w:color="auto"/>
            <w:left w:val="none" w:sz="0" w:space="0" w:color="auto"/>
            <w:bottom w:val="none" w:sz="0" w:space="0" w:color="auto"/>
            <w:right w:val="none" w:sz="0" w:space="0" w:color="auto"/>
          </w:divBdr>
        </w:div>
        <w:div w:id="1913273061">
          <w:marLeft w:val="0"/>
          <w:marRight w:val="0"/>
          <w:marTop w:val="0"/>
          <w:marBottom w:val="0"/>
          <w:divBdr>
            <w:top w:val="none" w:sz="0" w:space="0" w:color="auto"/>
            <w:left w:val="none" w:sz="0" w:space="0" w:color="auto"/>
            <w:bottom w:val="none" w:sz="0" w:space="0" w:color="auto"/>
            <w:right w:val="none" w:sz="0" w:space="0" w:color="auto"/>
          </w:divBdr>
        </w:div>
        <w:div w:id="1913273062">
          <w:marLeft w:val="0"/>
          <w:marRight w:val="0"/>
          <w:marTop w:val="0"/>
          <w:marBottom w:val="0"/>
          <w:divBdr>
            <w:top w:val="none" w:sz="0" w:space="0" w:color="auto"/>
            <w:left w:val="none" w:sz="0" w:space="0" w:color="auto"/>
            <w:bottom w:val="none" w:sz="0" w:space="0" w:color="auto"/>
            <w:right w:val="none" w:sz="0" w:space="0" w:color="auto"/>
          </w:divBdr>
        </w:div>
        <w:div w:id="1913273064">
          <w:marLeft w:val="0"/>
          <w:marRight w:val="0"/>
          <w:marTop w:val="0"/>
          <w:marBottom w:val="0"/>
          <w:divBdr>
            <w:top w:val="none" w:sz="0" w:space="0" w:color="auto"/>
            <w:left w:val="none" w:sz="0" w:space="0" w:color="auto"/>
            <w:bottom w:val="none" w:sz="0" w:space="0" w:color="auto"/>
            <w:right w:val="none" w:sz="0" w:space="0" w:color="auto"/>
          </w:divBdr>
        </w:div>
        <w:div w:id="1913273066">
          <w:marLeft w:val="0"/>
          <w:marRight w:val="0"/>
          <w:marTop w:val="0"/>
          <w:marBottom w:val="0"/>
          <w:divBdr>
            <w:top w:val="none" w:sz="0" w:space="0" w:color="auto"/>
            <w:left w:val="none" w:sz="0" w:space="0" w:color="auto"/>
            <w:bottom w:val="none" w:sz="0" w:space="0" w:color="auto"/>
            <w:right w:val="none" w:sz="0" w:space="0" w:color="auto"/>
          </w:divBdr>
        </w:div>
        <w:div w:id="1913273072">
          <w:marLeft w:val="0"/>
          <w:marRight w:val="0"/>
          <w:marTop w:val="0"/>
          <w:marBottom w:val="0"/>
          <w:divBdr>
            <w:top w:val="none" w:sz="0" w:space="0" w:color="auto"/>
            <w:left w:val="none" w:sz="0" w:space="0" w:color="auto"/>
            <w:bottom w:val="none" w:sz="0" w:space="0" w:color="auto"/>
            <w:right w:val="none" w:sz="0" w:space="0" w:color="auto"/>
          </w:divBdr>
        </w:div>
        <w:div w:id="1913273073">
          <w:marLeft w:val="0"/>
          <w:marRight w:val="0"/>
          <w:marTop w:val="0"/>
          <w:marBottom w:val="0"/>
          <w:divBdr>
            <w:top w:val="none" w:sz="0" w:space="0" w:color="auto"/>
            <w:left w:val="none" w:sz="0" w:space="0" w:color="auto"/>
            <w:bottom w:val="none" w:sz="0" w:space="0" w:color="auto"/>
            <w:right w:val="none" w:sz="0" w:space="0" w:color="auto"/>
          </w:divBdr>
        </w:div>
        <w:div w:id="1913273074">
          <w:marLeft w:val="0"/>
          <w:marRight w:val="0"/>
          <w:marTop w:val="0"/>
          <w:marBottom w:val="0"/>
          <w:divBdr>
            <w:top w:val="none" w:sz="0" w:space="0" w:color="auto"/>
            <w:left w:val="none" w:sz="0" w:space="0" w:color="auto"/>
            <w:bottom w:val="none" w:sz="0" w:space="0" w:color="auto"/>
            <w:right w:val="none" w:sz="0" w:space="0" w:color="auto"/>
          </w:divBdr>
        </w:div>
        <w:div w:id="1913273075">
          <w:marLeft w:val="0"/>
          <w:marRight w:val="0"/>
          <w:marTop w:val="0"/>
          <w:marBottom w:val="0"/>
          <w:divBdr>
            <w:top w:val="none" w:sz="0" w:space="0" w:color="auto"/>
            <w:left w:val="none" w:sz="0" w:space="0" w:color="auto"/>
            <w:bottom w:val="none" w:sz="0" w:space="0" w:color="auto"/>
            <w:right w:val="none" w:sz="0" w:space="0" w:color="auto"/>
          </w:divBdr>
        </w:div>
        <w:div w:id="1913273077">
          <w:marLeft w:val="0"/>
          <w:marRight w:val="0"/>
          <w:marTop w:val="0"/>
          <w:marBottom w:val="0"/>
          <w:divBdr>
            <w:top w:val="none" w:sz="0" w:space="0" w:color="auto"/>
            <w:left w:val="none" w:sz="0" w:space="0" w:color="auto"/>
            <w:bottom w:val="none" w:sz="0" w:space="0" w:color="auto"/>
            <w:right w:val="none" w:sz="0" w:space="0" w:color="auto"/>
          </w:divBdr>
        </w:div>
        <w:div w:id="1913273078">
          <w:marLeft w:val="0"/>
          <w:marRight w:val="0"/>
          <w:marTop w:val="0"/>
          <w:marBottom w:val="0"/>
          <w:divBdr>
            <w:top w:val="none" w:sz="0" w:space="0" w:color="auto"/>
            <w:left w:val="none" w:sz="0" w:space="0" w:color="auto"/>
            <w:bottom w:val="none" w:sz="0" w:space="0" w:color="auto"/>
            <w:right w:val="none" w:sz="0" w:space="0" w:color="auto"/>
          </w:divBdr>
        </w:div>
        <w:div w:id="1913273079">
          <w:marLeft w:val="0"/>
          <w:marRight w:val="0"/>
          <w:marTop w:val="0"/>
          <w:marBottom w:val="0"/>
          <w:divBdr>
            <w:top w:val="none" w:sz="0" w:space="0" w:color="auto"/>
            <w:left w:val="none" w:sz="0" w:space="0" w:color="auto"/>
            <w:bottom w:val="none" w:sz="0" w:space="0" w:color="auto"/>
            <w:right w:val="none" w:sz="0" w:space="0" w:color="auto"/>
          </w:divBdr>
        </w:div>
        <w:div w:id="1913273080">
          <w:marLeft w:val="0"/>
          <w:marRight w:val="0"/>
          <w:marTop w:val="0"/>
          <w:marBottom w:val="0"/>
          <w:divBdr>
            <w:top w:val="none" w:sz="0" w:space="0" w:color="auto"/>
            <w:left w:val="none" w:sz="0" w:space="0" w:color="auto"/>
            <w:bottom w:val="none" w:sz="0" w:space="0" w:color="auto"/>
            <w:right w:val="none" w:sz="0" w:space="0" w:color="auto"/>
          </w:divBdr>
        </w:div>
        <w:div w:id="1913273081">
          <w:marLeft w:val="0"/>
          <w:marRight w:val="0"/>
          <w:marTop w:val="0"/>
          <w:marBottom w:val="0"/>
          <w:divBdr>
            <w:top w:val="none" w:sz="0" w:space="0" w:color="auto"/>
            <w:left w:val="none" w:sz="0" w:space="0" w:color="auto"/>
            <w:bottom w:val="none" w:sz="0" w:space="0" w:color="auto"/>
            <w:right w:val="none" w:sz="0" w:space="0" w:color="auto"/>
          </w:divBdr>
        </w:div>
        <w:div w:id="1913273082">
          <w:marLeft w:val="0"/>
          <w:marRight w:val="0"/>
          <w:marTop w:val="0"/>
          <w:marBottom w:val="0"/>
          <w:divBdr>
            <w:top w:val="none" w:sz="0" w:space="0" w:color="auto"/>
            <w:left w:val="none" w:sz="0" w:space="0" w:color="auto"/>
            <w:bottom w:val="none" w:sz="0" w:space="0" w:color="auto"/>
            <w:right w:val="none" w:sz="0" w:space="0" w:color="auto"/>
          </w:divBdr>
        </w:div>
        <w:div w:id="1913273083">
          <w:marLeft w:val="0"/>
          <w:marRight w:val="0"/>
          <w:marTop w:val="0"/>
          <w:marBottom w:val="0"/>
          <w:divBdr>
            <w:top w:val="none" w:sz="0" w:space="0" w:color="auto"/>
            <w:left w:val="none" w:sz="0" w:space="0" w:color="auto"/>
            <w:bottom w:val="none" w:sz="0" w:space="0" w:color="auto"/>
            <w:right w:val="none" w:sz="0" w:space="0" w:color="auto"/>
          </w:divBdr>
        </w:div>
        <w:div w:id="1913273084">
          <w:marLeft w:val="0"/>
          <w:marRight w:val="0"/>
          <w:marTop w:val="0"/>
          <w:marBottom w:val="0"/>
          <w:divBdr>
            <w:top w:val="none" w:sz="0" w:space="0" w:color="auto"/>
            <w:left w:val="none" w:sz="0" w:space="0" w:color="auto"/>
            <w:bottom w:val="none" w:sz="0" w:space="0" w:color="auto"/>
            <w:right w:val="none" w:sz="0" w:space="0" w:color="auto"/>
          </w:divBdr>
        </w:div>
        <w:div w:id="1913273085">
          <w:marLeft w:val="0"/>
          <w:marRight w:val="0"/>
          <w:marTop w:val="0"/>
          <w:marBottom w:val="0"/>
          <w:divBdr>
            <w:top w:val="none" w:sz="0" w:space="0" w:color="auto"/>
            <w:left w:val="none" w:sz="0" w:space="0" w:color="auto"/>
            <w:bottom w:val="none" w:sz="0" w:space="0" w:color="auto"/>
            <w:right w:val="none" w:sz="0" w:space="0" w:color="auto"/>
          </w:divBdr>
        </w:div>
        <w:div w:id="1913273086">
          <w:marLeft w:val="0"/>
          <w:marRight w:val="0"/>
          <w:marTop w:val="0"/>
          <w:marBottom w:val="0"/>
          <w:divBdr>
            <w:top w:val="none" w:sz="0" w:space="0" w:color="auto"/>
            <w:left w:val="none" w:sz="0" w:space="0" w:color="auto"/>
            <w:bottom w:val="none" w:sz="0" w:space="0" w:color="auto"/>
            <w:right w:val="none" w:sz="0" w:space="0" w:color="auto"/>
          </w:divBdr>
        </w:div>
        <w:div w:id="1913273087">
          <w:marLeft w:val="0"/>
          <w:marRight w:val="0"/>
          <w:marTop w:val="0"/>
          <w:marBottom w:val="0"/>
          <w:divBdr>
            <w:top w:val="none" w:sz="0" w:space="0" w:color="auto"/>
            <w:left w:val="none" w:sz="0" w:space="0" w:color="auto"/>
            <w:bottom w:val="none" w:sz="0" w:space="0" w:color="auto"/>
            <w:right w:val="none" w:sz="0" w:space="0" w:color="auto"/>
          </w:divBdr>
        </w:div>
        <w:div w:id="1913273090">
          <w:marLeft w:val="0"/>
          <w:marRight w:val="0"/>
          <w:marTop w:val="0"/>
          <w:marBottom w:val="0"/>
          <w:divBdr>
            <w:top w:val="none" w:sz="0" w:space="0" w:color="auto"/>
            <w:left w:val="none" w:sz="0" w:space="0" w:color="auto"/>
            <w:bottom w:val="none" w:sz="0" w:space="0" w:color="auto"/>
            <w:right w:val="none" w:sz="0" w:space="0" w:color="auto"/>
          </w:divBdr>
        </w:div>
        <w:div w:id="1913273092">
          <w:marLeft w:val="0"/>
          <w:marRight w:val="0"/>
          <w:marTop w:val="0"/>
          <w:marBottom w:val="0"/>
          <w:divBdr>
            <w:top w:val="none" w:sz="0" w:space="0" w:color="auto"/>
            <w:left w:val="none" w:sz="0" w:space="0" w:color="auto"/>
            <w:bottom w:val="none" w:sz="0" w:space="0" w:color="auto"/>
            <w:right w:val="none" w:sz="0" w:space="0" w:color="auto"/>
          </w:divBdr>
        </w:div>
        <w:div w:id="1913273093">
          <w:marLeft w:val="0"/>
          <w:marRight w:val="0"/>
          <w:marTop w:val="0"/>
          <w:marBottom w:val="0"/>
          <w:divBdr>
            <w:top w:val="none" w:sz="0" w:space="0" w:color="auto"/>
            <w:left w:val="none" w:sz="0" w:space="0" w:color="auto"/>
            <w:bottom w:val="none" w:sz="0" w:space="0" w:color="auto"/>
            <w:right w:val="none" w:sz="0" w:space="0" w:color="auto"/>
          </w:divBdr>
        </w:div>
        <w:div w:id="1913273094">
          <w:marLeft w:val="0"/>
          <w:marRight w:val="0"/>
          <w:marTop w:val="0"/>
          <w:marBottom w:val="0"/>
          <w:divBdr>
            <w:top w:val="none" w:sz="0" w:space="0" w:color="auto"/>
            <w:left w:val="none" w:sz="0" w:space="0" w:color="auto"/>
            <w:bottom w:val="none" w:sz="0" w:space="0" w:color="auto"/>
            <w:right w:val="none" w:sz="0" w:space="0" w:color="auto"/>
          </w:divBdr>
        </w:div>
        <w:div w:id="1913273095">
          <w:marLeft w:val="0"/>
          <w:marRight w:val="0"/>
          <w:marTop w:val="0"/>
          <w:marBottom w:val="0"/>
          <w:divBdr>
            <w:top w:val="none" w:sz="0" w:space="0" w:color="auto"/>
            <w:left w:val="none" w:sz="0" w:space="0" w:color="auto"/>
            <w:bottom w:val="none" w:sz="0" w:space="0" w:color="auto"/>
            <w:right w:val="none" w:sz="0" w:space="0" w:color="auto"/>
          </w:divBdr>
        </w:div>
        <w:div w:id="1913273099">
          <w:marLeft w:val="0"/>
          <w:marRight w:val="0"/>
          <w:marTop w:val="0"/>
          <w:marBottom w:val="0"/>
          <w:divBdr>
            <w:top w:val="none" w:sz="0" w:space="0" w:color="auto"/>
            <w:left w:val="none" w:sz="0" w:space="0" w:color="auto"/>
            <w:bottom w:val="none" w:sz="0" w:space="0" w:color="auto"/>
            <w:right w:val="none" w:sz="0" w:space="0" w:color="auto"/>
          </w:divBdr>
        </w:div>
        <w:div w:id="1913273102">
          <w:marLeft w:val="0"/>
          <w:marRight w:val="0"/>
          <w:marTop w:val="0"/>
          <w:marBottom w:val="0"/>
          <w:divBdr>
            <w:top w:val="none" w:sz="0" w:space="0" w:color="auto"/>
            <w:left w:val="none" w:sz="0" w:space="0" w:color="auto"/>
            <w:bottom w:val="none" w:sz="0" w:space="0" w:color="auto"/>
            <w:right w:val="none" w:sz="0" w:space="0" w:color="auto"/>
          </w:divBdr>
        </w:div>
        <w:div w:id="1913273104">
          <w:marLeft w:val="0"/>
          <w:marRight w:val="0"/>
          <w:marTop w:val="0"/>
          <w:marBottom w:val="0"/>
          <w:divBdr>
            <w:top w:val="none" w:sz="0" w:space="0" w:color="auto"/>
            <w:left w:val="none" w:sz="0" w:space="0" w:color="auto"/>
            <w:bottom w:val="none" w:sz="0" w:space="0" w:color="auto"/>
            <w:right w:val="none" w:sz="0" w:space="0" w:color="auto"/>
          </w:divBdr>
        </w:div>
        <w:div w:id="1913273105">
          <w:marLeft w:val="0"/>
          <w:marRight w:val="0"/>
          <w:marTop w:val="0"/>
          <w:marBottom w:val="0"/>
          <w:divBdr>
            <w:top w:val="none" w:sz="0" w:space="0" w:color="auto"/>
            <w:left w:val="none" w:sz="0" w:space="0" w:color="auto"/>
            <w:bottom w:val="none" w:sz="0" w:space="0" w:color="auto"/>
            <w:right w:val="none" w:sz="0" w:space="0" w:color="auto"/>
          </w:divBdr>
        </w:div>
        <w:div w:id="1913273106">
          <w:marLeft w:val="0"/>
          <w:marRight w:val="0"/>
          <w:marTop w:val="0"/>
          <w:marBottom w:val="0"/>
          <w:divBdr>
            <w:top w:val="none" w:sz="0" w:space="0" w:color="auto"/>
            <w:left w:val="none" w:sz="0" w:space="0" w:color="auto"/>
            <w:bottom w:val="none" w:sz="0" w:space="0" w:color="auto"/>
            <w:right w:val="none" w:sz="0" w:space="0" w:color="auto"/>
          </w:divBdr>
        </w:div>
        <w:div w:id="1913273107">
          <w:marLeft w:val="0"/>
          <w:marRight w:val="0"/>
          <w:marTop w:val="0"/>
          <w:marBottom w:val="0"/>
          <w:divBdr>
            <w:top w:val="none" w:sz="0" w:space="0" w:color="auto"/>
            <w:left w:val="none" w:sz="0" w:space="0" w:color="auto"/>
            <w:bottom w:val="none" w:sz="0" w:space="0" w:color="auto"/>
            <w:right w:val="none" w:sz="0" w:space="0" w:color="auto"/>
          </w:divBdr>
        </w:div>
        <w:div w:id="1913273109">
          <w:marLeft w:val="0"/>
          <w:marRight w:val="0"/>
          <w:marTop w:val="0"/>
          <w:marBottom w:val="0"/>
          <w:divBdr>
            <w:top w:val="none" w:sz="0" w:space="0" w:color="auto"/>
            <w:left w:val="none" w:sz="0" w:space="0" w:color="auto"/>
            <w:bottom w:val="none" w:sz="0" w:space="0" w:color="auto"/>
            <w:right w:val="none" w:sz="0" w:space="0" w:color="auto"/>
          </w:divBdr>
        </w:div>
        <w:div w:id="1913273110">
          <w:marLeft w:val="0"/>
          <w:marRight w:val="0"/>
          <w:marTop w:val="0"/>
          <w:marBottom w:val="0"/>
          <w:divBdr>
            <w:top w:val="none" w:sz="0" w:space="0" w:color="auto"/>
            <w:left w:val="none" w:sz="0" w:space="0" w:color="auto"/>
            <w:bottom w:val="none" w:sz="0" w:space="0" w:color="auto"/>
            <w:right w:val="none" w:sz="0" w:space="0" w:color="auto"/>
          </w:divBdr>
        </w:div>
        <w:div w:id="1913273111">
          <w:marLeft w:val="0"/>
          <w:marRight w:val="0"/>
          <w:marTop w:val="0"/>
          <w:marBottom w:val="0"/>
          <w:divBdr>
            <w:top w:val="none" w:sz="0" w:space="0" w:color="auto"/>
            <w:left w:val="none" w:sz="0" w:space="0" w:color="auto"/>
            <w:bottom w:val="none" w:sz="0" w:space="0" w:color="auto"/>
            <w:right w:val="none" w:sz="0" w:space="0" w:color="auto"/>
          </w:divBdr>
        </w:div>
        <w:div w:id="1913273112">
          <w:marLeft w:val="0"/>
          <w:marRight w:val="0"/>
          <w:marTop w:val="0"/>
          <w:marBottom w:val="0"/>
          <w:divBdr>
            <w:top w:val="none" w:sz="0" w:space="0" w:color="auto"/>
            <w:left w:val="none" w:sz="0" w:space="0" w:color="auto"/>
            <w:bottom w:val="none" w:sz="0" w:space="0" w:color="auto"/>
            <w:right w:val="none" w:sz="0" w:space="0" w:color="auto"/>
          </w:divBdr>
        </w:div>
        <w:div w:id="1913273113">
          <w:marLeft w:val="0"/>
          <w:marRight w:val="0"/>
          <w:marTop w:val="0"/>
          <w:marBottom w:val="0"/>
          <w:divBdr>
            <w:top w:val="none" w:sz="0" w:space="0" w:color="auto"/>
            <w:left w:val="none" w:sz="0" w:space="0" w:color="auto"/>
            <w:bottom w:val="none" w:sz="0" w:space="0" w:color="auto"/>
            <w:right w:val="none" w:sz="0" w:space="0" w:color="auto"/>
          </w:divBdr>
        </w:div>
        <w:div w:id="1913273114">
          <w:marLeft w:val="0"/>
          <w:marRight w:val="0"/>
          <w:marTop w:val="0"/>
          <w:marBottom w:val="0"/>
          <w:divBdr>
            <w:top w:val="none" w:sz="0" w:space="0" w:color="auto"/>
            <w:left w:val="none" w:sz="0" w:space="0" w:color="auto"/>
            <w:bottom w:val="none" w:sz="0" w:space="0" w:color="auto"/>
            <w:right w:val="none" w:sz="0" w:space="0" w:color="auto"/>
          </w:divBdr>
        </w:div>
        <w:div w:id="1913273115">
          <w:marLeft w:val="0"/>
          <w:marRight w:val="0"/>
          <w:marTop w:val="0"/>
          <w:marBottom w:val="0"/>
          <w:divBdr>
            <w:top w:val="none" w:sz="0" w:space="0" w:color="auto"/>
            <w:left w:val="none" w:sz="0" w:space="0" w:color="auto"/>
            <w:bottom w:val="none" w:sz="0" w:space="0" w:color="auto"/>
            <w:right w:val="none" w:sz="0" w:space="0" w:color="auto"/>
          </w:divBdr>
        </w:div>
        <w:div w:id="1913273116">
          <w:marLeft w:val="0"/>
          <w:marRight w:val="0"/>
          <w:marTop w:val="0"/>
          <w:marBottom w:val="0"/>
          <w:divBdr>
            <w:top w:val="none" w:sz="0" w:space="0" w:color="auto"/>
            <w:left w:val="none" w:sz="0" w:space="0" w:color="auto"/>
            <w:bottom w:val="none" w:sz="0" w:space="0" w:color="auto"/>
            <w:right w:val="none" w:sz="0" w:space="0" w:color="auto"/>
          </w:divBdr>
        </w:div>
        <w:div w:id="1913273117">
          <w:marLeft w:val="0"/>
          <w:marRight w:val="0"/>
          <w:marTop w:val="0"/>
          <w:marBottom w:val="0"/>
          <w:divBdr>
            <w:top w:val="none" w:sz="0" w:space="0" w:color="auto"/>
            <w:left w:val="none" w:sz="0" w:space="0" w:color="auto"/>
            <w:bottom w:val="none" w:sz="0" w:space="0" w:color="auto"/>
            <w:right w:val="none" w:sz="0" w:space="0" w:color="auto"/>
          </w:divBdr>
        </w:div>
        <w:div w:id="1913273118">
          <w:marLeft w:val="0"/>
          <w:marRight w:val="0"/>
          <w:marTop w:val="0"/>
          <w:marBottom w:val="0"/>
          <w:divBdr>
            <w:top w:val="none" w:sz="0" w:space="0" w:color="auto"/>
            <w:left w:val="none" w:sz="0" w:space="0" w:color="auto"/>
            <w:bottom w:val="none" w:sz="0" w:space="0" w:color="auto"/>
            <w:right w:val="none" w:sz="0" w:space="0" w:color="auto"/>
          </w:divBdr>
        </w:div>
        <w:div w:id="1913273120">
          <w:marLeft w:val="0"/>
          <w:marRight w:val="0"/>
          <w:marTop w:val="0"/>
          <w:marBottom w:val="0"/>
          <w:divBdr>
            <w:top w:val="none" w:sz="0" w:space="0" w:color="auto"/>
            <w:left w:val="none" w:sz="0" w:space="0" w:color="auto"/>
            <w:bottom w:val="none" w:sz="0" w:space="0" w:color="auto"/>
            <w:right w:val="none" w:sz="0" w:space="0" w:color="auto"/>
          </w:divBdr>
        </w:div>
        <w:div w:id="1913273121">
          <w:marLeft w:val="0"/>
          <w:marRight w:val="0"/>
          <w:marTop w:val="0"/>
          <w:marBottom w:val="0"/>
          <w:divBdr>
            <w:top w:val="none" w:sz="0" w:space="0" w:color="auto"/>
            <w:left w:val="none" w:sz="0" w:space="0" w:color="auto"/>
            <w:bottom w:val="none" w:sz="0" w:space="0" w:color="auto"/>
            <w:right w:val="none" w:sz="0" w:space="0" w:color="auto"/>
          </w:divBdr>
        </w:div>
        <w:div w:id="1913273122">
          <w:marLeft w:val="0"/>
          <w:marRight w:val="0"/>
          <w:marTop w:val="0"/>
          <w:marBottom w:val="0"/>
          <w:divBdr>
            <w:top w:val="none" w:sz="0" w:space="0" w:color="auto"/>
            <w:left w:val="none" w:sz="0" w:space="0" w:color="auto"/>
            <w:bottom w:val="none" w:sz="0" w:space="0" w:color="auto"/>
            <w:right w:val="none" w:sz="0" w:space="0" w:color="auto"/>
          </w:divBdr>
        </w:div>
        <w:div w:id="1913273123">
          <w:marLeft w:val="0"/>
          <w:marRight w:val="0"/>
          <w:marTop w:val="0"/>
          <w:marBottom w:val="0"/>
          <w:divBdr>
            <w:top w:val="none" w:sz="0" w:space="0" w:color="auto"/>
            <w:left w:val="none" w:sz="0" w:space="0" w:color="auto"/>
            <w:bottom w:val="none" w:sz="0" w:space="0" w:color="auto"/>
            <w:right w:val="none" w:sz="0" w:space="0" w:color="auto"/>
          </w:divBdr>
        </w:div>
        <w:div w:id="1913273124">
          <w:marLeft w:val="0"/>
          <w:marRight w:val="0"/>
          <w:marTop w:val="0"/>
          <w:marBottom w:val="0"/>
          <w:divBdr>
            <w:top w:val="none" w:sz="0" w:space="0" w:color="auto"/>
            <w:left w:val="none" w:sz="0" w:space="0" w:color="auto"/>
            <w:bottom w:val="none" w:sz="0" w:space="0" w:color="auto"/>
            <w:right w:val="none" w:sz="0" w:space="0" w:color="auto"/>
          </w:divBdr>
        </w:div>
        <w:div w:id="1913273127">
          <w:marLeft w:val="0"/>
          <w:marRight w:val="0"/>
          <w:marTop w:val="0"/>
          <w:marBottom w:val="0"/>
          <w:divBdr>
            <w:top w:val="none" w:sz="0" w:space="0" w:color="auto"/>
            <w:left w:val="none" w:sz="0" w:space="0" w:color="auto"/>
            <w:bottom w:val="none" w:sz="0" w:space="0" w:color="auto"/>
            <w:right w:val="none" w:sz="0" w:space="0" w:color="auto"/>
          </w:divBdr>
        </w:div>
        <w:div w:id="1913273129">
          <w:marLeft w:val="0"/>
          <w:marRight w:val="0"/>
          <w:marTop w:val="0"/>
          <w:marBottom w:val="0"/>
          <w:divBdr>
            <w:top w:val="none" w:sz="0" w:space="0" w:color="auto"/>
            <w:left w:val="none" w:sz="0" w:space="0" w:color="auto"/>
            <w:bottom w:val="none" w:sz="0" w:space="0" w:color="auto"/>
            <w:right w:val="none" w:sz="0" w:space="0" w:color="auto"/>
          </w:divBdr>
        </w:div>
        <w:div w:id="1913273130">
          <w:marLeft w:val="0"/>
          <w:marRight w:val="0"/>
          <w:marTop w:val="0"/>
          <w:marBottom w:val="0"/>
          <w:divBdr>
            <w:top w:val="none" w:sz="0" w:space="0" w:color="auto"/>
            <w:left w:val="none" w:sz="0" w:space="0" w:color="auto"/>
            <w:bottom w:val="none" w:sz="0" w:space="0" w:color="auto"/>
            <w:right w:val="none" w:sz="0" w:space="0" w:color="auto"/>
          </w:divBdr>
        </w:div>
        <w:div w:id="1913273132">
          <w:marLeft w:val="0"/>
          <w:marRight w:val="0"/>
          <w:marTop w:val="0"/>
          <w:marBottom w:val="0"/>
          <w:divBdr>
            <w:top w:val="none" w:sz="0" w:space="0" w:color="auto"/>
            <w:left w:val="none" w:sz="0" w:space="0" w:color="auto"/>
            <w:bottom w:val="none" w:sz="0" w:space="0" w:color="auto"/>
            <w:right w:val="none" w:sz="0" w:space="0" w:color="auto"/>
          </w:divBdr>
        </w:div>
        <w:div w:id="1913273135">
          <w:marLeft w:val="0"/>
          <w:marRight w:val="0"/>
          <w:marTop w:val="0"/>
          <w:marBottom w:val="0"/>
          <w:divBdr>
            <w:top w:val="none" w:sz="0" w:space="0" w:color="auto"/>
            <w:left w:val="none" w:sz="0" w:space="0" w:color="auto"/>
            <w:bottom w:val="none" w:sz="0" w:space="0" w:color="auto"/>
            <w:right w:val="none" w:sz="0" w:space="0" w:color="auto"/>
          </w:divBdr>
        </w:div>
        <w:div w:id="1913273138">
          <w:marLeft w:val="0"/>
          <w:marRight w:val="0"/>
          <w:marTop w:val="0"/>
          <w:marBottom w:val="0"/>
          <w:divBdr>
            <w:top w:val="none" w:sz="0" w:space="0" w:color="auto"/>
            <w:left w:val="none" w:sz="0" w:space="0" w:color="auto"/>
            <w:bottom w:val="none" w:sz="0" w:space="0" w:color="auto"/>
            <w:right w:val="none" w:sz="0" w:space="0" w:color="auto"/>
          </w:divBdr>
        </w:div>
        <w:div w:id="1913273140">
          <w:marLeft w:val="0"/>
          <w:marRight w:val="0"/>
          <w:marTop w:val="0"/>
          <w:marBottom w:val="0"/>
          <w:divBdr>
            <w:top w:val="none" w:sz="0" w:space="0" w:color="auto"/>
            <w:left w:val="none" w:sz="0" w:space="0" w:color="auto"/>
            <w:bottom w:val="none" w:sz="0" w:space="0" w:color="auto"/>
            <w:right w:val="none" w:sz="0" w:space="0" w:color="auto"/>
          </w:divBdr>
        </w:div>
        <w:div w:id="1913273142">
          <w:marLeft w:val="0"/>
          <w:marRight w:val="0"/>
          <w:marTop w:val="0"/>
          <w:marBottom w:val="0"/>
          <w:divBdr>
            <w:top w:val="none" w:sz="0" w:space="0" w:color="auto"/>
            <w:left w:val="none" w:sz="0" w:space="0" w:color="auto"/>
            <w:bottom w:val="none" w:sz="0" w:space="0" w:color="auto"/>
            <w:right w:val="none" w:sz="0" w:space="0" w:color="auto"/>
          </w:divBdr>
        </w:div>
        <w:div w:id="1913273144">
          <w:marLeft w:val="0"/>
          <w:marRight w:val="0"/>
          <w:marTop w:val="0"/>
          <w:marBottom w:val="0"/>
          <w:divBdr>
            <w:top w:val="none" w:sz="0" w:space="0" w:color="auto"/>
            <w:left w:val="none" w:sz="0" w:space="0" w:color="auto"/>
            <w:bottom w:val="none" w:sz="0" w:space="0" w:color="auto"/>
            <w:right w:val="none" w:sz="0" w:space="0" w:color="auto"/>
          </w:divBdr>
        </w:div>
        <w:div w:id="1913273145">
          <w:marLeft w:val="0"/>
          <w:marRight w:val="0"/>
          <w:marTop w:val="0"/>
          <w:marBottom w:val="0"/>
          <w:divBdr>
            <w:top w:val="none" w:sz="0" w:space="0" w:color="auto"/>
            <w:left w:val="none" w:sz="0" w:space="0" w:color="auto"/>
            <w:bottom w:val="none" w:sz="0" w:space="0" w:color="auto"/>
            <w:right w:val="none" w:sz="0" w:space="0" w:color="auto"/>
          </w:divBdr>
        </w:div>
        <w:div w:id="1913273149">
          <w:marLeft w:val="0"/>
          <w:marRight w:val="0"/>
          <w:marTop w:val="0"/>
          <w:marBottom w:val="0"/>
          <w:divBdr>
            <w:top w:val="none" w:sz="0" w:space="0" w:color="auto"/>
            <w:left w:val="none" w:sz="0" w:space="0" w:color="auto"/>
            <w:bottom w:val="none" w:sz="0" w:space="0" w:color="auto"/>
            <w:right w:val="none" w:sz="0" w:space="0" w:color="auto"/>
          </w:divBdr>
        </w:div>
        <w:div w:id="1913273151">
          <w:marLeft w:val="0"/>
          <w:marRight w:val="0"/>
          <w:marTop w:val="0"/>
          <w:marBottom w:val="0"/>
          <w:divBdr>
            <w:top w:val="none" w:sz="0" w:space="0" w:color="auto"/>
            <w:left w:val="none" w:sz="0" w:space="0" w:color="auto"/>
            <w:bottom w:val="none" w:sz="0" w:space="0" w:color="auto"/>
            <w:right w:val="none" w:sz="0" w:space="0" w:color="auto"/>
          </w:divBdr>
        </w:div>
        <w:div w:id="1913273152">
          <w:marLeft w:val="0"/>
          <w:marRight w:val="0"/>
          <w:marTop w:val="0"/>
          <w:marBottom w:val="0"/>
          <w:divBdr>
            <w:top w:val="none" w:sz="0" w:space="0" w:color="auto"/>
            <w:left w:val="none" w:sz="0" w:space="0" w:color="auto"/>
            <w:bottom w:val="none" w:sz="0" w:space="0" w:color="auto"/>
            <w:right w:val="none" w:sz="0" w:space="0" w:color="auto"/>
          </w:divBdr>
        </w:div>
        <w:div w:id="1913273157">
          <w:marLeft w:val="0"/>
          <w:marRight w:val="0"/>
          <w:marTop w:val="0"/>
          <w:marBottom w:val="0"/>
          <w:divBdr>
            <w:top w:val="none" w:sz="0" w:space="0" w:color="auto"/>
            <w:left w:val="none" w:sz="0" w:space="0" w:color="auto"/>
            <w:bottom w:val="none" w:sz="0" w:space="0" w:color="auto"/>
            <w:right w:val="none" w:sz="0" w:space="0" w:color="auto"/>
          </w:divBdr>
        </w:div>
        <w:div w:id="1913273159">
          <w:marLeft w:val="0"/>
          <w:marRight w:val="0"/>
          <w:marTop w:val="0"/>
          <w:marBottom w:val="0"/>
          <w:divBdr>
            <w:top w:val="none" w:sz="0" w:space="0" w:color="auto"/>
            <w:left w:val="none" w:sz="0" w:space="0" w:color="auto"/>
            <w:bottom w:val="none" w:sz="0" w:space="0" w:color="auto"/>
            <w:right w:val="none" w:sz="0" w:space="0" w:color="auto"/>
          </w:divBdr>
        </w:div>
        <w:div w:id="1913273160">
          <w:marLeft w:val="0"/>
          <w:marRight w:val="0"/>
          <w:marTop w:val="0"/>
          <w:marBottom w:val="0"/>
          <w:divBdr>
            <w:top w:val="none" w:sz="0" w:space="0" w:color="auto"/>
            <w:left w:val="none" w:sz="0" w:space="0" w:color="auto"/>
            <w:bottom w:val="none" w:sz="0" w:space="0" w:color="auto"/>
            <w:right w:val="none" w:sz="0" w:space="0" w:color="auto"/>
          </w:divBdr>
        </w:div>
        <w:div w:id="1913273162">
          <w:marLeft w:val="0"/>
          <w:marRight w:val="0"/>
          <w:marTop w:val="0"/>
          <w:marBottom w:val="0"/>
          <w:divBdr>
            <w:top w:val="none" w:sz="0" w:space="0" w:color="auto"/>
            <w:left w:val="none" w:sz="0" w:space="0" w:color="auto"/>
            <w:bottom w:val="none" w:sz="0" w:space="0" w:color="auto"/>
            <w:right w:val="none" w:sz="0" w:space="0" w:color="auto"/>
          </w:divBdr>
        </w:div>
        <w:div w:id="1913273163">
          <w:marLeft w:val="0"/>
          <w:marRight w:val="0"/>
          <w:marTop w:val="0"/>
          <w:marBottom w:val="0"/>
          <w:divBdr>
            <w:top w:val="none" w:sz="0" w:space="0" w:color="auto"/>
            <w:left w:val="none" w:sz="0" w:space="0" w:color="auto"/>
            <w:bottom w:val="none" w:sz="0" w:space="0" w:color="auto"/>
            <w:right w:val="none" w:sz="0" w:space="0" w:color="auto"/>
          </w:divBdr>
        </w:div>
        <w:div w:id="1913273165">
          <w:marLeft w:val="0"/>
          <w:marRight w:val="0"/>
          <w:marTop w:val="0"/>
          <w:marBottom w:val="0"/>
          <w:divBdr>
            <w:top w:val="none" w:sz="0" w:space="0" w:color="auto"/>
            <w:left w:val="none" w:sz="0" w:space="0" w:color="auto"/>
            <w:bottom w:val="none" w:sz="0" w:space="0" w:color="auto"/>
            <w:right w:val="none" w:sz="0" w:space="0" w:color="auto"/>
          </w:divBdr>
        </w:div>
        <w:div w:id="1913273168">
          <w:marLeft w:val="0"/>
          <w:marRight w:val="0"/>
          <w:marTop w:val="0"/>
          <w:marBottom w:val="0"/>
          <w:divBdr>
            <w:top w:val="none" w:sz="0" w:space="0" w:color="auto"/>
            <w:left w:val="none" w:sz="0" w:space="0" w:color="auto"/>
            <w:bottom w:val="none" w:sz="0" w:space="0" w:color="auto"/>
            <w:right w:val="none" w:sz="0" w:space="0" w:color="auto"/>
          </w:divBdr>
        </w:div>
        <w:div w:id="1913273170">
          <w:marLeft w:val="0"/>
          <w:marRight w:val="0"/>
          <w:marTop w:val="0"/>
          <w:marBottom w:val="0"/>
          <w:divBdr>
            <w:top w:val="none" w:sz="0" w:space="0" w:color="auto"/>
            <w:left w:val="none" w:sz="0" w:space="0" w:color="auto"/>
            <w:bottom w:val="none" w:sz="0" w:space="0" w:color="auto"/>
            <w:right w:val="none" w:sz="0" w:space="0" w:color="auto"/>
          </w:divBdr>
        </w:div>
        <w:div w:id="1913273171">
          <w:marLeft w:val="0"/>
          <w:marRight w:val="0"/>
          <w:marTop w:val="0"/>
          <w:marBottom w:val="0"/>
          <w:divBdr>
            <w:top w:val="none" w:sz="0" w:space="0" w:color="auto"/>
            <w:left w:val="none" w:sz="0" w:space="0" w:color="auto"/>
            <w:bottom w:val="none" w:sz="0" w:space="0" w:color="auto"/>
            <w:right w:val="none" w:sz="0" w:space="0" w:color="auto"/>
          </w:divBdr>
        </w:div>
        <w:div w:id="1913273172">
          <w:marLeft w:val="0"/>
          <w:marRight w:val="0"/>
          <w:marTop w:val="0"/>
          <w:marBottom w:val="0"/>
          <w:divBdr>
            <w:top w:val="none" w:sz="0" w:space="0" w:color="auto"/>
            <w:left w:val="none" w:sz="0" w:space="0" w:color="auto"/>
            <w:bottom w:val="none" w:sz="0" w:space="0" w:color="auto"/>
            <w:right w:val="none" w:sz="0" w:space="0" w:color="auto"/>
          </w:divBdr>
        </w:div>
        <w:div w:id="1913273173">
          <w:marLeft w:val="0"/>
          <w:marRight w:val="0"/>
          <w:marTop w:val="0"/>
          <w:marBottom w:val="0"/>
          <w:divBdr>
            <w:top w:val="none" w:sz="0" w:space="0" w:color="auto"/>
            <w:left w:val="none" w:sz="0" w:space="0" w:color="auto"/>
            <w:bottom w:val="none" w:sz="0" w:space="0" w:color="auto"/>
            <w:right w:val="none" w:sz="0" w:space="0" w:color="auto"/>
          </w:divBdr>
        </w:div>
        <w:div w:id="1913273902">
          <w:marLeft w:val="0"/>
          <w:marRight w:val="0"/>
          <w:marTop w:val="0"/>
          <w:marBottom w:val="0"/>
          <w:divBdr>
            <w:top w:val="none" w:sz="0" w:space="0" w:color="auto"/>
            <w:left w:val="none" w:sz="0" w:space="0" w:color="auto"/>
            <w:bottom w:val="none" w:sz="0" w:space="0" w:color="auto"/>
            <w:right w:val="none" w:sz="0" w:space="0" w:color="auto"/>
          </w:divBdr>
        </w:div>
        <w:div w:id="1913273903">
          <w:marLeft w:val="0"/>
          <w:marRight w:val="0"/>
          <w:marTop w:val="0"/>
          <w:marBottom w:val="0"/>
          <w:divBdr>
            <w:top w:val="none" w:sz="0" w:space="0" w:color="auto"/>
            <w:left w:val="none" w:sz="0" w:space="0" w:color="auto"/>
            <w:bottom w:val="none" w:sz="0" w:space="0" w:color="auto"/>
            <w:right w:val="none" w:sz="0" w:space="0" w:color="auto"/>
          </w:divBdr>
        </w:div>
        <w:div w:id="1913273904">
          <w:marLeft w:val="0"/>
          <w:marRight w:val="0"/>
          <w:marTop w:val="0"/>
          <w:marBottom w:val="0"/>
          <w:divBdr>
            <w:top w:val="none" w:sz="0" w:space="0" w:color="auto"/>
            <w:left w:val="none" w:sz="0" w:space="0" w:color="auto"/>
            <w:bottom w:val="none" w:sz="0" w:space="0" w:color="auto"/>
            <w:right w:val="none" w:sz="0" w:space="0" w:color="auto"/>
          </w:divBdr>
        </w:div>
        <w:div w:id="1913273905">
          <w:marLeft w:val="0"/>
          <w:marRight w:val="0"/>
          <w:marTop w:val="0"/>
          <w:marBottom w:val="0"/>
          <w:divBdr>
            <w:top w:val="none" w:sz="0" w:space="0" w:color="auto"/>
            <w:left w:val="none" w:sz="0" w:space="0" w:color="auto"/>
            <w:bottom w:val="none" w:sz="0" w:space="0" w:color="auto"/>
            <w:right w:val="none" w:sz="0" w:space="0" w:color="auto"/>
          </w:divBdr>
        </w:div>
        <w:div w:id="1913273907">
          <w:marLeft w:val="0"/>
          <w:marRight w:val="0"/>
          <w:marTop w:val="0"/>
          <w:marBottom w:val="0"/>
          <w:divBdr>
            <w:top w:val="none" w:sz="0" w:space="0" w:color="auto"/>
            <w:left w:val="none" w:sz="0" w:space="0" w:color="auto"/>
            <w:bottom w:val="none" w:sz="0" w:space="0" w:color="auto"/>
            <w:right w:val="none" w:sz="0" w:space="0" w:color="auto"/>
          </w:divBdr>
        </w:div>
        <w:div w:id="1913273909">
          <w:marLeft w:val="0"/>
          <w:marRight w:val="0"/>
          <w:marTop w:val="0"/>
          <w:marBottom w:val="0"/>
          <w:divBdr>
            <w:top w:val="none" w:sz="0" w:space="0" w:color="auto"/>
            <w:left w:val="none" w:sz="0" w:space="0" w:color="auto"/>
            <w:bottom w:val="none" w:sz="0" w:space="0" w:color="auto"/>
            <w:right w:val="none" w:sz="0" w:space="0" w:color="auto"/>
          </w:divBdr>
        </w:div>
        <w:div w:id="1913273910">
          <w:marLeft w:val="0"/>
          <w:marRight w:val="0"/>
          <w:marTop w:val="0"/>
          <w:marBottom w:val="0"/>
          <w:divBdr>
            <w:top w:val="none" w:sz="0" w:space="0" w:color="auto"/>
            <w:left w:val="none" w:sz="0" w:space="0" w:color="auto"/>
            <w:bottom w:val="none" w:sz="0" w:space="0" w:color="auto"/>
            <w:right w:val="none" w:sz="0" w:space="0" w:color="auto"/>
          </w:divBdr>
        </w:div>
        <w:div w:id="1913273913">
          <w:marLeft w:val="0"/>
          <w:marRight w:val="0"/>
          <w:marTop w:val="0"/>
          <w:marBottom w:val="0"/>
          <w:divBdr>
            <w:top w:val="none" w:sz="0" w:space="0" w:color="auto"/>
            <w:left w:val="none" w:sz="0" w:space="0" w:color="auto"/>
            <w:bottom w:val="none" w:sz="0" w:space="0" w:color="auto"/>
            <w:right w:val="none" w:sz="0" w:space="0" w:color="auto"/>
          </w:divBdr>
        </w:div>
        <w:div w:id="1913273914">
          <w:marLeft w:val="0"/>
          <w:marRight w:val="0"/>
          <w:marTop w:val="0"/>
          <w:marBottom w:val="0"/>
          <w:divBdr>
            <w:top w:val="none" w:sz="0" w:space="0" w:color="auto"/>
            <w:left w:val="none" w:sz="0" w:space="0" w:color="auto"/>
            <w:bottom w:val="none" w:sz="0" w:space="0" w:color="auto"/>
            <w:right w:val="none" w:sz="0" w:space="0" w:color="auto"/>
          </w:divBdr>
        </w:div>
        <w:div w:id="1913273916">
          <w:marLeft w:val="0"/>
          <w:marRight w:val="0"/>
          <w:marTop w:val="0"/>
          <w:marBottom w:val="0"/>
          <w:divBdr>
            <w:top w:val="none" w:sz="0" w:space="0" w:color="auto"/>
            <w:left w:val="none" w:sz="0" w:space="0" w:color="auto"/>
            <w:bottom w:val="none" w:sz="0" w:space="0" w:color="auto"/>
            <w:right w:val="none" w:sz="0" w:space="0" w:color="auto"/>
          </w:divBdr>
        </w:div>
        <w:div w:id="1913273917">
          <w:marLeft w:val="0"/>
          <w:marRight w:val="0"/>
          <w:marTop w:val="0"/>
          <w:marBottom w:val="0"/>
          <w:divBdr>
            <w:top w:val="none" w:sz="0" w:space="0" w:color="auto"/>
            <w:left w:val="none" w:sz="0" w:space="0" w:color="auto"/>
            <w:bottom w:val="none" w:sz="0" w:space="0" w:color="auto"/>
            <w:right w:val="none" w:sz="0" w:space="0" w:color="auto"/>
          </w:divBdr>
        </w:div>
        <w:div w:id="1913273919">
          <w:marLeft w:val="0"/>
          <w:marRight w:val="0"/>
          <w:marTop w:val="0"/>
          <w:marBottom w:val="0"/>
          <w:divBdr>
            <w:top w:val="none" w:sz="0" w:space="0" w:color="auto"/>
            <w:left w:val="none" w:sz="0" w:space="0" w:color="auto"/>
            <w:bottom w:val="none" w:sz="0" w:space="0" w:color="auto"/>
            <w:right w:val="none" w:sz="0" w:space="0" w:color="auto"/>
          </w:divBdr>
        </w:div>
        <w:div w:id="1913273928">
          <w:marLeft w:val="0"/>
          <w:marRight w:val="0"/>
          <w:marTop w:val="0"/>
          <w:marBottom w:val="0"/>
          <w:divBdr>
            <w:top w:val="none" w:sz="0" w:space="0" w:color="auto"/>
            <w:left w:val="none" w:sz="0" w:space="0" w:color="auto"/>
            <w:bottom w:val="none" w:sz="0" w:space="0" w:color="auto"/>
            <w:right w:val="none" w:sz="0" w:space="0" w:color="auto"/>
          </w:divBdr>
        </w:div>
        <w:div w:id="1913273931">
          <w:marLeft w:val="0"/>
          <w:marRight w:val="0"/>
          <w:marTop w:val="0"/>
          <w:marBottom w:val="0"/>
          <w:divBdr>
            <w:top w:val="none" w:sz="0" w:space="0" w:color="auto"/>
            <w:left w:val="none" w:sz="0" w:space="0" w:color="auto"/>
            <w:bottom w:val="none" w:sz="0" w:space="0" w:color="auto"/>
            <w:right w:val="none" w:sz="0" w:space="0" w:color="auto"/>
          </w:divBdr>
        </w:div>
        <w:div w:id="1913273932">
          <w:marLeft w:val="0"/>
          <w:marRight w:val="0"/>
          <w:marTop w:val="0"/>
          <w:marBottom w:val="0"/>
          <w:divBdr>
            <w:top w:val="none" w:sz="0" w:space="0" w:color="auto"/>
            <w:left w:val="none" w:sz="0" w:space="0" w:color="auto"/>
            <w:bottom w:val="none" w:sz="0" w:space="0" w:color="auto"/>
            <w:right w:val="none" w:sz="0" w:space="0" w:color="auto"/>
          </w:divBdr>
        </w:div>
        <w:div w:id="1913273938">
          <w:marLeft w:val="0"/>
          <w:marRight w:val="0"/>
          <w:marTop w:val="0"/>
          <w:marBottom w:val="0"/>
          <w:divBdr>
            <w:top w:val="none" w:sz="0" w:space="0" w:color="auto"/>
            <w:left w:val="none" w:sz="0" w:space="0" w:color="auto"/>
            <w:bottom w:val="none" w:sz="0" w:space="0" w:color="auto"/>
            <w:right w:val="none" w:sz="0" w:space="0" w:color="auto"/>
          </w:divBdr>
        </w:div>
        <w:div w:id="1913273940">
          <w:marLeft w:val="0"/>
          <w:marRight w:val="0"/>
          <w:marTop w:val="0"/>
          <w:marBottom w:val="0"/>
          <w:divBdr>
            <w:top w:val="none" w:sz="0" w:space="0" w:color="auto"/>
            <w:left w:val="none" w:sz="0" w:space="0" w:color="auto"/>
            <w:bottom w:val="none" w:sz="0" w:space="0" w:color="auto"/>
            <w:right w:val="none" w:sz="0" w:space="0" w:color="auto"/>
          </w:divBdr>
        </w:div>
        <w:div w:id="1913273941">
          <w:marLeft w:val="0"/>
          <w:marRight w:val="0"/>
          <w:marTop w:val="0"/>
          <w:marBottom w:val="0"/>
          <w:divBdr>
            <w:top w:val="none" w:sz="0" w:space="0" w:color="auto"/>
            <w:left w:val="none" w:sz="0" w:space="0" w:color="auto"/>
            <w:bottom w:val="none" w:sz="0" w:space="0" w:color="auto"/>
            <w:right w:val="none" w:sz="0" w:space="0" w:color="auto"/>
          </w:divBdr>
        </w:div>
        <w:div w:id="1913273942">
          <w:marLeft w:val="0"/>
          <w:marRight w:val="0"/>
          <w:marTop w:val="0"/>
          <w:marBottom w:val="0"/>
          <w:divBdr>
            <w:top w:val="none" w:sz="0" w:space="0" w:color="auto"/>
            <w:left w:val="none" w:sz="0" w:space="0" w:color="auto"/>
            <w:bottom w:val="none" w:sz="0" w:space="0" w:color="auto"/>
            <w:right w:val="none" w:sz="0" w:space="0" w:color="auto"/>
          </w:divBdr>
        </w:div>
        <w:div w:id="1913273943">
          <w:marLeft w:val="0"/>
          <w:marRight w:val="0"/>
          <w:marTop w:val="0"/>
          <w:marBottom w:val="0"/>
          <w:divBdr>
            <w:top w:val="none" w:sz="0" w:space="0" w:color="auto"/>
            <w:left w:val="none" w:sz="0" w:space="0" w:color="auto"/>
            <w:bottom w:val="none" w:sz="0" w:space="0" w:color="auto"/>
            <w:right w:val="none" w:sz="0" w:space="0" w:color="auto"/>
          </w:divBdr>
        </w:div>
        <w:div w:id="1913273944">
          <w:marLeft w:val="0"/>
          <w:marRight w:val="0"/>
          <w:marTop w:val="0"/>
          <w:marBottom w:val="0"/>
          <w:divBdr>
            <w:top w:val="none" w:sz="0" w:space="0" w:color="auto"/>
            <w:left w:val="none" w:sz="0" w:space="0" w:color="auto"/>
            <w:bottom w:val="none" w:sz="0" w:space="0" w:color="auto"/>
            <w:right w:val="none" w:sz="0" w:space="0" w:color="auto"/>
          </w:divBdr>
        </w:div>
        <w:div w:id="1913273945">
          <w:marLeft w:val="0"/>
          <w:marRight w:val="0"/>
          <w:marTop w:val="0"/>
          <w:marBottom w:val="0"/>
          <w:divBdr>
            <w:top w:val="none" w:sz="0" w:space="0" w:color="auto"/>
            <w:left w:val="none" w:sz="0" w:space="0" w:color="auto"/>
            <w:bottom w:val="none" w:sz="0" w:space="0" w:color="auto"/>
            <w:right w:val="none" w:sz="0" w:space="0" w:color="auto"/>
          </w:divBdr>
        </w:div>
        <w:div w:id="1913273946">
          <w:marLeft w:val="0"/>
          <w:marRight w:val="0"/>
          <w:marTop w:val="0"/>
          <w:marBottom w:val="0"/>
          <w:divBdr>
            <w:top w:val="none" w:sz="0" w:space="0" w:color="auto"/>
            <w:left w:val="none" w:sz="0" w:space="0" w:color="auto"/>
            <w:bottom w:val="none" w:sz="0" w:space="0" w:color="auto"/>
            <w:right w:val="none" w:sz="0" w:space="0" w:color="auto"/>
          </w:divBdr>
        </w:div>
      </w:divsChild>
    </w:div>
    <w:div w:id="1913273147">
      <w:marLeft w:val="0"/>
      <w:marRight w:val="0"/>
      <w:marTop w:val="0"/>
      <w:marBottom w:val="0"/>
      <w:divBdr>
        <w:top w:val="none" w:sz="0" w:space="0" w:color="auto"/>
        <w:left w:val="none" w:sz="0" w:space="0" w:color="auto"/>
        <w:bottom w:val="none" w:sz="0" w:space="0" w:color="auto"/>
        <w:right w:val="none" w:sz="0" w:space="0" w:color="auto"/>
      </w:divBdr>
      <w:divsChild>
        <w:div w:id="1913273012">
          <w:marLeft w:val="0"/>
          <w:marRight w:val="0"/>
          <w:marTop w:val="0"/>
          <w:marBottom w:val="0"/>
          <w:divBdr>
            <w:top w:val="none" w:sz="0" w:space="0" w:color="auto"/>
            <w:left w:val="none" w:sz="0" w:space="0" w:color="auto"/>
            <w:bottom w:val="none" w:sz="0" w:space="0" w:color="auto"/>
            <w:right w:val="none" w:sz="0" w:space="0" w:color="auto"/>
          </w:divBdr>
        </w:div>
        <w:div w:id="1913273028">
          <w:marLeft w:val="0"/>
          <w:marRight w:val="0"/>
          <w:marTop w:val="0"/>
          <w:marBottom w:val="0"/>
          <w:divBdr>
            <w:top w:val="none" w:sz="0" w:space="0" w:color="auto"/>
            <w:left w:val="none" w:sz="0" w:space="0" w:color="auto"/>
            <w:bottom w:val="none" w:sz="0" w:space="0" w:color="auto"/>
            <w:right w:val="none" w:sz="0" w:space="0" w:color="auto"/>
          </w:divBdr>
        </w:div>
        <w:div w:id="1913273053">
          <w:marLeft w:val="0"/>
          <w:marRight w:val="0"/>
          <w:marTop w:val="0"/>
          <w:marBottom w:val="0"/>
          <w:divBdr>
            <w:top w:val="none" w:sz="0" w:space="0" w:color="auto"/>
            <w:left w:val="none" w:sz="0" w:space="0" w:color="auto"/>
            <w:bottom w:val="none" w:sz="0" w:space="0" w:color="auto"/>
            <w:right w:val="none" w:sz="0" w:space="0" w:color="auto"/>
          </w:divBdr>
        </w:div>
        <w:div w:id="1913273071">
          <w:marLeft w:val="0"/>
          <w:marRight w:val="0"/>
          <w:marTop w:val="0"/>
          <w:marBottom w:val="0"/>
          <w:divBdr>
            <w:top w:val="none" w:sz="0" w:space="0" w:color="auto"/>
            <w:left w:val="none" w:sz="0" w:space="0" w:color="auto"/>
            <w:bottom w:val="none" w:sz="0" w:space="0" w:color="auto"/>
            <w:right w:val="none" w:sz="0" w:space="0" w:color="auto"/>
          </w:divBdr>
        </w:div>
        <w:div w:id="1913273098">
          <w:marLeft w:val="0"/>
          <w:marRight w:val="0"/>
          <w:marTop w:val="0"/>
          <w:marBottom w:val="0"/>
          <w:divBdr>
            <w:top w:val="none" w:sz="0" w:space="0" w:color="auto"/>
            <w:left w:val="none" w:sz="0" w:space="0" w:color="auto"/>
            <w:bottom w:val="none" w:sz="0" w:space="0" w:color="auto"/>
            <w:right w:val="none" w:sz="0" w:space="0" w:color="auto"/>
          </w:divBdr>
        </w:div>
        <w:div w:id="1913273108">
          <w:marLeft w:val="0"/>
          <w:marRight w:val="0"/>
          <w:marTop w:val="0"/>
          <w:marBottom w:val="0"/>
          <w:divBdr>
            <w:top w:val="none" w:sz="0" w:space="0" w:color="auto"/>
            <w:left w:val="none" w:sz="0" w:space="0" w:color="auto"/>
            <w:bottom w:val="none" w:sz="0" w:space="0" w:color="auto"/>
            <w:right w:val="none" w:sz="0" w:space="0" w:color="auto"/>
          </w:divBdr>
        </w:div>
        <w:div w:id="1913273156">
          <w:marLeft w:val="0"/>
          <w:marRight w:val="0"/>
          <w:marTop w:val="0"/>
          <w:marBottom w:val="0"/>
          <w:divBdr>
            <w:top w:val="none" w:sz="0" w:space="0" w:color="auto"/>
            <w:left w:val="none" w:sz="0" w:space="0" w:color="auto"/>
            <w:bottom w:val="none" w:sz="0" w:space="0" w:color="auto"/>
            <w:right w:val="none" w:sz="0" w:space="0" w:color="auto"/>
          </w:divBdr>
        </w:div>
        <w:div w:id="1913273915">
          <w:marLeft w:val="0"/>
          <w:marRight w:val="0"/>
          <w:marTop w:val="0"/>
          <w:marBottom w:val="0"/>
          <w:divBdr>
            <w:top w:val="none" w:sz="0" w:space="0" w:color="auto"/>
            <w:left w:val="none" w:sz="0" w:space="0" w:color="auto"/>
            <w:bottom w:val="none" w:sz="0" w:space="0" w:color="auto"/>
            <w:right w:val="none" w:sz="0" w:space="0" w:color="auto"/>
          </w:divBdr>
        </w:div>
        <w:div w:id="1913273933">
          <w:marLeft w:val="0"/>
          <w:marRight w:val="0"/>
          <w:marTop w:val="0"/>
          <w:marBottom w:val="0"/>
          <w:divBdr>
            <w:top w:val="none" w:sz="0" w:space="0" w:color="auto"/>
            <w:left w:val="none" w:sz="0" w:space="0" w:color="auto"/>
            <w:bottom w:val="none" w:sz="0" w:space="0" w:color="auto"/>
            <w:right w:val="none" w:sz="0" w:space="0" w:color="auto"/>
          </w:divBdr>
        </w:div>
        <w:div w:id="1913273936">
          <w:marLeft w:val="0"/>
          <w:marRight w:val="0"/>
          <w:marTop w:val="0"/>
          <w:marBottom w:val="0"/>
          <w:divBdr>
            <w:top w:val="none" w:sz="0" w:space="0" w:color="auto"/>
            <w:left w:val="none" w:sz="0" w:space="0" w:color="auto"/>
            <w:bottom w:val="none" w:sz="0" w:space="0" w:color="auto"/>
            <w:right w:val="none" w:sz="0" w:space="0" w:color="auto"/>
          </w:divBdr>
        </w:div>
      </w:divsChild>
    </w:div>
    <w:div w:id="1913273166">
      <w:marLeft w:val="0"/>
      <w:marRight w:val="0"/>
      <w:marTop w:val="0"/>
      <w:marBottom w:val="0"/>
      <w:divBdr>
        <w:top w:val="none" w:sz="0" w:space="0" w:color="auto"/>
        <w:left w:val="none" w:sz="0" w:space="0" w:color="auto"/>
        <w:bottom w:val="none" w:sz="0" w:space="0" w:color="auto"/>
        <w:right w:val="none" w:sz="0" w:space="0" w:color="auto"/>
      </w:divBdr>
    </w:div>
    <w:div w:id="1913273174">
      <w:marLeft w:val="0"/>
      <w:marRight w:val="0"/>
      <w:marTop w:val="0"/>
      <w:marBottom w:val="0"/>
      <w:divBdr>
        <w:top w:val="none" w:sz="0" w:space="0" w:color="auto"/>
        <w:left w:val="none" w:sz="0" w:space="0" w:color="auto"/>
        <w:bottom w:val="none" w:sz="0" w:space="0" w:color="auto"/>
        <w:right w:val="none" w:sz="0" w:space="0" w:color="auto"/>
      </w:divBdr>
    </w:div>
    <w:div w:id="1913273175">
      <w:marLeft w:val="0"/>
      <w:marRight w:val="0"/>
      <w:marTop w:val="0"/>
      <w:marBottom w:val="0"/>
      <w:divBdr>
        <w:top w:val="none" w:sz="0" w:space="0" w:color="auto"/>
        <w:left w:val="none" w:sz="0" w:space="0" w:color="auto"/>
        <w:bottom w:val="none" w:sz="0" w:space="0" w:color="auto"/>
        <w:right w:val="none" w:sz="0" w:space="0" w:color="auto"/>
      </w:divBdr>
    </w:div>
    <w:div w:id="1913273199">
      <w:marLeft w:val="0"/>
      <w:marRight w:val="0"/>
      <w:marTop w:val="0"/>
      <w:marBottom w:val="0"/>
      <w:divBdr>
        <w:top w:val="none" w:sz="0" w:space="0" w:color="auto"/>
        <w:left w:val="none" w:sz="0" w:space="0" w:color="auto"/>
        <w:bottom w:val="none" w:sz="0" w:space="0" w:color="auto"/>
        <w:right w:val="none" w:sz="0" w:space="0" w:color="auto"/>
      </w:divBdr>
    </w:div>
    <w:div w:id="1913273225">
      <w:marLeft w:val="0"/>
      <w:marRight w:val="0"/>
      <w:marTop w:val="0"/>
      <w:marBottom w:val="0"/>
      <w:divBdr>
        <w:top w:val="none" w:sz="0" w:space="0" w:color="auto"/>
        <w:left w:val="none" w:sz="0" w:space="0" w:color="auto"/>
        <w:bottom w:val="none" w:sz="0" w:space="0" w:color="auto"/>
        <w:right w:val="none" w:sz="0" w:space="0" w:color="auto"/>
      </w:divBdr>
    </w:div>
    <w:div w:id="1913273266">
      <w:marLeft w:val="0"/>
      <w:marRight w:val="0"/>
      <w:marTop w:val="0"/>
      <w:marBottom w:val="0"/>
      <w:divBdr>
        <w:top w:val="none" w:sz="0" w:space="0" w:color="auto"/>
        <w:left w:val="none" w:sz="0" w:space="0" w:color="auto"/>
        <w:bottom w:val="none" w:sz="0" w:space="0" w:color="auto"/>
        <w:right w:val="none" w:sz="0" w:space="0" w:color="auto"/>
      </w:divBdr>
      <w:divsChild>
        <w:div w:id="1913273196">
          <w:marLeft w:val="0"/>
          <w:marRight w:val="0"/>
          <w:marTop w:val="0"/>
          <w:marBottom w:val="0"/>
          <w:divBdr>
            <w:top w:val="none" w:sz="0" w:space="0" w:color="auto"/>
            <w:left w:val="none" w:sz="0" w:space="0" w:color="auto"/>
            <w:bottom w:val="none" w:sz="0" w:space="0" w:color="auto"/>
            <w:right w:val="none" w:sz="0" w:space="0" w:color="auto"/>
          </w:divBdr>
        </w:div>
        <w:div w:id="1913273223">
          <w:marLeft w:val="0"/>
          <w:marRight w:val="0"/>
          <w:marTop w:val="0"/>
          <w:marBottom w:val="0"/>
          <w:divBdr>
            <w:top w:val="none" w:sz="0" w:space="0" w:color="auto"/>
            <w:left w:val="none" w:sz="0" w:space="0" w:color="auto"/>
            <w:bottom w:val="none" w:sz="0" w:space="0" w:color="auto"/>
            <w:right w:val="none" w:sz="0" w:space="0" w:color="auto"/>
          </w:divBdr>
        </w:div>
        <w:div w:id="1913273276">
          <w:marLeft w:val="0"/>
          <w:marRight w:val="0"/>
          <w:marTop w:val="0"/>
          <w:marBottom w:val="0"/>
          <w:divBdr>
            <w:top w:val="none" w:sz="0" w:space="0" w:color="auto"/>
            <w:left w:val="none" w:sz="0" w:space="0" w:color="auto"/>
            <w:bottom w:val="none" w:sz="0" w:space="0" w:color="auto"/>
            <w:right w:val="none" w:sz="0" w:space="0" w:color="auto"/>
          </w:divBdr>
        </w:div>
        <w:div w:id="1913273285">
          <w:marLeft w:val="0"/>
          <w:marRight w:val="0"/>
          <w:marTop w:val="0"/>
          <w:marBottom w:val="0"/>
          <w:divBdr>
            <w:top w:val="none" w:sz="0" w:space="0" w:color="auto"/>
            <w:left w:val="none" w:sz="0" w:space="0" w:color="auto"/>
            <w:bottom w:val="none" w:sz="0" w:space="0" w:color="auto"/>
            <w:right w:val="none" w:sz="0" w:space="0" w:color="auto"/>
          </w:divBdr>
        </w:div>
        <w:div w:id="1913273308">
          <w:marLeft w:val="0"/>
          <w:marRight w:val="0"/>
          <w:marTop w:val="0"/>
          <w:marBottom w:val="0"/>
          <w:divBdr>
            <w:top w:val="none" w:sz="0" w:space="0" w:color="auto"/>
            <w:left w:val="none" w:sz="0" w:space="0" w:color="auto"/>
            <w:bottom w:val="none" w:sz="0" w:space="0" w:color="auto"/>
            <w:right w:val="none" w:sz="0" w:space="0" w:color="auto"/>
          </w:divBdr>
        </w:div>
        <w:div w:id="1913273332">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913273456">
          <w:marLeft w:val="0"/>
          <w:marRight w:val="0"/>
          <w:marTop w:val="0"/>
          <w:marBottom w:val="0"/>
          <w:divBdr>
            <w:top w:val="none" w:sz="0" w:space="0" w:color="auto"/>
            <w:left w:val="none" w:sz="0" w:space="0" w:color="auto"/>
            <w:bottom w:val="none" w:sz="0" w:space="0" w:color="auto"/>
            <w:right w:val="none" w:sz="0" w:space="0" w:color="auto"/>
          </w:divBdr>
        </w:div>
        <w:div w:id="1913273661">
          <w:marLeft w:val="0"/>
          <w:marRight w:val="0"/>
          <w:marTop w:val="0"/>
          <w:marBottom w:val="0"/>
          <w:divBdr>
            <w:top w:val="none" w:sz="0" w:space="0" w:color="auto"/>
            <w:left w:val="none" w:sz="0" w:space="0" w:color="auto"/>
            <w:bottom w:val="none" w:sz="0" w:space="0" w:color="auto"/>
            <w:right w:val="none" w:sz="0" w:space="0" w:color="auto"/>
          </w:divBdr>
        </w:div>
        <w:div w:id="1913273690">
          <w:marLeft w:val="0"/>
          <w:marRight w:val="0"/>
          <w:marTop w:val="0"/>
          <w:marBottom w:val="0"/>
          <w:divBdr>
            <w:top w:val="none" w:sz="0" w:space="0" w:color="auto"/>
            <w:left w:val="none" w:sz="0" w:space="0" w:color="auto"/>
            <w:bottom w:val="none" w:sz="0" w:space="0" w:color="auto"/>
            <w:right w:val="none" w:sz="0" w:space="0" w:color="auto"/>
          </w:divBdr>
        </w:div>
        <w:div w:id="1913273699">
          <w:marLeft w:val="0"/>
          <w:marRight w:val="0"/>
          <w:marTop w:val="0"/>
          <w:marBottom w:val="0"/>
          <w:divBdr>
            <w:top w:val="none" w:sz="0" w:space="0" w:color="auto"/>
            <w:left w:val="none" w:sz="0" w:space="0" w:color="auto"/>
            <w:bottom w:val="none" w:sz="0" w:space="0" w:color="auto"/>
            <w:right w:val="none" w:sz="0" w:space="0" w:color="auto"/>
          </w:divBdr>
        </w:div>
        <w:div w:id="1913273738">
          <w:marLeft w:val="0"/>
          <w:marRight w:val="0"/>
          <w:marTop w:val="0"/>
          <w:marBottom w:val="0"/>
          <w:divBdr>
            <w:top w:val="none" w:sz="0" w:space="0" w:color="auto"/>
            <w:left w:val="none" w:sz="0" w:space="0" w:color="auto"/>
            <w:bottom w:val="none" w:sz="0" w:space="0" w:color="auto"/>
            <w:right w:val="none" w:sz="0" w:space="0" w:color="auto"/>
          </w:divBdr>
        </w:div>
        <w:div w:id="1913273743">
          <w:marLeft w:val="0"/>
          <w:marRight w:val="0"/>
          <w:marTop w:val="0"/>
          <w:marBottom w:val="0"/>
          <w:divBdr>
            <w:top w:val="none" w:sz="0" w:space="0" w:color="auto"/>
            <w:left w:val="none" w:sz="0" w:space="0" w:color="auto"/>
            <w:bottom w:val="none" w:sz="0" w:space="0" w:color="auto"/>
            <w:right w:val="none" w:sz="0" w:space="0" w:color="auto"/>
          </w:divBdr>
        </w:div>
        <w:div w:id="1913273853">
          <w:marLeft w:val="0"/>
          <w:marRight w:val="0"/>
          <w:marTop w:val="0"/>
          <w:marBottom w:val="0"/>
          <w:divBdr>
            <w:top w:val="none" w:sz="0" w:space="0" w:color="auto"/>
            <w:left w:val="none" w:sz="0" w:space="0" w:color="auto"/>
            <w:bottom w:val="none" w:sz="0" w:space="0" w:color="auto"/>
            <w:right w:val="none" w:sz="0" w:space="0" w:color="auto"/>
          </w:divBdr>
        </w:div>
        <w:div w:id="1913273882">
          <w:marLeft w:val="0"/>
          <w:marRight w:val="0"/>
          <w:marTop w:val="0"/>
          <w:marBottom w:val="0"/>
          <w:divBdr>
            <w:top w:val="none" w:sz="0" w:space="0" w:color="auto"/>
            <w:left w:val="none" w:sz="0" w:space="0" w:color="auto"/>
            <w:bottom w:val="none" w:sz="0" w:space="0" w:color="auto"/>
            <w:right w:val="none" w:sz="0" w:space="0" w:color="auto"/>
          </w:divBdr>
        </w:div>
      </w:divsChild>
    </w:div>
    <w:div w:id="1913273286">
      <w:marLeft w:val="0"/>
      <w:marRight w:val="0"/>
      <w:marTop w:val="0"/>
      <w:marBottom w:val="0"/>
      <w:divBdr>
        <w:top w:val="none" w:sz="0" w:space="0" w:color="auto"/>
        <w:left w:val="none" w:sz="0" w:space="0" w:color="auto"/>
        <w:bottom w:val="none" w:sz="0" w:space="0" w:color="auto"/>
        <w:right w:val="none" w:sz="0" w:space="0" w:color="auto"/>
      </w:divBdr>
      <w:divsChild>
        <w:div w:id="1913273189">
          <w:marLeft w:val="0"/>
          <w:marRight w:val="0"/>
          <w:marTop w:val="0"/>
          <w:marBottom w:val="0"/>
          <w:divBdr>
            <w:top w:val="none" w:sz="0" w:space="0" w:color="auto"/>
            <w:left w:val="none" w:sz="0" w:space="0" w:color="auto"/>
            <w:bottom w:val="none" w:sz="0" w:space="0" w:color="auto"/>
            <w:right w:val="none" w:sz="0" w:space="0" w:color="auto"/>
          </w:divBdr>
        </w:div>
        <w:div w:id="1913273298">
          <w:marLeft w:val="0"/>
          <w:marRight w:val="0"/>
          <w:marTop w:val="0"/>
          <w:marBottom w:val="0"/>
          <w:divBdr>
            <w:top w:val="none" w:sz="0" w:space="0" w:color="auto"/>
            <w:left w:val="none" w:sz="0" w:space="0" w:color="auto"/>
            <w:bottom w:val="none" w:sz="0" w:space="0" w:color="auto"/>
            <w:right w:val="none" w:sz="0" w:space="0" w:color="auto"/>
          </w:divBdr>
        </w:div>
        <w:div w:id="1913273341">
          <w:marLeft w:val="0"/>
          <w:marRight w:val="0"/>
          <w:marTop w:val="0"/>
          <w:marBottom w:val="0"/>
          <w:divBdr>
            <w:top w:val="none" w:sz="0" w:space="0" w:color="auto"/>
            <w:left w:val="none" w:sz="0" w:space="0" w:color="auto"/>
            <w:bottom w:val="none" w:sz="0" w:space="0" w:color="auto"/>
            <w:right w:val="none" w:sz="0" w:space="0" w:color="auto"/>
          </w:divBdr>
        </w:div>
        <w:div w:id="1913273364">
          <w:marLeft w:val="0"/>
          <w:marRight w:val="0"/>
          <w:marTop w:val="0"/>
          <w:marBottom w:val="0"/>
          <w:divBdr>
            <w:top w:val="none" w:sz="0" w:space="0" w:color="auto"/>
            <w:left w:val="none" w:sz="0" w:space="0" w:color="auto"/>
            <w:bottom w:val="none" w:sz="0" w:space="0" w:color="auto"/>
            <w:right w:val="none" w:sz="0" w:space="0" w:color="auto"/>
          </w:divBdr>
        </w:div>
        <w:div w:id="1913273381">
          <w:marLeft w:val="0"/>
          <w:marRight w:val="0"/>
          <w:marTop w:val="0"/>
          <w:marBottom w:val="0"/>
          <w:divBdr>
            <w:top w:val="none" w:sz="0" w:space="0" w:color="auto"/>
            <w:left w:val="none" w:sz="0" w:space="0" w:color="auto"/>
            <w:bottom w:val="none" w:sz="0" w:space="0" w:color="auto"/>
            <w:right w:val="none" w:sz="0" w:space="0" w:color="auto"/>
          </w:divBdr>
        </w:div>
        <w:div w:id="1913273422">
          <w:marLeft w:val="0"/>
          <w:marRight w:val="0"/>
          <w:marTop w:val="0"/>
          <w:marBottom w:val="0"/>
          <w:divBdr>
            <w:top w:val="none" w:sz="0" w:space="0" w:color="auto"/>
            <w:left w:val="none" w:sz="0" w:space="0" w:color="auto"/>
            <w:bottom w:val="none" w:sz="0" w:space="0" w:color="auto"/>
            <w:right w:val="none" w:sz="0" w:space="0" w:color="auto"/>
          </w:divBdr>
        </w:div>
        <w:div w:id="1913273465">
          <w:marLeft w:val="0"/>
          <w:marRight w:val="0"/>
          <w:marTop w:val="0"/>
          <w:marBottom w:val="0"/>
          <w:divBdr>
            <w:top w:val="none" w:sz="0" w:space="0" w:color="auto"/>
            <w:left w:val="none" w:sz="0" w:space="0" w:color="auto"/>
            <w:bottom w:val="none" w:sz="0" w:space="0" w:color="auto"/>
            <w:right w:val="none" w:sz="0" w:space="0" w:color="auto"/>
          </w:divBdr>
        </w:div>
        <w:div w:id="1913273472">
          <w:marLeft w:val="0"/>
          <w:marRight w:val="0"/>
          <w:marTop w:val="0"/>
          <w:marBottom w:val="0"/>
          <w:divBdr>
            <w:top w:val="none" w:sz="0" w:space="0" w:color="auto"/>
            <w:left w:val="none" w:sz="0" w:space="0" w:color="auto"/>
            <w:bottom w:val="none" w:sz="0" w:space="0" w:color="auto"/>
            <w:right w:val="none" w:sz="0" w:space="0" w:color="auto"/>
          </w:divBdr>
        </w:div>
        <w:div w:id="1913273479">
          <w:marLeft w:val="0"/>
          <w:marRight w:val="0"/>
          <w:marTop w:val="0"/>
          <w:marBottom w:val="0"/>
          <w:divBdr>
            <w:top w:val="none" w:sz="0" w:space="0" w:color="auto"/>
            <w:left w:val="none" w:sz="0" w:space="0" w:color="auto"/>
            <w:bottom w:val="none" w:sz="0" w:space="0" w:color="auto"/>
            <w:right w:val="none" w:sz="0" w:space="0" w:color="auto"/>
          </w:divBdr>
        </w:div>
        <w:div w:id="1913273485">
          <w:marLeft w:val="0"/>
          <w:marRight w:val="0"/>
          <w:marTop w:val="0"/>
          <w:marBottom w:val="0"/>
          <w:divBdr>
            <w:top w:val="none" w:sz="0" w:space="0" w:color="auto"/>
            <w:left w:val="none" w:sz="0" w:space="0" w:color="auto"/>
            <w:bottom w:val="none" w:sz="0" w:space="0" w:color="auto"/>
            <w:right w:val="none" w:sz="0" w:space="0" w:color="auto"/>
          </w:divBdr>
        </w:div>
        <w:div w:id="1913273487">
          <w:marLeft w:val="0"/>
          <w:marRight w:val="0"/>
          <w:marTop w:val="0"/>
          <w:marBottom w:val="0"/>
          <w:divBdr>
            <w:top w:val="none" w:sz="0" w:space="0" w:color="auto"/>
            <w:left w:val="none" w:sz="0" w:space="0" w:color="auto"/>
            <w:bottom w:val="none" w:sz="0" w:space="0" w:color="auto"/>
            <w:right w:val="none" w:sz="0" w:space="0" w:color="auto"/>
          </w:divBdr>
        </w:div>
        <w:div w:id="1913273493">
          <w:marLeft w:val="0"/>
          <w:marRight w:val="0"/>
          <w:marTop w:val="0"/>
          <w:marBottom w:val="0"/>
          <w:divBdr>
            <w:top w:val="none" w:sz="0" w:space="0" w:color="auto"/>
            <w:left w:val="none" w:sz="0" w:space="0" w:color="auto"/>
            <w:bottom w:val="none" w:sz="0" w:space="0" w:color="auto"/>
            <w:right w:val="none" w:sz="0" w:space="0" w:color="auto"/>
          </w:divBdr>
        </w:div>
        <w:div w:id="1913273496">
          <w:marLeft w:val="0"/>
          <w:marRight w:val="0"/>
          <w:marTop w:val="0"/>
          <w:marBottom w:val="0"/>
          <w:divBdr>
            <w:top w:val="none" w:sz="0" w:space="0" w:color="auto"/>
            <w:left w:val="none" w:sz="0" w:space="0" w:color="auto"/>
            <w:bottom w:val="none" w:sz="0" w:space="0" w:color="auto"/>
            <w:right w:val="none" w:sz="0" w:space="0" w:color="auto"/>
          </w:divBdr>
        </w:div>
        <w:div w:id="1913273565">
          <w:marLeft w:val="0"/>
          <w:marRight w:val="0"/>
          <w:marTop w:val="0"/>
          <w:marBottom w:val="0"/>
          <w:divBdr>
            <w:top w:val="none" w:sz="0" w:space="0" w:color="auto"/>
            <w:left w:val="none" w:sz="0" w:space="0" w:color="auto"/>
            <w:bottom w:val="none" w:sz="0" w:space="0" w:color="auto"/>
            <w:right w:val="none" w:sz="0" w:space="0" w:color="auto"/>
          </w:divBdr>
        </w:div>
        <w:div w:id="1913273571">
          <w:marLeft w:val="0"/>
          <w:marRight w:val="0"/>
          <w:marTop w:val="0"/>
          <w:marBottom w:val="0"/>
          <w:divBdr>
            <w:top w:val="none" w:sz="0" w:space="0" w:color="auto"/>
            <w:left w:val="none" w:sz="0" w:space="0" w:color="auto"/>
            <w:bottom w:val="none" w:sz="0" w:space="0" w:color="auto"/>
            <w:right w:val="none" w:sz="0" w:space="0" w:color="auto"/>
          </w:divBdr>
        </w:div>
        <w:div w:id="1913273580">
          <w:marLeft w:val="0"/>
          <w:marRight w:val="0"/>
          <w:marTop w:val="0"/>
          <w:marBottom w:val="0"/>
          <w:divBdr>
            <w:top w:val="none" w:sz="0" w:space="0" w:color="auto"/>
            <w:left w:val="none" w:sz="0" w:space="0" w:color="auto"/>
            <w:bottom w:val="none" w:sz="0" w:space="0" w:color="auto"/>
            <w:right w:val="none" w:sz="0" w:space="0" w:color="auto"/>
          </w:divBdr>
        </w:div>
        <w:div w:id="1913273581">
          <w:marLeft w:val="0"/>
          <w:marRight w:val="0"/>
          <w:marTop w:val="0"/>
          <w:marBottom w:val="0"/>
          <w:divBdr>
            <w:top w:val="none" w:sz="0" w:space="0" w:color="auto"/>
            <w:left w:val="none" w:sz="0" w:space="0" w:color="auto"/>
            <w:bottom w:val="none" w:sz="0" w:space="0" w:color="auto"/>
            <w:right w:val="none" w:sz="0" w:space="0" w:color="auto"/>
          </w:divBdr>
        </w:div>
        <w:div w:id="1913273631">
          <w:marLeft w:val="0"/>
          <w:marRight w:val="0"/>
          <w:marTop w:val="0"/>
          <w:marBottom w:val="0"/>
          <w:divBdr>
            <w:top w:val="none" w:sz="0" w:space="0" w:color="auto"/>
            <w:left w:val="none" w:sz="0" w:space="0" w:color="auto"/>
            <w:bottom w:val="none" w:sz="0" w:space="0" w:color="auto"/>
            <w:right w:val="none" w:sz="0" w:space="0" w:color="auto"/>
          </w:divBdr>
        </w:div>
        <w:div w:id="1913273726">
          <w:marLeft w:val="0"/>
          <w:marRight w:val="0"/>
          <w:marTop w:val="0"/>
          <w:marBottom w:val="0"/>
          <w:divBdr>
            <w:top w:val="none" w:sz="0" w:space="0" w:color="auto"/>
            <w:left w:val="none" w:sz="0" w:space="0" w:color="auto"/>
            <w:bottom w:val="none" w:sz="0" w:space="0" w:color="auto"/>
            <w:right w:val="none" w:sz="0" w:space="0" w:color="auto"/>
          </w:divBdr>
        </w:div>
        <w:div w:id="1913273735">
          <w:marLeft w:val="0"/>
          <w:marRight w:val="0"/>
          <w:marTop w:val="0"/>
          <w:marBottom w:val="0"/>
          <w:divBdr>
            <w:top w:val="none" w:sz="0" w:space="0" w:color="auto"/>
            <w:left w:val="none" w:sz="0" w:space="0" w:color="auto"/>
            <w:bottom w:val="none" w:sz="0" w:space="0" w:color="auto"/>
            <w:right w:val="none" w:sz="0" w:space="0" w:color="auto"/>
          </w:divBdr>
        </w:div>
        <w:div w:id="1913273781">
          <w:marLeft w:val="0"/>
          <w:marRight w:val="0"/>
          <w:marTop w:val="0"/>
          <w:marBottom w:val="0"/>
          <w:divBdr>
            <w:top w:val="none" w:sz="0" w:space="0" w:color="auto"/>
            <w:left w:val="none" w:sz="0" w:space="0" w:color="auto"/>
            <w:bottom w:val="none" w:sz="0" w:space="0" w:color="auto"/>
            <w:right w:val="none" w:sz="0" w:space="0" w:color="auto"/>
          </w:divBdr>
        </w:div>
        <w:div w:id="1913273794">
          <w:marLeft w:val="0"/>
          <w:marRight w:val="0"/>
          <w:marTop w:val="0"/>
          <w:marBottom w:val="0"/>
          <w:divBdr>
            <w:top w:val="none" w:sz="0" w:space="0" w:color="auto"/>
            <w:left w:val="none" w:sz="0" w:space="0" w:color="auto"/>
            <w:bottom w:val="none" w:sz="0" w:space="0" w:color="auto"/>
            <w:right w:val="none" w:sz="0" w:space="0" w:color="auto"/>
          </w:divBdr>
        </w:div>
        <w:div w:id="1913273796">
          <w:marLeft w:val="0"/>
          <w:marRight w:val="0"/>
          <w:marTop w:val="0"/>
          <w:marBottom w:val="0"/>
          <w:divBdr>
            <w:top w:val="none" w:sz="0" w:space="0" w:color="auto"/>
            <w:left w:val="none" w:sz="0" w:space="0" w:color="auto"/>
            <w:bottom w:val="none" w:sz="0" w:space="0" w:color="auto"/>
            <w:right w:val="none" w:sz="0" w:space="0" w:color="auto"/>
          </w:divBdr>
        </w:div>
        <w:div w:id="1913273819">
          <w:marLeft w:val="0"/>
          <w:marRight w:val="0"/>
          <w:marTop w:val="0"/>
          <w:marBottom w:val="0"/>
          <w:divBdr>
            <w:top w:val="none" w:sz="0" w:space="0" w:color="auto"/>
            <w:left w:val="none" w:sz="0" w:space="0" w:color="auto"/>
            <w:bottom w:val="none" w:sz="0" w:space="0" w:color="auto"/>
            <w:right w:val="none" w:sz="0" w:space="0" w:color="auto"/>
          </w:divBdr>
        </w:div>
        <w:div w:id="1913273831">
          <w:marLeft w:val="0"/>
          <w:marRight w:val="0"/>
          <w:marTop w:val="0"/>
          <w:marBottom w:val="0"/>
          <w:divBdr>
            <w:top w:val="none" w:sz="0" w:space="0" w:color="auto"/>
            <w:left w:val="none" w:sz="0" w:space="0" w:color="auto"/>
            <w:bottom w:val="none" w:sz="0" w:space="0" w:color="auto"/>
            <w:right w:val="none" w:sz="0" w:space="0" w:color="auto"/>
          </w:divBdr>
        </w:div>
        <w:div w:id="1913273835">
          <w:marLeft w:val="0"/>
          <w:marRight w:val="0"/>
          <w:marTop w:val="0"/>
          <w:marBottom w:val="0"/>
          <w:divBdr>
            <w:top w:val="none" w:sz="0" w:space="0" w:color="auto"/>
            <w:left w:val="none" w:sz="0" w:space="0" w:color="auto"/>
            <w:bottom w:val="none" w:sz="0" w:space="0" w:color="auto"/>
            <w:right w:val="none" w:sz="0" w:space="0" w:color="auto"/>
          </w:divBdr>
        </w:div>
        <w:div w:id="1913273851">
          <w:marLeft w:val="0"/>
          <w:marRight w:val="0"/>
          <w:marTop w:val="0"/>
          <w:marBottom w:val="0"/>
          <w:divBdr>
            <w:top w:val="none" w:sz="0" w:space="0" w:color="auto"/>
            <w:left w:val="none" w:sz="0" w:space="0" w:color="auto"/>
            <w:bottom w:val="none" w:sz="0" w:space="0" w:color="auto"/>
            <w:right w:val="none" w:sz="0" w:space="0" w:color="auto"/>
          </w:divBdr>
        </w:div>
      </w:divsChild>
    </w:div>
    <w:div w:id="1913273315">
      <w:marLeft w:val="0"/>
      <w:marRight w:val="0"/>
      <w:marTop w:val="0"/>
      <w:marBottom w:val="0"/>
      <w:divBdr>
        <w:top w:val="none" w:sz="0" w:space="0" w:color="auto"/>
        <w:left w:val="none" w:sz="0" w:space="0" w:color="auto"/>
        <w:bottom w:val="none" w:sz="0" w:space="0" w:color="auto"/>
        <w:right w:val="none" w:sz="0" w:space="0" w:color="auto"/>
      </w:divBdr>
    </w:div>
    <w:div w:id="1913273338">
      <w:marLeft w:val="0"/>
      <w:marRight w:val="0"/>
      <w:marTop w:val="0"/>
      <w:marBottom w:val="0"/>
      <w:divBdr>
        <w:top w:val="none" w:sz="0" w:space="0" w:color="auto"/>
        <w:left w:val="none" w:sz="0" w:space="0" w:color="auto"/>
        <w:bottom w:val="none" w:sz="0" w:space="0" w:color="auto"/>
        <w:right w:val="none" w:sz="0" w:space="0" w:color="auto"/>
      </w:divBdr>
      <w:divsChild>
        <w:div w:id="1913273299">
          <w:marLeft w:val="0"/>
          <w:marRight w:val="0"/>
          <w:marTop w:val="0"/>
          <w:marBottom w:val="0"/>
          <w:divBdr>
            <w:top w:val="none" w:sz="0" w:space="0" w:color="auto"/>
            <w:left w:val="none" w:sz="0" w:space="0" w:color="auto"/>
            <w:bottom w:val="none" w:sz="0" w:space="0" w:color="auto"/>
            <w:right w:val="none" w:sz="0" w:space="0" w:color="auto"/>
          </w:divBdr>
        </w:div>
        <w:div w:id="1913273815">
          <w:marLeft w:val="0"/>
          <w:marRight w:val="0"/>
          <w:marTop w:val="0"/>
          <w:marBottom w:val="0"/>
          <w:divBdr>
            <w:top w:val="none" w:sz="0" w:space="0" w:color="auto"/>
            <w:left w:val="none" w:sz="0" w:space="0" w:color="auto"/>
            <w:bottom w:val="none" w:sz="0" w:space="0" w:color="auto"/>
            <w:right w:val="none" w:sz="0" w:space="0" w:color="auto"/>
          </w:divBdr>
        </w:div>
      </w:divsChild>
    </w:div>
    <w:div w:id="1913273348">
      <w:marLeft w:val="0"/>
      <w:marRight w:val="0"/>
      <w:marTop w:val="0"/>
      <w:marBottom w:val="0"/>
      <w:divBdr>
        <w:top w:val="none" w:sz="0" w:space="0" w:color="auto"/>
        <w:left w:val="none" w:sz="0" w:space="0" w:color="auto"/>
        <w:bottom w:val="none" w:sz="0" w:space="0" w:color="auto"/>
        <w:right w:val="none" w:sz="0" w:space="0" w:color="auto"/>
      </w:divBdr>
      <w:divsChild>
        <w:div w:id="1913273192">
          <w:marLeft w:val="0"/>
          <w:marRight w:val="0"/>
          <w:marTop w:val="0"/>
          <w:marBottom w:val="0"/>
          <w:divBdr>
            <w:top w:val="none" w:sz="0" w:space="0" w:color="auto"/>
            <w:left w:val="none" w:sz="0" w:space="0" w:color="auto"/>
            <w:bottom w:val="none" w:sz="0" w:space="0" w:color="auto"/>
            <w:right w:val="none" w:sz="0" w:space="0" w:color="auto"/>
          </w:divBdr>
        </w:div>
        <w:div w:id="1913273201">
          <w:marLeft w:val="0"/>
          <w:marRight w:val="0"/>
          <w:marTop w:val="0"/>
          <w:marBottom w:val="0"/>
          <w:divBdr>
            <w:top w:val="none" w:sz="0" w:space="0" w:color="auto"/>
            <w:left w:val="none" w:sz="0" w:space="0" w:color="auto"/>
            <w:bottom w:val="none" w:sz="0" w:space="0" w:color="auto"/>
            <w:right w:val="none" w:sz="0" w:space="0" w:color="auto"/>
          </w:divBdr>
        </w:div>
        <w:div w:id="1913273209">
          <w:marLeft w:val="0"/>
          <w:marRight w:val="0"/>
          <w:marTop w:val="0"/>
          <w:marBottom w:val="0"/>
          <w:divBdr>
            <w:top w:val="none" w:sz="0" w:space="0" w:color="auto"/>
            <w:left w:val="none" w:sz="0" w:space="0" w:color="auto"/>
            <w:bottom w:val="none" w:sz="0" w:space="0" w:color="auto"/>
            <w:right w:val="none" w:sz="0" w:space="0" w:color="auto"/>
          </w:divBdr>
        </w:div>
        <w:div w:id="1913273227">
          <w:marLeft w:val="0"/>
          <w:marRight w:val="0"/>
          <w:marTop w:val="0"/>
          <w:marBottom w:val="0"/>
          <w:divBdr>
            <w:top w:val="none" w:sz="0" w:space="0" w:color="auto"/>
            <w:left w:val="none" w:sz="0" w:space="0" w:color="auto"/>
            <w:bottom w:val="none" w:sz="0" w:space="0" w:color="auto"/>
            <w:right w:val="none" w:sz="0" w:space="0" w:color="auto"/>
          </w:divBdr>
        </w:div>
        <w:div w:id="1913273229">
          <w:marLeft w:val="0"/>
          <w:marRight w:val="0"/>
          <w:marTop w:val="0"/>
          <w:marBottom w:val="0"/>
          <w:divBdr>
            <w:top w:val="none" w:sz="0" w:space="0" w:color="auto"/>
            <w:left w:val="none" w:sz="0" w:space="0" w:color="auto"/>
            <w:bottom w:val="none" w:sz="0" w:space="0" w:color="auto"/>
            <w:right w:val="none" w:sz="0" w:space="0" w:color="auto"/>
          </w:divBdr>
        </w:div>
        <w:div w:id="1913273238">
          <w:marLeft w:val="0"/>
          <w:marRight w:val="0"/>
          <w:marTop w:val="0"/>
          <w:marBottom w:val="0"/>
          <w:divBdr>
            <w:top w:val="none" w:sz="0" w:space="0" w:color="auto"/>
            <w:left w:val="none" w:sz="0" w:space="0" w:color="auto"/>
            <w:bottom w:val="none" w:sz="0" w:space="0" w:color="auto"/>
            <w:right w:val="none" w:sz="0" w:space="0" w:color="auto"/>
          </w:divBdr>
        </w:div>
        <w:div w:id="1913273254">
          <w:marLeft w:val="0"/>
          <w:marRight w:val="0"/>
          <w:marTop w:val="0"/>
          <w:marBottom w:val="0"/>
          <w:divBdr>
            <w:top w:val="none" w:sz="0" w:space="0" w:color="auto"/>
            <w:left w:val="none" w:sz="0" w:space="0" w:color="auto"/>
            <w:bottom w:val="none" w:sz="0" w:space="0" w:color="auto"/>
            <w:right w:val="none" w:sz="0" w:space="0" w:color="auto"/>
          </w:divBdr>
        </w:div>
        <w:div w:id="1913273265">
          <w:marLeft w:val="0"/>
          <w:marRight w:val="0"/>
          <w:marTop w:val="0"/>
          <w:marBottom w:val="0"/>
          <w:divBdr>
            <w:top w:val="none" w:sz="0" w:space="0" w:color="auto"/>
            <w:left w:val="none" w:sz="0" w:space="0" w:color="auto"/>
            <w:bottom w:val="none" w:sz="0" w:space="0" w:color="auto"/>
            <w:right w:val="none" w:sz="0" w:space="0" w:color="auto"/>
          </w:divBdr>
        </w:div>
        <w:div w:id="1913273273">
          <w:marLeft w:val="0"/>
          <w:marRight w:val="0"/>
          <w:marTop w:val="0"/>
          <w:marBottom w:val="0"/>
          <w:divBdr>
            <w:top w:val="none" w:sz="0" w:space="0" w:color="auto"/>
            <w:left w:val="none" w:sz="0" w:space="0" w:color="auto"/>
            <w:bottom w:val="none" w:sz="0" w:space="0" w:color="auto"/>
            <w:right w:val="none" w:sz="0" w:space="0" w:color="auto"/>
          </w:divBdr>
        </w:div>
        <w:div w:id="1913273281">
          <w:marLeft w:val="0"/>
          <w:marRight w:val="0"/>
          <w:marTop w:val="0"/>
          <w:marBottom w:val="0"/>
          <w:divBdr>
            <w:top w:val="none" w:sz="0" w:space="0" w:color="auto"/>
            <w:left w:val="none" w:sz="0" w:space="0" w:color="auto"/>
            <w:bottom w:val="none" w:sz="0" w:space="0" w:color="auto"/>
            <w:right w:val="none" w:sz="0" w:space="0" w:color="auto"/>
          </w:divBdr>
        </w:div>
        <w:div w:id="1913273282">
          <w:marLeft w:val="0"/>
          <w:marRight w:val="0"/>
          <w:marTop w:val="0"/>
          <w:marBottom w:val="0"/>
          <w:divBdr>
            <w:top w:val="none" w:sz="0" w:space="0" w:color="auto"/>
            <w:left w:val="none" w:sz="0" w:space="0" w:color="auto"/>
            <w:bottom w:val="none" w:sz="0" w:space="0" w:color="auto"/>
            <w:right w:val="none" w:sz="0" w:space="0" w:color="auto"/>
          </w:divBdr>
        </w:div>
        <w:div w:id="1913273283">
          <w:marLeft w:val="0"/>
          <w:marRight w:val="0"/>
          <w:marTop w:val="0"/>
          <w:marBottom w:val="0"/>
          <w:divBdr>
            <w:top w:val="none" w:sz="0" w:space="0" w:color="auto"/>
            <w:left w:val="none" w:sz="0" w:space="0" w:color="auto"/>
            <w:bottom w:val="none" w:sz="0" w:space="0" w:color="auto"/>
            <w:right w:val="none" w:sz="0" w:space="0" w:color="auto"/>
          </w:divBdr>
        </w:div>
        <w:div w:id="1913273378">
          <w:marLeft w:val="0"/>
          <w:marRight w:val="0"/>
          <w:marTop w:val="0"/>
          <w:marBottom w:val="0"/>
          <w:divBdr>
            <w:top w:val="none" w:sz="0" w:space="0" w:color="auto"/>
            <w:left w:val="none" w:sz="0" w:space="0" w:color="auto"/>
            <w:bottom w:val="none" w:sz="0" w:space="0" w:color="auto"/>
            <w:right w:val="none" w:sz="0" w:space="0" w:color="auto"/>
          </w:divBdr>
        </w:div>
        <w:div w:id="1913273380">
          <w:marLeft w:val="0"/>
          <w:marRight w:val="0"/>
          <w:marTop w:val="0"/>
          <w:marBottom w:val="0"/>
          <w:divBdr>
            <w:top w:val="none" w:sz="0" w:space="0" w:color="auto"/>
            <w:left w:val="none" w:sz="0" w:space="0" w:color="auto"/>
            <w:bottom w:val="none" w:sz="0" w:space="0" w:color="auto"/>
            <w:right w:val="none" w:sz="0" w:space="0" w:color="auto"/>
          </w:divBdr>
        </w:div>
        <w:div w:id="1913273402">
          <w:marLeft w:val="0"/>
          <w:marRight w:val="0"/>
          <w:marTop w:val="0"/>
          <w:marBottom w:val="0"/>
          <w:divBdr>
            <w:top w:val="none" w:sz="0" w:space="0" w:color="auto"/>
            <w:left w:val="none" w:sz="0" w:space="0" w:color="auto"/>
            <w:bottom w:val="none" w:sz="0" w:space="0" w:color="auto"/>
            <w:right w:val="none" w:sz="0" w:space="0" w:color="auto"/>
          </w:divBdr>
        </w:div>
        <w:div w:id="1913273430">
          <w:marLeft w:val="0"/>
          <w:marRight w:val="0"/>
          <w:marTop w:val="0"/>
          <w:marBottom w:val="0"/>
          <w:divBdr>
            <w:top w:val="none" w:sz="0" w:space="0" w:color="auto"/>
            <w:left w:val="none" w:sz="0" w:space="0" w:color="auto"/>
            <w:bottom w:val="none" w:sz="0" w:space="0" w:color="auto"/>
            <w:right w:val="none" w:sz="0" w:space="0" w:color="auto"/>
          </w:divBdr>
        </w:div>
        <w:div w:id="1913273450">
          <w:marLeft w:val="0"/>
          <w:marRight w:val="0"/>
          <w:marTop w:val="0"/>
          <w:marBottom w:val="0"/>
          <w:divBdr>
            <w:top w:val="none" w:sz="0" w:space="0" w:color="auto"/>
            <w:left w:val="none" w:sz="0" w:space="0" w:color="auto"/>
            <w:bottom w:val="none" w:sz="0" w:space="0" w:color="auto"/>
            <w:right w:val="none" w:sz="0" w:space="0" w:color="auto"/>
          </w:divBdr>
        </w:div>
        <w:div w:id="1913273454">
          <w:marLeft w:val="0"/>
          <w:marRight w:val="0"/>
          <w:marTop w:val="0"/>
          <w:marBottom w:val="0"/>
          <w:divBdr>
            <w:top w:val="none" w:sz="0" w:space="0" w:color="auto"/>
            <w:left w:val="none" w:sz="0" w:space="0" w:color="auto"/>
            <w:bottom w:val="none" w:sz="0" w:space="0" w:color="auto"/>
            <w:right w:val="none" w:sz="0" w:space="0" w:color="auto"/>
          </w:divBdr>
        </w:div>
        <w:div w:id="1913273527">
          <w:marLeft w:val="0"/>
          <w:marRight w:val="0"/>
          <w:marTop w:val="0"/>
          <w:marBottom w:val="0"/>
          <w:divBdr>
            <w:top w:val="none" w:sz="0" w:space="0" w:color="auto"/>
            <w:left w:val="none" w:sz="0" w:space="0" w:color="auto"/>
            <w:bottom w:val="none" w:sz="0" w:space="0" w:color="auto"/>
            <w:right w:val="none" w:sz="0" w:space="0" w:color="auto"/>
          </w:divBdr>
        </w:div>
        <w:div w:id="1913273550">
          <w:marLeft w:val="0"/>
          <w:marRight w:val="0"/>
          <w:marTop w:val="0"/>
          <w:marBottom w:val="0"/>
          <w:divBdr>
            <w:top w:val="none" w:sz="0" w:space="0" w:color="auto"/>
            <w:left w:val="none" w:sz="0" w:space="0" w:color="auto"/>
            <w:bottom w:val="none" w:sz="0" w:space="0" w:color="auto"/>
            <w:right w:val="none" w:sz="0" w:space="0" w:color="auto"/>
          </w:divBdr>
        </w:div>
        <w:div w:id="1913273568">
          <w:marLeft w:val="0"/>
          <w:marRight w:val="0"/>
          <w:marTop w:val="0"/>
          <w:marBottom w:val="0"/>
          <w:divBdr>
            <w:top w:val="none" w:sz="0" w:space="0" w:color="auto"/>
            <w:left w:val="none" w:sz="0" w:space="0" w:color="auto"/>
            <w:bottom w:val="none" w:sz="0" w:space="0" w:color="auto"/>
            <w:right w:val="none" w:sz="0" w:space="0" w:color="auto"/>
          </w:divBdr>
        </w:div>
        <w:div w:id="1913273583">
          <w:marLeft w:val="0"/>
          <w:marRight w:val="0"/>
          <w:marTop w:val="0"/>
          <w:marBottom w:val="0"/>
          <w:divBdr>
            <w:top w:val="none" w:sz="0" w:space="0" w:color="auto"/>
            <w:left w:val="none" w:sz="0" w:space="0" w:color="auto"/>
            <w:bottom w:val="none" w:sz="0" w:space="0" w:color="auto"/>
            <w:right w:val="none" w:sz="0" w:space="0" w:color="auto"/>
          </w:divBdr>
        </w:div>
        <w:div w:id="1913273602">
          <w:marLeft w:val="0"/>
          <w:marRight w:val="0"/>
          <w:marTop w:val="0"/>
          <w:marBottom w:val="0"/>
          <w:divBdr>
            <w:top w:val="none" w:sz="0" w:space="0" w:color="auto"/>
            <w:left w:val="none" w:sz="0" w:space="0" w:color="auto"/>
            <w:bottom w:val="none" w:sz="0" w:space="0" w:color="auto"/>
            <w:right w:val="none" w:sz="0" w:space="0" w:color="auto"/>
          </w:divBdr>
        </w:div>
        <w:div w:id="1913273632">
          <w:marLeft w:val="0"/>
          <w:marRight w:val="0"/>
          <w:marTop w:val="0"/>
          <w:marBottom w:val="0"/>
          <w:divBdr>
            <w:top w:val="none" w:sz="0" w:space="0" w:color="auto"/>
            <w:left w:val="none" w:sz="0" w:space="0" w:color="auto"/>
            <w:bottom w:val="none" w:sz="0" w:space="0" w:color="auto"/>
            <w:right w:val="none" w:sz="0" w:space="0" w:color="auto"/>
          </w:divBdr>
        </w:div>
        <w:div w:id="1913273674">
          <w:marLeft w:val="0"/>
          <w:marRight w:val="0"/>
          <w:marTop w:val="0"/>
          <w:marBottom w:val="0"/>
          <w:divBdr>
            <w:top w:val="none" w:sz="0" w:space="0" w:color="auto"/>
            <w:left w:val="none" w:sz="0" w:space="0" w:color="auto"/>
            <w:bottom w:val="none" w:sz="0" w:space="0" w:color="auto"/>
            <w:right w:val="none" w:sz="0" w:space="0" w:color="auto"/>
          </w:divBdr>
        </w:div>
        <w:div w:id="1913273702">
          <w:marLeft w:val="0"/>
          <w:marRight w:val="0"/>
          <w:marTop w:val="0"/>
          <w:marBottom w:val="0"/>
          <w:divBdr>
            <w:top w:val="none" w:sz="0" w:space="0" w:color="auto"/>
            <w:left w:val="none" w:sz="0" w:space="0" w:color="auto"/>
            <w:bottom w:val="none" w:sz="0" w:space="0" w:color="auto"/>
            <w:right w:val="none" w:sz="0" w:space="0" w:color="auto"/>
          </w:divBdr>
        </w:div>
        <w:div w:id="1913273705">
          <w:marLeft w:val="0"/>
          <w:marRight w:val="0"/>
          <w:marTop w:val="0"/>
          <w:marBottom w:val="0"/>
          <w:divBdr>
            <w:top w:val="none" w:sz="0" w:space="0" w:color="auto"/>
            <w:left w:val="none" w:sz="0" w:space="0" w:color="auto"/>
            <w:bottom w:val="none" w:sz="0" w:space="0" w:color="auto"/>
            <w:right w:val="none" w:sz="0" w:space="0" w:color="auto"/>
          </w:divBdr>
        </w:div>
        <w:div w:id="1913273753">
          <w:marLeft w:val="0"/>
          <w:marRight w:val="0"/>
          <w:marTop w:val="0"/>
          <w:marBottom w:val="0"/>
          <w:divBdr>
            <w:top w:val="none" w:sz="0" w:space="0" w:color="auto"/>
            <w:left w:val="none" w:sz="0" w:space="0" w:color="auto"/>
            <w:bottom w:val="none" w:sz="0" w:space="0" w:color="auto"/>
            <w:right w:val="none" w:sz="0" w:space="0" w:color="auto"/>
          </w:divBdr>
        </w:div>
        <w:div w:id="1913273770">
          <w:marLeft w:val="0"/>
          <w:marRight w:val="0"/>
          <w:marTop w:val="0"/>
          <w:marBottom w:val="0"/>
          <w:divBdr>
            <w:top w:val="none" w:sz="0" w:space="0" w:color="auto"/>
            <w:left w:val="none" w:sz="0" w:space="0" w:color="auto"/>
            <w:bottom w:val="none" w:sz="0" w:space="0" w:color="auto"/>
            <w:right w:val="none" w:sz="0" w:space="0" w:color="auto"/>
          </w:divBdr>
        </w:div>
        <w:div w:id="1913273776">
          <w:marLeft w:val="0"/>
          <w:marRight w:val="0"/>
          <w:marTop w:val="0"/>
          <w:marBottom w:val="0"/>
          <w:divBdr>
            <w:top w:val="none" w:sz="0" w:space="0" w:color="auto"/>
            <w:left w:val="none" w:sz="0" w:space="0" w:color="auto"/>
            <w:bottom w:val="none" w:sz="0" w:space="0" w:color="auto"/>
            <w:right w:val="none" w:sz="0" w:space="0" w:color="auto"/>
          </w:divBdr>
        </w:div>
        <w:div w:id="1913273855">
          <w:marLeft w:val="0"/>
          <w:marRight w:val="0"/>
          <w:marTop w:val="0"/>
          <w:marBottom w:val="0"/>
          <w:divBdr>
            <w:top w:val="none" w:sz="0" w:space="0" w:color="auto"/>
            <w:left w:val="none" w:sz="0" w:space="0" w:color="auto"/>
            <w:bottom w:val="none" w:sz="0" w:space="0" w:color="auto"/>
            <w:right w:val="none" w:sz="0" w:space="0" w:color="auto"/>
          </w:divBdr>
        </w:div>
      </w:divsChild>
    </w:div>
    <w:div w:id="1913273353">
      <w:marLeft w:val="0"/>
      <w:marRight w:val="0"/>
      <w:marTop w:val="0"/>
      <w:marBottom w:val="0"/>
      <w:divBdr>
        <w:top w:val="none" w:sz="0" w:space="0" w:color="auto"/>
        <w:left w:val="none" w:sz="0" w:space="0" w:color="auto"/>
        <w:bottom w:val="none" w:sz="0" w:space="0" w:color="auto"/>
        <w:right w:val="none" w:sz="0" w:space="0" w:color="auto"/>
      </w:divBdr>
    </w:div>
    <w:div w:id="1913273355">
      <w:marLeft w:val="0"/>
      <w:marRight w:val="0"/>
      <w:marTop w:val="0"/>
      <w:marBottom w:val="0"/>
      <w:divBdr>
        <w:top w:val="none" w:sz="0" w:space="0" w:color="auto"/>
        <w:left w:val="none" w:sz="0" w:space="0" w:color="auto"/>
        <w:bottom w:val="none" w:sz="0" w:space="0" w:color="auto"/>
        <w:right w:val="none" w:sz="0" w:space="0" w:color="auto"/>
      </w:divBdr>
    </w:div>
    <w:div w:id="1913273361">
      <w:marLeft w:val="0"/>
      <w:marRight w:val="0"/>
      <w:marTop w:val="0"/>
      <w:marBottom w:val="0"/>
      <w:divBdr>
        <w:top w:val="none" w:sz="0" w:space="0" w:color="auto"/>
        <w:left w:val="none" w:sz="0" w:space="0" w:color="auto"/>
        <w:bottom w:val="none" w:sz="0" w:space="0" w:color="auto"/>
        <w:right w:val="none" w:sz="0" w:space="0" w:color="auto"/>
      </w:divBdr>
    </w:div>
    <w:div w:id="1913273397">
      <w:marLeft w:val="0"/>
      <w:marRight w:val="0"/>
      <w:marTop w:val="0"/>
      <w:marBottom w:val="0"/>
      <w:divBdr>
        <w:top w:val="none" w:sz="0" w:space="0" w:color="auto"/>
        <w:left w:val="none" w:sz="0" w:space="0" w:color="auto"/>
        <w:bottom w:val="none" w:sz="0" w:space="0" w:color="auto"/>
        <w:right w:val="none" w:sz="0" w:space="0" w:color="auto"/>
      </w:divBdr>
      <w:divsChild>
        <w:div w:id="1913273390">
          <w:marLeft w:val="0"/>
          <w:marRight w:val="0"/>
          <w:marTop w:val="0"/>
          <w:marBottom w:val="0"/>
          <w:divBdr>
            <w:top w:val="none" w:sz="0" w:space="0" w:color="auto"/>
            <w:left w:val="none" w:sz="0" w:space="0" w:color="auto"/>
            <w:bottom w:val="none" w:sz="0" w:space="0" w:color="auto"/>
            <w:right w:val="none" w:sz="0" w:space="0" w:color="auto"/>
          </w:divBdr>
          <w:divsChild>
            <w:div w:id="1913273518">
              <w:marLeft w:val="0"/>
              <w:marRight w:val="0"/>
              <w:marTop w:val="0"/>
              <w:marBottom w:val="0"/>
              <w:divBdr>
                <w:top w:val="none" w:sz="0" w:space="0" w:color="auto"/>
                <w:left w:val="none" w:sz="0" w:space="0" w:color="auto"/>
                <w:bottom w:val="none" w:sz="0" w:space="0" w:color="auto"/>
                <w:right w:val="none" w:sz="0" w:space="0" w:color="auto"/>
              </w:divBdr>
              <w:divsChild>
                <w:div w:id="1913273608">
                  <w:marLeft w:val="0"/>
                  <w:marRight w:val="0"/>
                  <w:marTop w:val="0"/>
                  <w:marBottom w:val="0"/>
                  <w:divBdr>
                    <w:top w:val="none" w:sz="0" w:space="0" w:color="auto"/>
                    <w:left w:val="none" w:sz="0" w:space="0" w:color="auto"/>
                    <w:bottom w:val="none" w:sz="0" w:space="0" w:color="auto"/>
                    <w:right w:val="none" w:sz="0" w:space="0" w:color="auto"/>
                  </w:divBdr>
                  <w:divsChild>
                    <w:div w:id="1913273755">
                      <w:marLeft w:val="0"/>
                      <w:marRight w:val="0"/>
                      <w:marTop w:val="0"/>
                      <w:marBottom w:val="0"/>
                      <w:divBdr>
                        <w:top w:val="none" w:sz="0" w:space="0" w:color="auto"/>
                        <w:left w:val="none" w:sz="0" w:space="0" w:color="auto"/>
                        <w:bottom w:val="none" w:sz="0" w:space="0" w:color="auto"/>
                        <w:right w:val="none" w:sz="0" w:space="0" w:color="auto"/>
                      </w:divBdr>
                      <w:divsChild>
                        <w:div w:id="1913273204">
                          <w:marLeft w:val="0"/>
                          <w:marRight w:val="0"/>
                          <w:marTop w:val="0"/>
                          <w:marBottom w:val="0"/>
                          <w:divBdr>
                            <w:top w:val="none" w:sz="0" w:space="0" w:color="auto"/>
                            <w:left w:val="none" w:sz="0" w:space="0" w:color="auto"/>
                            <w:bottom w:val="none" w:sz="0" w:space="0" w:color="auto"/>
                            <w:right w:val="none" w:sz="0" w:space="0" w:color="auto"/>
                          </w:divBdr>
                        </w:div>
                        <w:div w:id="1913273270">
                          <w:marLeft w:val="0"/>
                          <w:marRight w:val="0"/>
                          <w:marTop w:val="0"/>
                          <w:marBottom w:val="0"/>
                          <w:divBdr>
                            <w:top w:val="none" w:sz="0" w:space="0" w:color="auto"/>
                            <w:left w:val="none" w:sz="0" w:space="0" w:color="auto"/>
                            <w:bottom w:val="none" w:sz="0" w:space="0" w:color="auto"/>
                            <w:right w:val="none" w:sz="0" w:space="0" w:color="auto"/>
                          </w:divBdr>
                        </w:div>
                        <w:div w:id="1913273272">
                          <w:marLeft w:val="0"/>
                          <w:marRight w:val="0"/>
                          <w:marTop w:val="0"/>
                          <w:marBottom w:val="0"/>
                          <w:divBdr>
                            <w:top w:val="none" w:sz="0" w:space="0" w:color="auto"/>
                            <w:left w:val="none" w:sz="0" w:space="0" w:color="auto"/>
                            <w:bottom w:val="none" w:sz="0" w:space="0" w:color="auto"/>
                            <w:right w:val="none" w:sz="0" w:space="0" w:color="auto"/>
                          </w:divBdr>
                        </w:div>
                        <w:div w:id="1913273277">
                          <w:marLeft w:val="0"/>
                          <w:marRight w:val="0"/>
                          <w:marTop w:val="0"/>
                          <w:marBottom w:val="0"/>
                          <w:divBdr>
                            <w:top w:val="none" w:sz="0" w:space="0" w:color="auto"/>
                            <w:left w:val="none" w:sz="0" w:space="0" w:color="auto"/>
                            <w:bottom w:val="none" w:sz="0" w:space="0" w:color="auto"/>
                            <w:right w:val="none" w:sz="0" w:space="0" w:color="auto"/>
                          </w:divBdr>
                        </w:div>
                        <w:div w:id="1913273287">
                          <w:marLeft w:val="0"/>
                          <w:marRight w:val="0"/>
                          <w:marTop w:val="0"/>
                          <w:marBottom w:val="0"/>
                          <w:divBdr>
                            <w:top w:val="none" w:sz="0" w:space="0" w:color="auto"/>
                            <w:left w:val="none" w:sz="0" w:space="0" w:color="auto"/>
                            <w:bottom w:val="none" w:sz="0" w:space="0" w:color="auto"/>
                            <w:right w:val="none" w:sz="0" w:space="0" w:color="auto"/>
                          </w:divBdr>
                        </w:div>
                        <w:div w:id="1913273306">
                          <w:marLeft w:val="0"/>
                          <w:marRight w:val="0"/>
                          <w:marTop w:val="0"/>
                          <w:marBottom w:val="0"/>
                          <w:divBdr>
                            <w:top w:val="none" w:sz="0" w:space="0" w:color="auto"/>
                            <w:left w:val="none" w:sz="0" w:space="0" w:color="auto"/>
                            <w:bottom w:val="none" w:sz="0" w:space="0" w:color="auto"/>
                            <w:right w:val="none" w:sz="0" w:space="0" w:color="auto"/>
                          </w:divBdr>
                        </w:div>
                        <w:div w:id="1913273309">
                          <w:marLeft w:val="0"/>
                          <w:marRight w:val="0"/>
                          <w:marTop w:val="0"/>
                          <w:marBottom w:val="0"/>
                          <w:divBdr>
                            <w:top w:val="none" w:sz="0" w:space="0" w:color="auto"/>
                            <w:left w:val="none" w:sz="0" w:space="0" w:color="auto"/>
                            <w:bottom w:val="none" w:sz="0" w:space="0" w:color="auto"/>
                            <w:right w:val="none" w:sz="0" w:space="0" w:color="auto"/>
                          </w:divBdr>
                        </w:div>
                        <w:div w:id="1913273358">
                          <w:marLeft w:val="0"/>
                          <w:marRight w:val="0"/>
                          <w:marTop w:val="0"/>
                          <w:marBottom w:val="0"/>
                          <w:divBdr>
                            <w:top w:val="none" w:sz="0" w:space="0" w:color="auto"/>
                            <w:left w:val="none" w:sz="0" w:space="0" w:color="auto"/>
                            <w:bottom w:val="none" w:sz="0" w:space="0" w:color="auto"/>
                            <w:right w:val="none" w:sz="0" w:space="0" w:color="auto"/>
                          </w:divBdr>
                        </w:div>
                        <w:div w:id="1913273371">
                          <w:marLeft w:val="0"/>
                          <w:marRight w:val="0"/>
                          <w:marTop w:val="0"/>
                          <w:marBottom w:val="0"/>
                          <w:divBdr>
                            <w:top w:val="none" w:sz="0" w:space="0" w:color="auto"/>
                            <w:left w:val="none" w:sz="0" w:space="0" w:color="auto"/>
                            <w:bottom w:val="none" w:sz="0" w:space="0" w:color="auto"/>
                            <w:right w:val="none" w:sz="0" w:space="0" w:color="auto"/>
                          </w:divBdr>
                        </w:div>
                        <w:div w:id="1913273383">
                          <w:marLeft w:val="0"/>
                          <w:marRight w:val="0"/>
                          <w:marTop w:val="0"/>
                          <w:marBottom w:val="0"/>
                          <w:divBdr>
                            <w:top w:val="none" w:sz="0" w:space="0" w:color="auto"/>
                            <w:left w:val="none" w:sz="0" w:space="0" w:color="auto"/>
                            <w:bottom w:val="none" w:sz="0" w:space="0" w:color="auto"/>
                            <w:right w:val="none" w:sz="0" w:space="0" w:color="auto"/>
                          </w:divBdr>
                        </w:div>
                        <w:div w:id="1913273436">
                          <w:marLeft w:val="0"/>
                          <w:marRight w:val="0"/>
                          <w:marTop w:val="0"/>
                          <w:marBottom w:val="0"/>
                          <w:divBdr>
                            <w:top w:val="none" w:sz="0" w:space="0" w:color="auto"/>
                            <w:left w:val="none" w:sz="0" w:space="0" w:color="auto"/>
                            <w:bottom w:val="none" w:sz="0" w:space="0" w:color="auto"/>
                            <w:right w:val="none" w:sz="0" w:space="0" w:color="auto"/>
                          </w:divBdr>
                        </w:div>
                        <w:div w:id="1913273442">
                          <w:marLeft w:val="0"/>
                          <w:marRight w:val="0"/>
                          <w:marTop w:val="0"/>
                          <w:marBottom w:val="0"/>
                          <w:divBdr>
                            <w:top w:val="none" w:sz="0" w:space="0" w:color="auto"/>
                            <w:left w:val="none" w:sz="0" w:space="0" w:color="auto"/>
                            <w:bottom w:val="none" w:sz="0" w:space="0" w:color="auto"/>
                            <w:right w:val="none" w:sz="0" w:space="0" w:color="auto"/>
                          </w:divBdr>
                        </w:div>
                        <w:div w:id="1913273458">
                          <w:marLeft w:val="0"/>
                          <w:marRight w:val="0"/>
                          <w:marTop w:val="0"/>
                          <w:marBottom w:val="0"/>
                          <w:divBdr>
                            <w:top w:val="none" w:sz="0" w:space="0" w:color="auto"/>
                            <w:left w:val="none" w:sz="0" w:space="0" w:color="auto"/>
                            <w:bottom w:val="none" w:sz="0" w:space="0" w:color="auto"/>
                            <w:right w:val="none" w:sz="0" w:space="0" w:color="auto"/>
                          </w:divBdr>
                        </w:div>
                        <w:div w:id="1913273463">
                          <w:marLeft w:val="0"/>
                          <w:marRight w:val="0"/>
                          <w:marTop w:val="0"/>
                          <w:marBottom w:val="0"/>
                          <w:divBdr>
                            <w:top w:val="none" w:sz="0" w:space="0" w:color="auto"/>
                            <w:left w:val="none" w:sz="0" w:space="0" w:color="auto"/>
                            <w:bottom w:val="none" w:sz="0" w:space="0" w:color="auto"/>
                            <w:right w:val="none" w:sz="0" w:space="0" w:color="auto"/>
                          </w:divBdr>
                        </w:div>
                        <w:div w:id="1913273477">
                          <w:marLeft w:val="0"/>
                          <w:marRight w:val="0"/>
                          <w:marTop w:val="0"/>
                          <w:marBottom w:val="0"/>
                          <w:divBdr>
                            <w:top w:val="none" w:sz="0" w:space="0" w:color="auto"/>
                            <w:left w:val="none" w:sz="0" w:space="0" w:color="auto"/>
                            <w:bottom w:val="none" w:sz="0" w:space="0" w:color="auto"/>
                            <w:right w:val="none" w:sz="0" w:space="0" w:color="auto"/>
                          </w:divBdr>
                        </w:div>
                        <w:div w:id="1913273483">
                          <w:marLeft w:val="0"/>
                          <w:marRight w:val="0"/>
                          <w:marTop w:val="0"/>
                          <w:marBottom w:val="0"/>
                          <w:divBdr>
                            <w:top w:val="none" w:sz="0" w:space="0" w:color="auto"/>
                            <w:left w:val="none" w:sz="0" w:space="0" w:color="auto"/>
                            <w:bottom w:val="none" w:sz="0" w:space="0" w:color="auto"/>
                            <w:right w:val="none" w:sz="0" w:space="0" w:color="auto"/>
                          </w:divBdr>
                        </w:div>
                        <w:div w:id="1913273510">
                          <w:marLeft w:val="0"/>
                          <w:marRight w:val="0"/>
                          <w:marTop w:val="0"/>
                          <w:marBottom w:val="0"/>
                          <w:divBdr>
                            <w:top w:val="none" w:sz="0" w:space="0" w:color="auto"/>
                            <w:left w:val="none" w:sz="0" w:space="0" w:color="auto"/>
                            <w:bottom w:val="none" w:sz="0" w:space="0" w:color="auto"/>
                            <w:right w:val="none" w:sz="0" w:space="0" w:color="auto"/>
                          </w:divBdr>
                        </w:div>
                        <w:div w:id="1913273519">
                          <w:marLeft w:val="0"/>
                          <w:marRight w:val="0"/>
                          <w:marTop w:val="0"/>
                          <w:marBottom w:val="0"/>
                          <w:divBdr>
                            <w:top w:val="none" w:sz="0" w:space="0" w:color="auto"/>
                            <w:left w:val="none" w:sz="0" w:space="0" w:color="auto"/>
                            <w:bottom w:val="none" w:sz="0" w:space="0" w:color="auto"/>
                            <w:right w:val="none" w:sz="0" w:space="0" w:color="auto"/>
                          </w:divBdr>
                        </w:div>
                        <w:div w:id="1913273520">
                          <w:marLeft w:val="0"/>
                          <w:marRight w:val="0"/>
                          <w:marTop w:val="0"/>
                          <w:marBottom w:val="0"/>
                          <w:divBdr>
                            <w:top w:val="none" w:sz="0" w:space="0" w:color="auto"/>
                            <w:left w:val="none" w:sz="0" w:space="0" w:color="auto"/>
                            <w:bottom w:val="none" w:sz="0" w:space="0" w:color="auto"/>
                            <w:right w:val="none" w:sz="0" w:space="0" w:color="auto"/>
                          </w:divBdr>
                        </w:div>
                        <w:div w:id="1913273537">
                          <w:marLeft w:val="0"/>
                          <w:marRight w:val="0"/>
                          <w:marTop w:val="0"/>
                          <w:marBottom w:val="0"/>
                          <w:divBdr>
                            <w:top w:val="none" w:sz="0" w:space="0" w:color="auto"/>
                            <w:left w:val="none" w:sz="0" w:space="0" w:color="auto"/>
                            <w:bottom w:val="none" w:sz="0" w:space="0" w:color="auto"/>
                            <w:right w:val="none" w:sz="0" w:space="0" w:color="auto"/>
                          </w:divBdr>
                        </w:div>
                        <w:div w:id="1913273566">
                          <w:marLeft w:val="0"/>
                          <w:marRight w:val="0"/>
                          <w:marTop w:val="0"/>
                          <w:marBottom w:val="0"/>
                          <w:divBdr>
                            <w:top w:val="none" w:sz="0" w:space="0" w:color="auto"/>
                            <w:left w:val="none" w:sz="0" w:space="0" w:color="auto"/>
                            <w:bottom w:val="none" w:sz="0" w:space="0" w:color="auto"/>
                            <w:right w:val="none" w:sz="0" w:space="0" w:color="auto"/>
                          </w:divBdr>
                        </w:div>
                        <w:div w:id="1913273584">
                          <w:marLeft w:val="0"/>
                          <w:marRight w:val="0"/>
                          <w:marTop w:val="0"/>
                          <w:marBottom w:val="0"/>
                          <w:divBdr>
                            <w:top w:val="none" w:sz="0" w:space="0" w:color="auto"/>
                            <w:left w:val="none" w:sz="0" w:space="0" w:color="auto"/>
                            <w:bottom w:val="none" w:sz="0" w:space="0" w:color="auto"/>
                            <w:right w:val="none" w:sz="0" w:space="0" w:color="auto"/>
                          </w:divBdr>
                        </w:div>
                        <w:div w:id="1913273590">
                          <w:marLeft w:val="0"/>
                          <w:marRight w:val="0"/>
                          <w:marTop w:val="0"/>
                          <w:marBottom w:val="0"/>
                          <w:divBdr>
                            <w:top w:val="none" w:sz="0" w:space="0" w:color="auto"/>
                            <w:left w:val="none" w:sz="0" w:space="0" w:color="auto"/>
                            <w:bottom w:val="none" w:sz="0" w:space="0" w:color="auto"/>
                            <w:right w:val="none" w:sz="0" w:space="0" w:color="auto"/>
                          </w:divBdr>
                        </w:div>
                        <w:div w:id="1913273595">
                          <w:marLeft w:val="0"/>
                          <w:marRight w:val="0"/>
                          <w:marTop w:val="0"/>
                          <w:marBottom w:val="0"/>
                          <w:divBdr>
                            <w:top w:val="none" w:sz="0" w:space="0" w:color="auto"/>
                            <w:left w:val="none" w:sz="0" w:space="0" w:color="auto"/>
                            <w:bottom w:val="none" w:sz="0" w:space="0" w:color="auto"/>
                            <w:right w:val="none" w:sz="0" w:space="0" w:color="auto"/>
                          </w:divBdr>
                        </w:div>
                        <w:div w:id="1913273599">
                          <w:marLeft w:val="0"/>
                          <w:marRight w:val="0"/>
                          <w:marTop w:val="0"/>
                          <w:marBottom w:val="0"/>
                          <w:divBdr>
                            <w:top w:val="none" w:sz="0" w:space="0" w:color="auto"/>
                            <w:left w:val="none" w:sz="0" w:space="0" w:color="auto"/>
                            <w:bottom w:val="none" w:sz="0" w:space="0" w:color="auto"/>
                            <w:right w:val="none" w:sz="0" w:space="0" w:color="auto"/>
                          </w:divBdr>
                        </w:div>
                        <w:div w:id="1913273639">
                          <w:marLeft w:val="0"/>
                          <w:marRight w:val="0"/>
                          <w:marTop w:val="0"/>
                          <w:marBottom w:val="0"/>
                          <w:divBdr>
                            <w:top w:val="none" w:sz="0" w:space="0" w:color="auto"/>
                            <w:left w:val="none" w:sz="0" w:space="0" w:color="auto"/>
                            <w:bottom w:val="none" w:sz="0" w:space="0" w:color="auto"/>
                            <w:right w:val="none" w:sz="0" w:space="0" w:color="auto"/>
                          </w:divBdr>
                        </w:div>
                        <w:div w:id="1913273644">
                          <w:marLeft w:val="0"/>
                          <w:marRight w:val="0"/>
                          <w:marTop w:val="0"/>
                          <w:marBottom w:val="0"/>
                          <w:divBdr>
                            <w:top w:val="none" w:sz="0" w:space="0" w:color="auto"/>
                            <w:left w:val="none" w:sz="0" w:space="0" w:color="auto"/>
                            <w:bottom w:val="none" w:sz="0" w:space="0" w:color="auto"/>
                            <w:right w:val="none" w:sz="0" w:space="0" w:color="auto"/>
                          </w:divBdr>
                        </w:div>
                        <w:div w:id="1913273653">
                          <w:marLeft w:val="0"/>
                          <w:marRight w:val="0"/>
                          <w:marTop w:val="0"/>
                          <w:marBottom w:val="0"/>
                          <w:divBdr>
                            <w:top w:val="none" w:sz="0" w:space="0" w:color="auto"/>
                            <w:left w:val="none" w:sz="0" w:space="0" w:color="auto"/>
                            <w:bottom w:val="none" w:sz="0" w:space="0" w:color="auto"/>
                            <w:right w:val="none" w:sz="0" w:space="0" w:color="auto"/>
                          </w:divBdr>
                        </w:div>
                        <w:div w:id="1913273655">
                          <w:marLeft w:val="0"/>
                          <w:marRight w:val="0"/>
                          <w:marTop w:val="0"/>
                          <w:marBottom w:val="0"/>
                          <w:divBdr>
                            <w:top w:val="none" w:sz="0" w:space="0" w:color="auto"/>
                            <w:left w:val="none" w:sz="0" w:space="0" w:color="auto"/>
                            <w:bottom w:val="none" w:sz="0" w:space="0" w:color="auto"/>
                            <w:right w:val="none" w:sz="0" w:space="0" w:color="auto"/>
                          </w:divBdr>
                        </w:div>
                        <w:div w:id="1913273666">
                          <w:marLeft w:val="0"/>
                          <w:marRight w:val="0"/>
                          <w:marTop w:val="0"/>
                          <w:marBottom w:val="0"/>
                          <w:divBdr>
                            <w:top w:val="none" w:sz="0" w:space="0" w:color="auto"/>
                            <w:left w:val="none" w:sz="0" w:space="0" w:color="auto"/>
                            <w:bottom w:val="none" w:sz="0" w:space="0" w:color="auto"/>
                            <w:right w:val="none" w:sz="0" w:space="0" w:color="auto"/>
                          </w:divBdr>
                        </w:div>
                        <w:div w:id="1913273715">
                          <w:marLeft w:val="0"/>
                          <w:marRight w:val="0"/>
                          <w:marTop w:val="0"/>
                          <w:marBottom w:val="0"/>
                          <w:divBdr>
                            <w:top w:val="none" w:sz="0" w:space="0" w:color="auto"/>
                            <w:left w:val="none" w:sz="0" w:space="0" w:color="auto"/>
                            <w:bottom w:val="none" w:sz="0" w:space="0" w:color="auto"/>
                            <w:right w:val="none" w:sz="0" w:space="0" w:color="auto"/>
                          </w:divBdr>
                        </w:div>
                        <w:div w:id="1913273740">
                          <w:marLeft w:val="0"/>
                          <w:marRight w:val="0"/>
                          <w:marTop w:val="0"/>
                          <w:marBottom w:val="0"/>
                          <w:divBdr>
                            <w:top w:val="none" w:sz="0" w:space="0" w:color="auto"/>
                            <w:left w:val="none" w:sz="0" w:space="0" w:color="auto"/>
                            <w:bottom w:val="none" w:sz="0" w:space="0" w:color="auto"/>
                            <w:right w:val="none" w:sz="0" w:space="0" w:color="auto"/>
                          </w:divBdr>
                        </w:div>
                        <w:div w:id="1913273766">
                          <w:marLeft w:val="0"/>
                          <w:marRight w:val="0"/>
                          <w:marTop w:val="0"/>
                          <w:marBottom w:val="0"/>
                          <w:divBdr>
                            <w:top w:val="none" w:sz="0" w:space="0" w:color="auto"/>
                            <w:left w:val="none" w:sz="0" w:space="0" w:color="auto"/>
                            <w:bottom w:val="none" w:sz="0" w:space="0" w:color="auto"/>
                            <w:right w:val="none" w:sz="0" w:space="0" w:color="auto"/>
                          </w:divBdr>
                        </w:div>
                        <w:div w:id="1913273777">
                          <w:marLeft w:val="0"/>
                          <w:marRight w:val="0"/>
                          <w:marTop w:val="0"/>
                          <w:marBottom w:val="0"/>
                          <w:divBdr>
                            <w:top w:val="none" w:sz="0" w:space="0" w:color="auto"/>
                            <w:left w:val="none" w:sz="0" w:space="0" w:color="auto"/>
                            <w:bottom w:val="none" w:sz="0" w:space="0" w:color="auto"/>
                            <w:right w:val="none" w:sz="0" w:space="0" w:color="auto"/>
                          </w:divBdr>
                        </w:div>
                        <w:div w:id="1913273778">
                          <w:marLeft w:val="0"/>
                          <w:marRight w:val="0"/>
                          <w:marTop w:val="0"/>
                          <w:marBottom w:val="0"/>
                          <w:divBdr>
                            <w:top w:val="none" w:sz="0" w:space="0" w:color="auto"/>
                            <w:left w:val="none" w:sz="0" w:space="0" w:color="auto"/>
                            <w:bottom w:val="none" w:sz="0" w:space="0" w:color="auto"/>
                            <w:right w:val="none" w:sz="0" w:space="0" w:color="auto"/>
                          </w:divBdr>
                        </w:div>
                        <w:div w:id="1913273779">
                          <w:marLeft w:val="0"/>
                          <w:marRight w:val="0"/>
                          <w:marTop w:val="0"/>
                          <w:marBottom w:val="0"/>
                          <w:divBdr>
                            <w:top w:val="none" w:sz="0" w:space="0" w:color="auto"/>
                            <w:left w:val="none" w:sz="0" w:space="0" w:color="auto"/>
                            <w:bottom w:val="none" w:sz="0" w:space="0" w:color="auto"/>
                            <w:right w:val="none" w:sz="0" w:space="0" w:color="auto"/>
                          </w:divBdr>
                        </w:div>
                        <w:div w:id="1913273810">
                          <w:marLeft w:val="0"/>
                          <w:marRight w:val="0"/>
                          <w:marTop w:val="0"/>
                          <w:marBottom w:val="0"/>
                          <w:divBdr>
                            <w:top w:val="none" w:sz="0" w:space="0" w:color="auto"/>
                            <w:left w:val="none" w:sz="0" w:space="0" w:color="auto"/>
                            <w:bottom w:val="none" w:sz="0" w:space="0" w:color="auto"/>
                            <w:right w:val="none" w:sz="0" w:space="0" w:color="auto"/>
                          </w:divBdr>
                        </w:div>
                        <w:div w:id="1913273828">
                          <w:marLeft w:val="0"/>
                          <w:marRight w:val="0"/>
                          <w:marTop w:val="0"/>
                          <w:marBottom w:val="0"/>
                          <w:divBdr>
                            <w:top w:val="none" w:sz="0" w:space="0" w:color="auto"/>
                            <w:left w:val="none" w:sz="0" w:space="0" w:color="auto"/>
                            <w:bottom w:val="none" w:sz="0" w:space="0" w:color="auto"/>
                            <w:right w:val="none" w:sz="0" w:space="0" w:color="auto"/>
                          </w:divBdr>
                        </w:div>
                        <w:div w:id="1913273839">
                          <w:marLeft w:val="0"/>
                          <w:marRight w:val="0"/>
                          <w:marTop w:val="0"/>
                          <w:marBottom w:val="0"/>
                          <w:divBdr>
                            <w:top w:val="none" w:sz="0" w:space="0" w:color="auto"/>
                            <w:left w:val="none" w:sz="0" w:space="0" w:color="auto"/>
                            <w:bottom w:val="none" w:sz="0" w:space="0" w:color="auto"/>
                            <w:right w:val="none" w:sz="0" w:space="0" w:color="auto"/>
                          </w:divBdr>
                        </w:div>
                        <w:div w:id="1913273875">
                          <w:marLeft w:val="0"/>
                          <w:marRight w:val="0"/>
                          <w:marTop w:val="0"/>
                          <w:marBottom w:val="0"/>
                          <w:divBdr>
                            <w:top w:val="none" w:sz="0" w:space="0" w:color="auto"/>
                            <w:left w:val="none" w:sz="0" w:space="0" w:color="auto"/>
                            <w:bottom w:val="none" w:sz="0" w:space="0" w:color="auto"/>
                            <w:right w:val="none" w:sz="0" w:space="0" w:color="auto"/>
                          </w:divBdr>
                        </w:div>
                        <w:div w:id="1913273884">
                          <w:marLeft w:val="0"/>
                          <w:marRight w:val="0"/>
                          <w:marTop w:val="0"/>
                          <w:marBottom w:val="0"/>
                          <w:divBdr>
                            <w:top w:val="none" w:sz="0" w:space="0" w:color="auto"/>
                            <w:left w:val="none" w:sz="0" w:space="0" w:color="auto"/>
                            <w:bottom w:val="none" w:sz="0" w:space="0" w:color="auto"/>
                            <w:right w:val="none" w:sz="0" w:space="0" w:color="auto"/>
                          </w:divBdr>
                        </w:div>
                        <w:div w:id="19132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3844">
              <w:marLeft w:val="0"/>
              <w:marRight w:val="0"/>
              <w:marTop w:val="0"/>
              <w:marBottom w:val="0"/>
              <w:divBdr>
                <w:top w:val="none" w:sz="0" w:space="0" w:color="auto"/>
                <w:left w:val="none" w:sz="0" w:space="0" w:color="auto"/>
                <w:bottom w:val="none" w:sz="0" w:space="0" w:color="auto"/>
                <w:right w:val="none" w:sz="0" w:space="0" w:color="auto"/>
              </w:divBdr>
              <w:divsChild>
                <w:div w:id="1913273251">
                  <w:marLeft w:val="0"/>
                  <w:marRight w:val="0"/>
                  <w:marTop w:val="0"/>
                  <w:marBottom w:val="0"/>
                  <w:divBdr>
                    <w:top w:val="none" w:sz="0" w:space="0" w:color="auto"/>
                    <w:left w:val="none" w:sz="0" w:space="0" w:color="auto"/>
                    <w:bottom w:val="none" w:sz="0" w:space="0" w:color="auto"/>
                    <w:right w:val="none" w:sz="0" w:space="0" w:color="auto"/>
                  </w:divBdr>
                  <w:divsChild>
                    <w:div w:id="1913273694">
                      <w:marLeft w:val="0"/>
                      <w:marRight w:val="0"/>
                      <w:marTop w:val="0"/>
                      <w:marBottom w:val="0"/>
                      <w:divBdr>
                        <w:top w:val="none" w:sz="0" w:space="0" w:color="auto"/>
                        <w:left w:val="none" w:sz="0" w:space="0" w:color="auto"/>
                        <w:bottom w:val="none" w:sz="0" w:space="0" w:color="auto"/>
                        <w:right w:val="none" w:sz="0" w:space="0" w:color="auto"/>
                      </w:divBdr>
                      <w:divsChild>
                        <w:div w:id="1913273346">
                          <w:marLeft w:val="0"/>
                          <w:marRight w:val="0"/>
                          <w:marTop w:val="0"/>
                          <w:marBottom w:val="0"/>
                          <w:divBdr>
                            <w:top w:val="none" w:sz="0" w:space="0" w:color="auto"/>
                            <w:left w:val="none" w:sz="0" w:space="0" w:color="auto"/>
                            <w:bottom w:val="none" w:sz="0" w:space="0" w:color="auto"/>
                            <w:right w:val="none" w:sz="0" w:space="0" w:color="auto"/>
                          </w:divBdr>
                        </w:div>
                        <w:div w:id="19132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255">
                  <w:marLeft w:val="0"/>
                  <w:marRight w:val="0"/>
                  <w:marTop w:val="0"/>
                  <w:marBottom w:val="0"/>
                  <w:divBdr>
                    <w:top w:val="none" w:sz="0" w:space="0" w:color="auto"/>
                    <w:left w:val="none" w:sz="0" w:space="0" w:color="auto"/>
                    <w:bottom w:val="none" w:sz="0" w:space="0" w:color="auto"/>
                    <w:right w:val="none" w:sz="0" w:space="0" w:color="auto"/>
                  </w:divBdr>
                  <w:divsChild>
                    <w:div w:id="1913273716">
                      <w:marLeft w:val="0"/>
                      <w:marRight w:val="0"/>
                      <w:marTop w:val="0"/>
                      <w:marBottom w:val="0"/>
                      <w:divBdr>
                        <w:top w:val="none" w:sz="0" w:space="0" w:color="auto"/>
                        <w:left w:val="none" w:sz="0" w:space="0" w:color="auto"/>
                        <w:bottom w:val="none" w:sz="0" w:space="0" w:color="auto"/>
                        <w:right w:val="none" w:sz="0" w:space="0" w:color="auto"/>
                      </w:divBdr>
                      <w:divsChild>
                        <w:div w:id="1913273385">
                          <w:marLeft w:val="0"/>
                          <w:marRight w:val="0"/>
                          <w:marTop w:val="0"/>
                          <w:marBottom w:val="0"/>
                          <w:divBdr>
                            <w:top w:val="none" w:sz="0" w:space="0" w:color="auto"/>
                            <w:left w:val="none" w:sz="0" w:space="0" w:color="auto"/>
                            <w:bottom w:val="none" w:sz="0" w:space="0" w:color="auto"/>
                            <w:right w:val="none" w:sz="0" w:space="0" w:color="auto"/>
                          </w:divBdr>
                        </w:div>
                        <w:div w:id="19132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335">
                  <w:marLeft w:val="0"/>
                  <w:marRight w:val="0"/>
                  <w:marTop w:val="0"/>
                  <w:marBottom w:val="0"/>
                  <w:divBdr>
                    <w:top w:val="none" w:sz="0" w:space="0" w:color="auto"/>
                    <w:left w:val="none" w:sz="0" w:space="0" w:color="auto"/>
                    <w:bottom w:val="none" w:sz="0" w:space="0" w:color="auto"/>
                    <w:right w:val="none" w:sz="0" w:space="0" w:color="auto"/>
                  </w:divBdr>
                </w:div>
                <w:div w:id="1913273503">
                  <w:marLeft w:val="0"/>
                  <w:marRight w:val="0"/>
                  <w:marTop w:val="0"/>
                  <w:marBottom w:val="0"/>
                  <w:divBdr>
                    <w:top w:val="none" w:sz="0" w:space="0" w:color="auto"/>
                    <w:left w:val="none" w:sz="0" w:space="0" w:color="auto"/>
                    <w:bottom w:val="none" w:sz="0" w:space="0" w:color="auto"/>
                    <w:right w:val="none" w:sz="0" w:space="0" w:color="auto"/>
                  </w:divBdr>
                  <w:divsChild>
                    <w:div w:id="1913273605">
                      <w:marLeft w:val="0"/>
                      <w:marRight w:val="0"/>
                      <w:marTop w:val="0"/>
                      <w:marBottom w:val="0"/>
                      <w:divBdr>
                        <w:top w:val="none" w:sz="0" w:space="0" w:color="auto"/>
                        <w:left w:val="none" w:sz="0" w:space="0" w:color="auto"/>
                        <w:bottom w:val="none" w:sz="0" w:space="0" w:color="auto"/>
                        <w:right w:val="none" w:sz="0" w:space="0" w:color="auto"/>
                      </w:divBdr>
                      <w:divsChild>
                        <w:div w:id="1913273563">
                          <w:marLeft w:val="0"/>
                          <w:marRight w:val="0"/>
                          <w:marTop w:val="0"/>
                          <w:marBottom w:val="0"/>
                          <w:divBdr>
                            <w:top w:val="none" w:sz="0" w:space="0" w:color="auto"/>
                            <w:left w:val="none" w:sz="0" w:space="0" w:color="auto"/>
                            <w:bottom w:val="none" w:sz="0" w:space="0" w:color="auto"/>
                            <w:right w:val="none" w:sz="0" w:space="0" w:color="auto"/>
                          </w:divBdr>
                        </w:div>
                        <w:div w:id="19132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622">
                  <w:marLeft w:val="0"/>
                  <w:marRight w:val="0"/>
                  <w:marTop w:val="0"/>
                  <w:marBottom w:val="0"/>
                  <w:divBdr>
                    <w:top w:val="none" w:sz="0" w:space="0" w:color="auto"/>
                    <w:left w:val="none" w:sz="0" w:space="0" w:color="auto"/>
                    <w:bottom w:val="none" w:sz="0" w:space="0" w:color="auto"/>
                    <w:right w:val="none" w:sz="0" w:space="0" w:color="auto"/>
                  </w:divBdr>
                  <w:divsChild>
                    <w:div w:id="1913273774">
                      <w:marLeft w:val="0"/>
                      <w:marRight w:val="0"/>
                      <w:marTop w:val="0"/>
                      <w:marBottom w:val="0"/>
                      <w:divBdr>
                        <w:top w:val="none" w:sz="0" w:space="0" w:color="auto"/>
                        <w:left w:val="none" w:sz="0" w:space="0" w:color="auto"/>
                        <w:bottom w:val="none" w:sz="0" w:space="0" w:color="auto"/>
                        <w:right w:val="none" w:sz="0" w:space="0" w:color="auto"/>
                      </w:divBdr>
                      <w:divsChild>
                        <w:div w:id="19132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68">
                  <w:marLeft w:val="0"/>
                  <w:marRight w:val="0"/>
                  <w:marTop w:val="0"/>
                  <w:marBottom w:val="0"/>
                  <w:divBdr>
                    <w:top w:val="none" w:sz="0" w:space="0" w:color="auto"/>
                    <w:left w:val="none" w:sz="0" w:space="0" w:color="auto"/>
                    <w:bottom w:val="none" w:sz="0" w:space="0" w:color="auto"/>
                    <w:right w:val="none" w:sz="0" w:space="0" w:color="auto"/>
                  </w:divBdr>
                  <w:divsChild>
                    <w:div w:id="1913273668">
                      <w:marLeft w:val="0"/>
                      <w:marRight w:val="0"/>
                      <w:marTop w:val="0"/>
                      <w:marBottom w:val="0"/>
                      <w:divBdr>
                        <w:top w:val="none" w:sz="0" w:space="0" w:color="auto"/>
                        <w:left w:val="none" w:sz="0" w:space="0" w:color="auto"/>
                        <w:bottom w:val="none" w:sz="0" w:space="0" w:color="auto"/>
                        <w:right w:val="none" w:sz="0" w:space="0" w:color="auto"/>
                      </w:divBdr>
                      <w:divsChild>
                        <w:div w:id="19132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95">
                  <w:marLeft w:val="0"/>
                  <w:marRight w:val="0"/>
                  <w:marTop w:val="0"/>
                  <w:marBottom w:val="0"/>
                  <w:divBdr>
                    <w:top w:val="none" w:sz="0" w:space="0" w:color="auto"/>
                    <w:left w:val="none" w:sz="0" w:space="0" w:color="auto"/>
                    <w:bottom w:val="none" w:sz="0" w:space="0" w:color="auto"/>
                    <w:right w:val="none" w:sz="0" w:space="0" w:color="auto"/>
                  </w:divBdr>
                  <w:divsChild>
                    <w:div w:id="19132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3415">
      <w:marLeft w:val="0"/>
      <w:marRight w:val="0"/>
      <w:marTop w:val="0"/>
      <w:marBottom w:val="0"/>
      <w:divBdr>
        <w:top w:val="none" w:sz="0" w:space="0" w:color="auto"/>
        <w:left w:val="none" w:sz="0" w:space="0" w:color="auto"/>
        <w:bottom w:val="none" w:sz="0" w:space="0" w:color="auto"/>
        <w:right w:val="none" w:sz="0" w:space="0" w:color="auto"/>
      </w:divBdr>
      <w:divsChild>
        <w:div w:id="1913273241">
          <w:marLeft w:val="0"/>
          <w:marRight w:val="0"/>
          <w:marTop w:val="0"/>
          <w:marBottom w:val="0"/>
          <w:divBdr>
            <w:top w:val="none" w:sz="0" w:space="0" w:color="auto"/>
            <w:left w:val="none" w:sz="0" w:space="0" w:color="auto"/>
            <w:bottom w:val="none" w:sz="0" w:space="0" w:color="auto"/>
            <w:right w:val="none" w:sz="0" w:space="0" w:color="auto"/>
          </w:divBdr>
          <w:divsChild>
            <w:div w:id="1913273696">
              <w:marLeft w:val="0"/>
              <w:marRight w:val="0"/>
              <w:marTop w:val="0"/>
              <w:marBottom w:val="0"/>
              <w:divBdr>
                <w:top w:val="none" w:sz="0" w:space="0" w:color="auto"/>
                <w:left w:val="none" w:sz="0" w:space="0" w:color="auto"/>
                <w:bottom w:val="none" w:sz="0" w:space="0" w:color="auto"/>
                <w:right w:val="none" w:sz="0" w:space="0" w:color="auto"/>
              </w:divBdr>
            </w:div>
          </w:divsChild>
        </w:div>
        <w:div w:id="1913273787">
          <w:marLeft w:val="0"/>
          <w:marRight w:val="0"/>
          <w:marTop w:val="0"/>
          <w:marBottom w:val="0"/>
          <w:divBdr>
            <w:top w:val="none" w:sz="0" w:space="0" w:color="auto"/>
            <w:left w:val="none" w:sz="0" w:space="0" w:color="auto"/>
            <w:bottom w:val="none" w:sz="0" w:space="0" w:color="auto"/>
            <w:right w:val="none" w:sz="0" w:space="0" w:color="auto"/>
          </w:divBdr>
          <w:divsChild>
            <w:div w:id="19132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447">
      <w:marLeft w:val="0"/>
      <w:marRight w:val="0"/>
      <w:marTop w:val="0"/>
      <w:marBottom w:val="0"/>
      <w:divBdr>
        <w:top w:val="none" w:sz="0" w:space="0" w:color="auto"/>
        <w:left w:val="none" w:sz="0" w:space="0" w:color="auto"/>
        <w:bottom w:val="none" w:sz="0" w:space="0" w:color="auto"/>
        <w:right w:val="none" w:sz="0" w:space="0" w:color="auto"/>
      </w:divBdr>
      <w:divsChild>
        <w:div w:id="1913273176">
          <w:marLeft w:val="0"/>
          <w:marRight w:val="0"/>
          <w:marTop w:val="0"/>
          <w:marBottom w:val="0"/>
          <w:divBdr>
            <w:top w:val="none" w:sz="0" w:space="0" w:color="auto"/>
            <w:left w:val="none" w:sz="0" w:space="0" w:color="auto"/>
            <w:bottom w:val="none" w:sz="0" w:space="0" w:color="auto"/>
            <w:right w:val="none" w:sz="0" w:space="0" w:color="auto"/>
          </w:divBdr>
        </w:div>
        <w:div w:id="1913273181">
          <w:marLeft w:val="0"/>
          <w:marRight w:val="0"/>
          <w:marTop w:val="0"/>
          <w:marBottom w:val="0"/>
          <w:divBdr>
            <w:top w:val="none" w:sz="0" w:space="0" w:color="auto"/>
            <w:left w:val="none" w:sz="0" w:space="0" w:color="auto"/>
            <w:bottom w:val="none" w:sz="0" w:space="0" w:color="auto"/>
            <w:right w:val="none" w:sz="0" w:space="0" w:color="auto"/>
          </w:divBdr>
        </w:div>
        <w:div w:id="1913273187">
          <w:marLeft w:val="0"/>
          <w:marRight w:val="0"/>
          <w:marTop w:val="0"/>
          <w:marBottom w:val="0"/>
          <w:divBdr>
            <w:top w:val="none" w:sz="0" w:space="0" w:color="auto"/>
            <w:left w:val="none" w:sz="0" w:space="0" w:color="auto"/>
            <w:bottom w:val="none" w:sz="0" w:space="0" w:color="auto"/>
            <w:right w:val="none" w:sz="0" w:space="0" w:color="auto"/>
          </w:divBdr>
        </w:div>
        <w:div w:id="1913273212">
          <w:marLeft w:val="0"/>
          <w:marRight w:val="0"/>
          <w:marTop w:val="0"/>
          <w:marBottom w:val="0"/>
          <w:divBdr>
            <w:top w:val="none" w:sz="0" w:space="0" w:color="auto"/>
            <w:left w:val="none" w:sz="0" w:space="0" w:color="auto"/>
            <w:bottom w:val="none" w:sz="0" w:space="0" w:color="auto"/>
            <w:right w:val="none" w:sz="0" w:space="0" w:color="auto"/>
          </w:divBdr>
        </w:div>
        <w:div w:id="1913273258">
          <w:marLeft w:val="0"/>
          <w:marRight w:val="0"/>
          <w:marTop w:val="0"/>
          <w:marBottom w:val="0"/>
          <w:divBdr>
            <w:top w:val="none" w:sz="0" w:space="0" w:color="auto"/>
            <w:left w:val="none" w:sz="0" w:space="0" w:color="auto"/>
            <w:bottom w:val="none" w:sz="0" w:space="0" w:color="auto"/>
            <w:right w:val="none" w:sz="0" w:space="0" w:color="auto"/>
          </w:divBdr>
        </w:div>
        <w:div w:id="1913273261">
          <w:marLeft w:val="0"/>
          <w:marRight w:val="0"/>
          <w:marTop w:val="0"/>
          <w:marBottom w:val="0"/>
          <w:divBdr>
            <w:top w:val="none" w:sz="0" w:space="0" w:color="auto"/>
            <w:left w:val="none" w:sz="0" w:space="0" w:color="auto"/>
            <w:bottom w:val="none" w:sz="0" w:space="0" w:color="auto"/>
            <w:right w:val="none" w:sz="0" w:space="0" w:color="auto"/>
          </w:divBdr>
        </w:div>
        <w:div w:id="1913273293">
          <w:marLeft w:val="0"/>
          <w:marRight w:val="0"/>
          <w:marTop w:val="0"/>
          <w:marBottom w:val="0"/>
          <w:divBdr>
            <w:top w:val="none" w:sz="0" w:space="0" w:color="auto"/>
            <w:left w:val="none" w:sz="0" w:space="0" w:color="auto"/>
            <w:bottom w:val="none" w:sz="0" w:space="0" w:color="auto"/>
            <w:right w:val="none" w:sz="0" w:space="0" w:color="auto"/>
          </w:divBdr>
        </w:div>
        <w:div w:id="1913273294">
          <w:marLeft w:val="0"/>
          <w:marRight w:val="0"/>
          <w:marTop w:val="0"/>
          <w:marBottom w:val="0"/>
          <w:divBdr>
            <w:top w:val="none" w:sz="0" w:space="0" w:color="auto"/>
            <w:left w:val="none" w:sz="0" w:space="0" w:color="auto"/>
            <w:bottom w:val="none" w:sz="0" w:space="0" w:color="auto"/>
            <w:right w:val="none" w:sz="0" w:space="0" w:color="auto"/>
          </w:divBdr>
        </w:div>
        <w:div w:id="1913273297">
          <w:marLeft w:val="0"/>
          <w:marRight w:val="0"/>
          <w:marTop w:val="0"/>
          <w:marBottom w:val="0"/>
          <w:divBdr>
            <w:top w:val="none" w:sz="0" w:space="0" w:color="auto"/>
            <w:left w:val="none" w:sz="0" w:space="0" w:color="auto"/>
            <w:bottom w:val="none" w:sz="0" w:space="0" w:color="auto"/>
            <w:right w:val="none" w:sz="0" w:space="0" w:color="auto"/>
          </w:divBdr>
        </w:div>
        <w:div w:id="1913273331">
          <w:marLeft w:val="0"/>
          <w:marRight w:val="0"/>
          <w:marTop w:val="0"/>
          <w:marBottom w:val="0"/>
          <w:divBdr>
            <w:top w:val="none" w:sz="0" w:space="0" w:color="auto"/>
            <w:left w:val="none" w:sz="0" w:space="0" w:color="auto"/>
            <w:bottom w:val="none" w:sz="0" w:space="0" w:color="auto"/>
            <w:right w:val="none" w:sz="0" w:space="0" w:color="auto"/>
          </w:divBdr>
        </w:div>
        <w:div w:id="1913273345">
          <w:marLeft w:val="0"/>
          <w:marRight w:val="0"/>
          <w:marTop w:val="0"/>
          <w:marBottom w:val="0"/>
          <w:divBdr>
            <w:top w:val="none" w:sz="0" w:space="0" w:color="auto"/>
            <w:left w:val="none" w:sz="0" w:space="0" w:color="auto"/>
            <w:bottom w:val="none" w:sz="0" w:space="0" w:color="auto"/>
            <w:right w:val="none" w:sz="0" w:space="0" w:color="auto"/>
          </w:divBdr>
        </w:div>
        <w:div w:id="1913273349">
          <w:marLeft w:val="0"/>
          <w:marRight w:val="0"/>
          <w:marTop w:val="0"/>
          <w:marBottom w:val="0"/>
          <w:divBdr>
            <w:top w:val="none" w:sz="0" w:space="0" w:color="auto"/>
            <w:left w:val="none" w:sz="0" w:space="0" w:color="auto"/>
            <w:bottom w:val="none" w:sz="0" w:space="0" w:color="auto"/>
            <w:right w:val="none" w:sz="0" w:space="0" w:color="auto"/>
          </w:divBdr>
        </w:div>
        <w:div w:id="1913273360">
          <w:marLeft w:val="0"/>
          <w:marRight w:val="0"/>
          <w:marTop w:val="0"/>
          <w:marBottom w:val="0"/>
          <w:divBdr>
            <w:top w:val="none" w:sz="0" w:space="0" w:color="auto"/>
            <w:left w:val="none" w:sz="0" w:space="0" w:color="auto"/>
            <w:bottom w:val="none" w:sz="0" w:space="0" w:color="auto"/>
            <w:right w:val="none" w:sz="0" w:space="0" w:color="auto"/>
          </w:divBdr>
        </w:div>
        <w:div w:id="1913273401">
          <w:marLeft w:val="0"/>
          <w:marRight w:val="0"/>
          <w:marTop w:val="0"/>
          <w:marBottom w:val="0"/>
          <w:divBdr>
            <w:top w:val="none" w:sz="0" w:space="0" w:color="auto"/>
            <w:left w:val="none" w:sz="0" w:space="0" w:color="auto"/>
            <w:bottom w:val="none" w:sz="0" w:space="0" w:color="auto"/>
            <w:right w:val="none" w:sz="0" w:space="0" w:color="auto"/>
          </w:divBdr>
        </w:div>
        <w:div w:id="1913273409">
          <w:marLeft w:val="0"/>
          <w:marRight w:val="0"/>
          <w:marTop w:val="0"/>
          <w:marBottom w:val="0"/>
          <w:divBdr>
            <w:top w:val="none" w:sz="0" w:space="0" w:color="auto"/>
            <w:left w:val="none" w:sz="0" w:space="0" w:color="auto"/>
            <w:bottom w:val="none" w:sz="0" w:space="0" w:color="auto"/>
            <w:right w:val="none" w:sz="0" w:space="0" w:color="auto"/>
          </w:divBdr>
        </w:div>
        <w:div w:id="1913273467">
          <w:marLeft w:val="0"/>
          <w:marRight w:val="0"/>
          <w:marTop w:val="0"/>
          <w:marBottom w:val="0"/>
          <w:divBdr>
            <w:top w:val="none" w:sz="0" w:space="0" w:color="auto"/>
            <w:left w:val="none" w:sz="0" w:space="0" w:color="auto"/>
            <w:bottom w:val="none" w:sz="0" w:space="0" w:color="auto"/>
            <w:right w:val="none" w:sz="0" w:space="0" w:color="auto"/>
          </w:divBdr>
        </w:div>
        <w:div w:id="1913273474">
          <w:marLeft w:val="0"/>
          <w:marRight w:val="0"/>
          <w:marTop w:val="0"/>
          <w:marBottom w:val="0"/>
          <w:divBdr>
            <w:top w:val="none" w:sz="0" w:space="0" w:color="auto"/>
            <w:left w:val="none" w:sz="0" w:space="0" w:color="auto"/>
            <w:bottom w:val="none" w:sz="0" w:space="0" w:color="auto"/>
            <w:right w:val="none" w:sz="0" w:space="0" w:color="auto"/>
          </w:divBdr>
        </w:div>
        <w:div w:id="1913273513">
          <w:marLeft w:val="0"/>
          <w:marRight w:val="0"/>
          <w:marTop w:val="0"/>
          <w:marBottom w:val="0"/>
          <w:divBdr>
            <w:top w:val="none" w:sz="0" w:space="0" w:color="auto"/>
            <w:left w:val="none" w:sz="0" w:space="0" w:color="auto"/>
            <w:bottom w:val="none" w:sz="0" w:space="0" w:color="auto"/>
            <w:right w:val="none" w:sz="0" w:space="0" w:color="auto"/>
          </w:divBdr>
        </w:div>
        <w:div w:id="1913273575">
          <w:marLeft w:val="0"/>
          <w:marRight w:val="0"/>
          <w:marTop w:val="0"/>
          <w:marBottom w:val="0"/>
          <w:divBdr>
            <w:top w:val="none" w:sz="0" w:space="0" w:color="auto"/>
            <w:left w:val="none" w:sz="0" w:space="0" w:color="auto"/>
            <w:bottom w:val="none" w:sz="0" w:space="0" w:color="auto"/>
            <w:right w:val="none" w:sz="0" w:space="0" w:color="auto"/>
          </w:divBdr>
        </w:div>
        <w:div w:id="1913273578">
          <w:marLeft w:val="0"/>
          <w:marRight w:val="0"/>
          <w:marTop w:val="0"/>
          <w:marBottom w:val="0"/>
          <w:divBdr>
            <w:top w:val="none" w:sz="0" w:space="0" w:color="auto"/>
            <w:left w:val="none" w:sz="0" w:space="0" w:color="auto"/>
            <w:bottom w:val="none" w:sz="0" w:space="0" w:color="auto"/>
            <w:right w:val="none" w:sz="0" w:space="0" w:color="auto"/>
          </w:divBdr>
        </w:div>
        <w:div w:id="1913273609">
          <w:marLeft w:val="0"/>
          <w:marRight w:val="0"/>
          <w:marTop w:val="0"/>
          <w:marBottom w:val="0"/>
          <w:divBdr>
            <w:top w:val="none" w:sz="0" w:space="0" w:color="auto"/>
            <w:left w:val="none" w:sz="0" w:space="0" w:color="auto"/>
            <w:bottom w:val="none" w:sz="0" w:space="0" w:color="auto"/>
            <w:right w:val="none" w:sz="0" w:space="0" w:color="auto"/>
          </w:divBdr>
        </w:div>
        <w:div w:id="1913273616">
          <w:marLeft w:val="0"/>
          <w:marRight w:val="0"/>
          <w:marTop w:val="0"/>
          <w:marBottom w:val="0"/>
          <w:divBdr>
            <w:top w:val="none" w:sz="0" w:space="0" w:color="auto"/>
            <w:left w:val="none" w:sz="0" w:space="0" w:color="auto"/>
            <w:bottom w:val="none" w:sz="0" w:space="0" w:color="auto"/>
            <w:right w:val="none" w:sz="0" w:space="0" w:color="auto"/>
          </w:divBdr>
        </w:div>
        <w:div w:id="1913273634">
          <w:marLeft w:val="0"/>
          <w:marRight w:val="0"/>
          <w:marTop w:val="0"/>
          <w:marBottom w:val="0"/>
          <w:divBdr>
            <w:top w:val="none" w:sz="0" w:space="0" w:color="auto"/>
            <w:left w:val="none" w:sz="0" w:space="0" w:color="auto"/>
            <w:bottom w:val="none" w:sz="0" w:space="0" w:color="auto"/>
            <w:right w:val="none" w:sz="0" w:space="0" w:color="auto"/>
          </w:divBdr>
        </w:div>
        <w:div w:id="1913273637">
          <w:marLeft w:val="0"/>
          <w:marRight w:val="0"/>
          <w:marTop w:val="0"/>
          <w:marBottom w:val="0"/>
          <w:divBdr>
            <w:top w:val="none" w:sz="0" w:space="0" w:color="auto"/>
            <w:left w:val="none" w:sz="0" w:space="0" w:color="auto"/>
            <w:bottom w:val="none" w:sz="0" w:space="0" w:color="auto"/>
            <w:right w:val="none" w:sz="0" w:space="0" w:color="auto"/>
          </w:divBdr>
        </w:div>
        <w:div w:id="1913273680">
          <w:marLeft w:val="0"/>
          <w:marRight w:val="0"/>
          <w:marTop w:val="0"/>
          <w:marBottom w:val="0"/>
          <w:divBdr>
            <w:top w:val="none" w:sz="0" w:space="0" w:color="auto"/>
            <w:left w:val="none" w:sz="0" w:space="0" w:color="auto"/>
            <w:bottom w:val="none" w:sz="0" w:space="0" w:color="auto"/>
            <w:right w:val="none" w:sz="0" w:space="0" w:color="auto"/>
          </w:divBdr>
        </w:div>
        <w:div w:id="1913273728">
          <w:marLeft w:val="0"/>
          <w:marRight w:val="0"/>
          <w:marTop w:val="0"/>
          <w:marBottom w:val="0"/>
          <w:divBdr>
            <w:top w:val="none" w:sz="0" w:space="0" w:color="auto"/>
            <w:left w:val="none" w:sz="0" w:space="0" w:color="auto"/>
            <w:bottom w:val="none" w:sz="0" w:space="0" w:color="auto"/>
            <w:right w:val="none" w:sz="0" w:space="0" w:color="auto"/>
          </w:divBdr>
        </w:div>
        <w:div w:id="1913273741">
          <w:marLeft w:val="0"/>
          <w:marRight w:val="0"/>
          <w:marTop w:val="0"/>
          <w:marBottom w:val="0"/>
          <w:divBdr>
            <w:top w:val="none" w:sz="0" w:space="0" w:color="auto"/>
            <w:left w:val="none" w:sz="0" w:space="0" w:color="auto"/>
            <w:bottom w:val="none" w:sz="0" w:space="0" w:color="auto"/>
            <w:right w:val="none" w:sz="0" w:space="0" w:color="auto"/>
          </w:divBdr>
        </w:div>
        <w:div w:id="1913273772">
          <w:marLeft w:val="0"/>
          <w:marRight w:val="0"/>
          <w:marTop w:val="0"/>
          <w:marBottom w:val="0"/>
          <w:divBdr>
            <w:top w:val="none" w:sz="0" w:space="0" w:color="auto"/>
            <w:left w:val="none" w:sz="0" w:space="0" w:color="auto"/>
            <w:bottom w:val="none" w:sz="0" w:space="0" w:color="auto"/>
            <w:right w:val="none" w:sz="0" w:space="0" w:color="auto"/>
          </w:divBdr>
        </w:div>
        <w:div w:id="1913273773">
          <w:marLeft w:val="0"/>
          <w:marRight w:val="0"/>
          <w:marTop w:val="0"/>
          <w:marBottom w:val="0"/>
          <w:divBdr>
            <w:top w:val="none" w:sz="0" w:space="0" w:color="auto"/>
            <w:left w:val="none" w:sz="0" w:space="0" w:color="auto"/>
            <w:bottom w:val="none" w:sz="0" w:space="0" w:color="auto"/>
            <w:right w:val="none" w:sz="0" w:space="0" w:color="auto"/>
          </w:divBdr>
        </w:div>
        <w:div w:id="1913273782">
          <w:marLeft w:val="0"/>
          <w:marRight w:val="0"/>
          <w:marTop w:val="0"/>
          <w:marBottom w:val="0"/>
          <w:divBdr>
            <w:top w:val="none" w:sz="0" w:space="0" w:color="auto"/>
            <w:left w:val="none" w:sz="0" w:space="0" w:color="auto"/>
            <w:bottom w:val="none" w:sz="0" w:space="0" w:color="auto"/>
            <w:right w:val="none" w:sz="0" w:space="0" w:color="auto"/>
          </w:divBdr>
        </w:div>
        <w:div w:id="1913273784">
          <w:marLeft w:val="0"/>
          <w:marRight w:val="0"/>
          <w:marTop w:val="0"/>
          <w:marBottom w:val="0"/>
          <w:divBdr>
            <w:top w:val="none" w:sz="0" w:space="0" w:color="auto"/>
            <w:left w:val="none" w:sz="0" w:space="0" w:color="auto"/>
            <w:bottom w:val="none" w:sz="0" w:space="0" w:color="auto"/>
            <w:right w:val="none" w:sz="0" w:space="0" w:color="auto"/>
          </w:divBdr>
        </w:div>
        <w:div w:id="1913273797">
          <w:marLeft w:val="0"/>
          <w:marRight w:val="0"/>
          <w:marTop w:val="0"/>
          <w:marBottom w:val="0"/>
          <w:divBdr>
            <w:top w:val="none" w:sz="0" w:space="0" w:color="auto"/>
            <w:left w:val="none" w:sz="0" w:space="0" w:color="auto"/>
            <w:bottom w:val="none" w:sz="0" w:space="0" w:color="auto"/>
            <w:right w:val="none" w:sz="0" w:space="0" w:color="auto"/>
          </w:divBdr>
        </w:div>
        <w:div w:id="1913273826">
          <w:marLeft w:val="0"/>
          <w:marRight w:val="0"/>
          <w:marTop w:val="0"/>
          <w:marBottom w:val="0"/>
          <w:divBdr>
            <w:top w:val="none" w:sz="0" w:space="0" w:color="auto"/>
            <w:left w:val="none" w:sz="0" w:space="0" w:color="auto"/>
            <w:bottom w:val="none" w:sz="0" w:space="0" w:color="auto"/>
            <w:right w:val="none" w:sz="0" w:space="0" w:color="auto"/>
          </w:divBdr>
        </w:div>
        <w:div w:id="1913273840">
          <w:marLeft w:val="0"/>
          <w:marRight w:val="0"/>
          <w:marTop w:val="0"/>
          <w:marBottom w:val="0"/>
          <w:divBdr>
            <w:top w:val="none" w:sz="0" w:space="0" w:color="auto"/>
            <w:left w:val="none" w:sz="0" w:space="0" w:color="auto"/>
            <w:bottom w:val="none" w:sz="0" w:space="0" w:color="auto"/>
            <w:right w:val="none" w:sz="0" w:space="0" w:color="auto"/>
          </w:divBdr>
        </w:div>
        <w:div w:id="1913273843">
          <w:marLeft w:val="0"/>
          <w:marRight w:val="0"/>
          <w:marTop w:val="0"/>
          <w:marBottom w:val="0"/>
          <w:divBdr>
            <w:top w:val="none" w:sz="0" w:space="0" w:color="auto"/>
            <w:left w:val="none" w:sz="0" w:space="0" w:color="auto"/>
            <w:bottom w:val="none" w:sz="0" w:space="0" w:color="auto"/>
            <w:right w:val="none" w:sz="0" w:space="0" w:color="auto"/>
          </w:divBdr>
        </w:div>
      </w:divsChild>
    </w:div>
    <w:div w:id="1913273459">
      <w:marLeft w:val="0"/>
      <w:marRight w:val="0"/>
      <w:marTop w:val="0"/>
      <w:marBottom w:val="0"/>
      <w:divBdr>
        <w:top w:val="none" w:sz="0" w:space="0" w:color="auto"/>
        <w:left w:val="none" w:sz="0" w:space="0" w:color="auto"/>
        <w:bottom w:val="none" w:sz="0" w:space="0" w:color="auto"/>
        <w:right w:val="none" w:sz="0" w:space="0" w:color="auto"/>
      </w:divBdr>
    </w:div>
    <w:div w:id="1913273491">
      <w:marLeft w:val="0"/>
      <w:marRight w:val="0"/>
      <w:marTop w:val="0"/>
      <w:marBottom w:val="0"/>
      <w:divBdr>
        <w:top w:val="none" w:sz="0" w:space="0" w:color="auto"/>
        <w:left w:val="none" w:sz="0" w:space="0" w:color="auto"/>
        <w:bottom w:val="none" w:sz="0" w:space="0" w:color="auto"/>
        <w:right w:val="none" w:sz="0" w:space="0" w:color="auto"/>
      </w:divBdr>
    </w:div>
    <w:div w:id="1913273494">
      <w:marLeft w:val="0"/>
      <w:marRight w:val="0"/>
      <w:marTop w:val="0"/>
      <w:marBottom w:val="0"/>
      <w:divBdr>
        <w:top w:val="none" w:sz="0" w:space="0" w:color="auto"/>
        <w:left w:val="none" w:sz="0" w:space="0" w:color="auto"/>
        <w:bottom w:val="none" w:sz="0" w:space="0" w:color="auto"/>
        <w:right w:val="none" w:sz="0" w:space="0" w:color="auto"/>
      </w:divBdr>
    </w:div>
    <w:div w:id="1913273499">
      <w:marLeft w:val="0"/>
      <w:marRight w:val="0"/>
      <w:marTop w:val="0"/>
      <w:marBottom w:val="0"/>
      <w:divBdr>
        <w:top w:val="none" w:sz="0" w:space="0" w:color="auto"/>
        <w:left w:val="none" w:sz="0" w:space="0" w:color="auto"/>
        <w:bottom w:val="none" w:sz="0" w:space="0" w:color="auto"/>
        <w:right w:val="none" w:sz="0" w:space="0" w:color="auto"/>
      </w:divBdr>
      <w:divsChild>
        <w:div w:id="1913273177">
          <w:marLeft w:val="0"/>
          <w:marRight w:val="0"/>
          <w:marTop w:val="0"/>
          <w:marBottom w:val="0"/>
          <w:divBdr>
            <w:top w:val="none" w:sz="0" w:space="0" w:color="auto"/>
            <w:left w:val="none" w:sz="0" w:space="0" w:color="auto"/>
            <w:bottom w:val="none" w:sz="0" w:space="0" w:color="auto"/>
            <w:right w:val="none" w:sz="0" w:space="0" w:color="auto"/>
          </w:divBdr>
        </w:div>
        <w:div w:id="1913273178">
          <w:marLeft w:val="0"/>
          <w:marRight w:val="0"/>
          <w:marTop w:val="0"/>
          <w:marBottom w:val="0"/>
          <w:divBdr>
            <w:top w:val="none" w:sz="0" w:space="0" w:color="auto"/>
            <w:left w:val="none" w:sz="0" w:space="0" w:color="auto"/>
            <w:bottom w:val="none" w:sz="0" w:space="0" w:color="auto"/>
            <w:right w:val="none" w:sz="0" w:space="0" w:color="auto"/>
          </w:divBdr>
        </w:div>
        <w:div w:id="1913273179">
          <w:marLeft w:val="0"/>
          <w:marRight w:val="0"/>
          <w:marTop w:val="0"/>
          <w:marBottom w:val="0"/>
          <w:divBdr>
            <w:top w:val="none" w:sz="0" w:space="0" w:color="auto"/>
            <w:left w:val="none" w:sz="0" w:space="0" w:color="auto"/>
            <w:bottom w:val="none" w:sz="0" w:space="0" w:color="auto"/>
            <w:right w:val="none" w:sz="0" w:space="0" w:color="auto"/>
          </w:divBdr>
        </w:div>
        <w:div w:id="1913273183">
          <w:marLeft w:val="0"/>
          <w:marRight w:val="0"/>
          <w:marTop w:val="0"/>
          <w:marBottom w:val="0"/>
          <w:divBdr>
            <w:top w:val="none" w:sz="0" w:space="0" w:color="auto"/>
            <w:left w:val="none" w:sz="0" w:space="0" w:color="auto"/>
            <w:bottom w:val="none" w:sz="0" w:space="0" w:color="auto"/>
            <w:right w:val="none" w:sz="0" w:space="0" w:color="auto"/>
          </w:divBdr>
        </w:div>
        <w:div w:id="1913273184">
          <w:marLeft w:val="0"/>
          <w:marRight w:val="0"/>
          <w:marTop w:val="0"/>
          <w:marBottom w:val="0"/>
          <w:divBdr>
            <w:top w:val="none" w:sz="0" w:space="0" w:color="auto"/>
            <w:left w:val="none" w:sz="0" w:space="0" w:color="auto"/>
            <w:bottom w:val="none" w:sz="0" w:space="0" w:color="auto"/>
            <w:right w:val="none" w:sz="0" w:space="0" w:color="auto"/>
          </w:divBdr>
        </w:div>
        <w:div w:id="1913273185">
          <w:marLeft w:val="0"/>
          <w:marRight w:val="0"/>
          <w:marTop w:val="0"/>
          <w:marBottom w:val="0"/>
          <w:divBdr>
            <w:top w:val="none" w:sz="0" w:space="0" w:color="auto"/>
            <w:left w:val="none" w:sz="0" w:space="0" w:color="auto"/>
            <w:bottom w:val="none" w:sz="0" w:space="0" w:color="auto"/>
            <w:right w:val="none" w:sz="0" w:space="0" w:color="auto"/>
          </w:divBdr>
        </w:div>
        <w:div w:id="1913273186">
          <w:marLeft w:val="0"/>
          <w:marRight w:val="0"/>
          <w:marTop w:val="0"/>
          <w:marBottom w:val="0"/>
          <w:divBdr>
            <w:top w:val="none" w:sz="0" w:space="0" w:color="auto"/>
            <w:left w:val="none" w:sz="0" w:space="0" w:color="auto"/>
            <w:bottom w:val="none" w:sz="0" w:space="0" w:color="auto"/>
            <w:right w:val="none" w:sz="0" w:space="0" w:color="auto"/>
          </w:divBdr>
        </w:div>
        <w:div w:id="1913273188">
          <w:marLeft w:val="0"/>
          <w:marRight w:val="0"/>
          <w:marTop w:val="0"/>
          <w:marBottom w:val="0"/>
          <w:divBdr>
            <w:top w:val="none" w:sz="0" w:space="0" w:color="auto"/>
            <w:left w:val="none" w:sz="0" w:space="0" w:color="auto"/>
            <w:bottom w:val="none" w:sz="0" w:space="0" w:color="auto"/>
            <w:right w:val="none" w:sz="0" w:space="0" w:color="auto"/>
          </w:divBdr>
        </w:div>
        <w:div w:id="1913273190">
          <w:marLeft w:val="0"/>
          <w:marRight w:val="0"/>
          <w:marTop w:val="0"/>
          <w:marBottom w:val="0"/>
          <w:divBdr>
            <w:top w:val="none" w:sz="0" w:space="0" w:color="auto"/>
            <w:left w:val="none" w:sz="0" w:space="0" w:color="auto"/>
            <w:bottom w:val="none" w:sz="0" w:space="0" w:color="auto"/>
            <w:right w:val="none" w:sz="0" w:space="0" w:color="auto"/>
          </w:divBdr>
        </w:div>
        <w:div w:id="1913273191">
          <w:marLeft w:val="0"/>
          <w:marRight w:val="0"/>
          <w:marTop w:val="0"/>
          <w:marBottom w:val="0"/>
          <w:divBdr>
            <w:top w:val="none" w:sz="0" w:space="0" w:color="auto"/>
            <w:left w:val="none" w:sz="0" w:space="0" w:color="auto"/>
            <w:bottom w:val="none" w:sz="0" w:space="0" w:color="auto"/>
            <w:right w:val="none" w:sz="0" w:space="0" w:color="auto"/>
          </w:divBdr>
        </w:div>
        <w:div w:id="1913273194">
          <w:marLeft w:val="0"/>
          <w:marRight w:val="0"/>
          <w:marTop w:val="0"/>
          <w:marBottom w:val="0"/>
          <w:divBdr>
            <w:top w:val="none" w:sz="0" w:space="0" w:color="auto"/>
            <w:left w:val="none" w:sz="0" w:space="0" w:color="auto"/>
            <w:bottom w:val="none" w:sz="0" w:space="0" w:color="auto"/>
            <w:right w:val="none" w:sz="0" w:space="0" w:color="auto"/>
          </w:divBdr>
        </w:div>
        <w:div w:id="1913273198">
          <w:marLeft w:val="0"/>
          <w:marRight w:val="0"/>
          <w:marTop w:val="0"/>
          <w:marBottom w:val="0"/>
          <w:divBdr>
            <w:top w:val="none" w:sz="0" w:space="0" w:color="auto"/>
            <w:left w:val="none" w:sz="0" w:space="0" w:color="auto"/>
            <w:bottom w:val="none" w:sz="0" w:space="0" w:color="auto"/>
            <w:right w:val="none" w:sz="0" w:space="0" w:color="auto"/>
          </w:divBdr>
        </w:div>
        <w:div w:id="1913273205">
          <w:marLeft w:val="0"/>
          <w:marRight w:val="0"/>
          <w:marTop w:val="0"/>
          <w:marBottom w:val="0"/>
          <w:divBdr>
            <w:top w:val="none" w:sz="0" w:space="0" w:color="auto"/>
            <w:left w:val="none" w:sz="0" w:space="0" w:color="auto"/>
            <w:bottom w:val="none" w:sz="0" w:space="0" w:color="auto"/>
            <w:right w:val="none" w:sz="0" w:space="0" w:color="auto"/>
          </w:divBdr>
        </w:div>
        <w:div w:id="1913273206">
          <w:marLeft w:val="0"/>
          <w:marRight w:val="0"/>
          <w:marTop w:val="0"/>
          <w:marBottom w:val="0"/>
          <w:divBdr>
            <w:top w:val="none" w:sz="0" w:space="0" w:color="auto"/>
            <w:left w:val="none" w:sz="0" w:space="0" w:color="auto"/>
            <w:bottom w:val="none" w:sz="0" w:space="0" w:color="auto"/>
            <w:right w:val="none" w:sz="0" w:space="0" w:color="auto"/>
          </w:divBdr>
        </w:div>
        <w:div w:id="1913273207">
          <w:marLeft w:val="0"/>
          <w:marRight w:val="0"/>
          <w:marTop w:val="0"/>
          <w:marBottom w:val="0"/>
          <w:divBdr>
            <w:top w:val="none" w:sz="0" w:space="0" w:color="auto"/>
            <w:left w:val="none" w:sz="0" w:space="0" w:color="auto"/>
            <w:bottom w:val="none" w:sz="0" w:space="0" w:color="auto"/>
            <w:right w:val="none" w:sz="0" w:space="0" w:color="auto"/>
          </w:divBdr>
        </w:div>
        <w:div w:id="1913273208">
          <w:marLeft w:val="0"/>
          <w:marRight w:val="0"/>
          <w:marTop w:val="0"/>
          <w:marBottom w:val="0"/>
          <w:divBdr>
            <w:top w:val="none" w:sz="0" w:space="0" w:color="auto"/>
            <w:left w:val="none" w:sz="0" w:space="0" w:color="auto"/>
            <w:bottom w:val="none" w:sz="0" w:space="0" w:color="auto"/>
            <w:right w:val="none" w:sz="0" w:space="0" w:color="auto"/>
          </w:divBdr>
        </w:div>
        <w:div w:id="1913273213">
          <w:marLeft w:val="0"/>
          <w:marRight w:val="0"/>
          <w:marTop w:val="0"/>
          <w:marBottom w:val="0"/>
          <w:divBdr>
            <w:top w:val="none" w:sz="0" w:space="0" w:color="auto"/>
            <w:left w:val="none" w:sz="0" w:space="0" w:color="auto"/>
            <w:bottom w:val="none" w:sz="0" w:space="0" w:color="auto"/>
            <w:right w:val="none" w:sz="0" w:space="0" w:color="auto"/>
          </w:divBdr>
        </w:div>
        <w:div w:id="1913273214">
          <w:marLeft w:val="0"/>
          <w:marRight w:val="0"/>
          <w:marTop w:val="0"/>
          <w:marBottom w:val="0"/>
          <w:divBdr>
            <w:top w:val="none" w:sz="0" w:space="0" w:color="auto"/>
            <w:left w:val="none" w:sz="0" w:space="0" w:color="auto"/>
            <w:bottom w:val="none" w:sz="0" w:space="0" w:color="auto"/>
            <w:right w:val="none" w:sz="0" w:space="0" w:color="auto"/>
          </w:divBdr>
        </w:div>
        <w:div w:id="1913273215">
          <w:marLeft w:val="0"/>
          <w:marRight w:val="0"/>
          <w:marTop w:val="0"/>
          <w:marBottom w:val="0"/>
          <w:divBdr>
            <w:top w:val="none" w:sz="0" w:space="0" w:color="auto"/>
            <w:left w:val="none" w:sz="0" w:space="0" w:color="auto"/>
            <w:bottom w:val="none" w:sz="0" w:space="0" w:color="auto"/>
            <w:right w:val="none" w:sz="0" w:space="0" w:color="auto"/>
          </w:divBdr>
        </w:div>
        <w:div w:id="1913273217">
          <w:marLeft w:val="0"/>
          <w:marRight w:val="0"/>
          <w:marTop w:val="0"/>
          <w:marBottom w:val="0"/>
          <w:divBdr>
            <w:top w:val="none" w:sz="0" w:space="0" w:color="auto"/>
            <w:left w:val="none" w:sz="0" w:space="0" w:color="auto"/>
            <w:bottom w:val="none" w:sz="0" w:space="0" w:color="auto"/>
            <w:right w:val="none" w:sz="0" w:space="0" w:color="auto"/>
          </w:divBdr>
        </w:div>
        <w:div w:id="1913273218">
          <w:marLeft w:val="0"/>
          <w:marRight w:val="0"/>
          <w:marTop w:val="0"/>
          <w:marBottom w:val="0"/>
          <w:divBdr>
            <w:top w:val="none" w:sz="0" w:space="0" w:color="auto"/>
            <w:left w:val="none" w:sz="0" w:space="0" w:color="auto"/>
            <w:bottom w:val="none" w:sz="0" w:space="0" w:color="auto"/>
            <w:right w:val="none" w:sz="0" w:space="0" w:color="auto"/>
          </w:divBdr>
        </w:div>
        <w:div w:id="1913273219">
          <w:marLeft w:val="0"/>
          <w:marRight w:val="0"/>
          <w:marTop w:val="0"/>
          <w:marBottom w:val="0"/>
          <w:divBdr>
            <w:top w:val="none" w:sz="0" w:space="0" w:color="auto"/>
            <w:left w:val="none" w:sz="0" w:space="0" w:color="auto"/>
            <w:bottom w:val="none" w:sz="0" w:space="0" w:color="auto"/>
            <w:right w:val="none" w:sz="0" w:space="0" w:color="auto"/>
          </w:divBdr>
        </w:div>
        <w:div w:id="1913273220">
          <w:marLeft w:val="0"/>
          <w:marRight w:val="0"/>
          <w:marTop w:val="0"/>
          <w:marBottom w:val="0"/>
          <w:divBdr>
            <w:top w:val="none" w:sz="0" w:space="0" w:color="auto"/>
            <w:left w:val="none" w:sz="0" w:space="0" w:color="auto"/>
            <w:bottom w:val="none" w:sz="0" w:space="0" w:color="auto"/>
            <w:right w:val="none" w:sz="0" w:space="0" w:color="auto"/>
          </w:divBdr>
        </w:div>
        <w:div w:id="1913273221">
          <w:marLeft w:val="0"/>
          <w:marRight w:val="0"/>
          <w:marTop w:val="0"/>
          <w:marBottom w:val="0"/>
          <w:divBdr>
            <w:top w:val="none" w:sz="0" w:space="0" w:color="auto"/>
            <w:left w:val="none" w:sz="0" w:space="0" w:color="auto"/>
            <w:bottom w:val="none" w:sz="0" w:space="0" w:color="auto"/>
            <w:right w:val="none" w:sz="0" w:space="0" w:color="auto"/>
          </w:divBdr>
        </w:div>
        <w:div w:id="1913273222">
          <w:marLeft w:val="0"/>
          <w:marRight w:val="0"/>
          <w:marTop w:val="0"/>
          <w:marBottom w:val="0"/>
          <w:divBdr>
            <w:top w:val="none" w:sz="0" w:space="0" w:color="auto"/>
            <w:left w:val="none" w:sz="0" w:space="0" w:color="auto"/>
            <w:bottom w:val="none" w:sz="0" w:space="0" w:color="auto"/>
            <w:right w:val="none" w:sz="0" w:space="0" w:color="auto"/>
          </w:divBdr>
        </w:div>
        <w:div w:id="1913273224">
          <w:marLeft w:val="0"/>
          <w:marRight w:val="0"/>
          <w:marTop w:val="0"/>
          <w:marBottom w:val="0"/>
          <w:divBdr>
            <w:top w:val="none" w:sz="0" w:space="0" w:color="auto"/>
            <w:left w:val="none" w:sz="0" w:space="0" w:color="auto"/>
            <w:bottom w:val="none" w:sz="0" w:space="0" w:color="auto"/>
            <w:right w:val="none" w:sz="0" w:space="0" w:color="auto"/>
          </w:divBdr>
        </w:div>
        <w:div w:id="1913273226">
          <w:marLeft w:val="0"/>
          <w:marRight w:val="0"/>
          <w:marTop w:val="0"/>
          <w:marBottom w:val="0"/>
          <w:divBdr>
            <w:top w:val="none" w:sz="0" w:space="0" w:color="auto"/>
            <w:left w:val="none" w:sz="0" w:space="0" w:color="auto"/>
            <w:bottom w:val="none" w:sz="0" w:space="0" w:color="auto"/>
            <w:right w:val="none" w:sz="0" w:space="0" w:color="auto"/>
          </w:divBdr>
        </w:div>
        <w:div w:id="1913273228">
          <w:marLeft w:val="0"/>
          <w:marRight w:val="0"/>
          <w:marTop w:val="0"/>
          <w:marBottom w:val="0"/>
          <w:divBdr>
            <w:top w:val="none" w:sz="0" w:space="0" w:color="auto"/>
            <w:left w:val="none" w:sz="0" w:space="0" w:color="auto"/>
            <w:bottom w:val="none" w:sz="0" w:space="0" w:color="auto"/>
            <w:right w:val="none" w:sz="0" w:space="0" w:color="auto"/>
          </w:divBdr>
        </w:div>
        <w:div w:id="1913273230">
          <w:marLeft w:val="0"/>
          <w:marRight w:val="0"/>
          <w:marTop w:val="0"/>
          <w:marBottom w:val="0"/>
          <w:divBdr>
            <w:top w:val="none" w:sz="0" w:space="0" w:color="auto"/>
            <w:left w:val="none" w:sz="0" w:space="0" w:color="auto"/>
            <w:bottom w:val="none" w:sz="0" w:space="0" w:color="auto"/>
            <w:right w:val="none" w:sz="0" w:space="0" w:color="auto"/>
          </w:divBdr>
        </w:div>
        <w:div w:id="1913273231">
          <w:marLeft w:val="0"/>
          <w:marRight w:val="0"/>
          <w:marTop w:val="0"/>
          <w:marBottom w:val="0"/>
          <w:divBdr>
            <w:top w:val="none" w:sz="0" w:space="0" w:color="auto"/>
            <w:left w:val="none" w:sz="0" w:space="0" w:color="auto"/>
            <w:bottom w:val="none" w:sz="0" w:space="0" w:color="auto"/>
            <w:right w:val="none" w:sz="0" w:space="0" w:color="auto"/>
          </w:divBdr>
        </w:div>
        <w:div w:id="1913273232">
          <w:marLeft w:val="0"/>
          <w:marRight w:val="0"/>
          <w:marTop w:val="0"/>
          <w:marBottom w:val="0"/>
          <w:divBdr>
            <w:top w:val="none" w:sz="0" w:space="0" w:color="auto"/>
            <w:left w:val="none" w:sz="0" w:space="0" w:color="auto"/>
            <w:bottom w:val="none" w:sz="0" w:space="0" w:color="auto"/>
            <w:right w:val="none" w:sz="0" w:space="0" w:color="auto"/>
          </w:divBdr>
        </w:div>
        <w:div w:id="1913273233">
          <w:marLeft w:val="0"/>
          <w:marRight w:val="0"/>
          <w:marTop w:val="0"/>
          <w:marBottom w:val="0"/>
          <w:divBdr>
            <w:top w:val="none" w:sz="0" w:space="0" w:color="auto"/>
            <w:left w:val="none" w:sz="0" w:space="0" w:color="auto"/>
            <w:bottom w:val="none" w:sz="0" w:space="0" w:color="auto"/>
            <w:right w:val="none" w:sz="0" w:space="0" w:color="auto"/>
          </w:divBdr>
        </w:div>
        <w:div w:id="1913273234">
          <w:marLeft w:val="0"/>
          <w:marRight w:val="0"/>
          <w:marTop w:val="0"/>
          <w:marBottom w:val="0"/>
          <w:divBdr>
            <w:top w:val="none" w:sz="0" w:space="0" w:color="auto"/>
            <w:left w:val="none" w:sz="0" w:space="0" w:color="auto"/>
            <w:bottom w:val="none" w:sz="0" w:space="0" w:color="auto"/>
            <w:right w:val="none" w:sz="0" w:space="0" w:color="auto"/>
          </w:divBdr>
        </w:div>
        <w:div w:id="1913273236">
          <w:marLeft w:val="0"/>
          <w:marRight w:val="0"/>
          <w:marTop w:val="0"/>
          <w:marBottom w:val="0"/>
          <w:divBdr>
            <w:top w:val="none" w:sz="0" w:space="0" w:color="auto"/>
            <w:left w:val="none" w:sz="0" w:space="0" w:color="auto"/>
            <w:bottom w:val="none" w:sz="0" w:space="0" w:color="auto"/>
            <w:right w:val="none" w:sz="0" w:space="0" w:color="auto"/>
          </w:divBdr>
        </w:div>
        <w:div w:id="1913273237">
          <w:marLeft w:val="0"/>
          <w:marRight w:val="0"/>
          <w:marTop w:val="0"/>
          <w:marBottom w:val="0"/>
          <w:divBdr>
            <w:top w:val="none" w:sz="0" w:space="0" w:color="auto"/>
            <w:left w:val="none" w:sz="0" w:space="0" w:color="auto"/>
            <w:bottom w:val="none" w:sz="0" w:space="0" w:color="auto"/>
            <w:right w:val="none" w:sz="0" w:space="0" w:color="auto"/>
          </w:divBdr>
        </w:div>
        <w:div w:id="1913273239">
          <w:marLeft w:val="0"/>
          <w:marRight w:val="0"/>
          <w:marTop w:val="0"/>
          <w:marBottom w:val="0"/>
          <w:divBdr>
            <w:top w:val="none" w:sz="0" w:space="0" w:color="auto"/>
            <w:left w:val="none" w:sz="0" w:space="0" w:color="auto"/>
            <w:bottom w:val="none" w:sz="0" w:space="0" w:color="auto"/>
            <w:right w:val="none" w:sz="0" w:space="0" w:color="auto"/>
          </w:divBdr>
        </w:div>
        <w:div w:id="1913273242">
          <w:marLeft w:val="0"/>
          <w:marRight w:val="0"/>
          <w:marTop w:val="0"/>
          <w:marBottom w:val="0"/>
          <w:divBdr>
            <w:top w:val="none" w:sz="0" w:space="0" w:color="auto"/>
            <w:left w:val="none" w:sz="0" w:space="0" w:color="auto"/>
            <w:bottom w:val="none" w:sz="0" w:space="0" w:color="auto"/>
            <w:right w:val="none" w:sz="0" w:space="0" w:color="auto"/>
          </w:divBdr>
        </w:div>
        <w:div w:id="1913273244">
          <w:marLeft w:val="0"/>
          <w:marRight w:val="0"/>
          <w:marTop w:val="0"/>
          <w:marBottom w:val="0"/>
          <w:divBdr>
            <w:top w:val="none" w:sz="0" w:space="0" w:color="auto"/>
            <w:left w:val="none" w:sz="0" w:space="0" w:color="auto"/>
            <w:bottom w:val="none" w:sz="0" w:space="0" w:color="auto"/>
            <w:right w:val="none" w:sz="0" w:space="0" w:color="auto"/>
          </w:divBdr>
        </w:div>
        <w:div w:id="1913273249">
          <w:marLeft w:val="0"/>
          <w:marRight w:val="0"/>
          <w:marTop w:val="0"/>
          <w:marBottom w:val="0"/>
          <w:divBdr>
            <w:top w:val="none" w:sz="0" w:space="0" w:color="auto"/>
            <w:left w:val="none" w:sz="0" w:space="0" w:color="auto"/>
            <w:bottom w:val="none" w:sz="0" w:space="0" w:color="auto"/>
            <w:right w:val="none" w:sz="0" w:space="0" w:color="auto"/>
          </w:divBdr>
        </w:div>
        <w:div w:id="1913273250">
          <w:marLeft w:val="0"/>
          <w:marRight w:val="0"/>
          <w:marTop w:val="0"/>
          <w:marBottom w:val="0"/>
          <w:divBdr>
            <w:top w:val="none" w:sz="0" w:space="0" w:color="auto"/>
            <w:left w:val="none" w:sz="0" w:space="0" w:color="auto"/>
            <w:bottom w:val="none" w:sz="0" w:space="0" w:color="auto"/>
            <w:right w:val="none" w:sz="0" w:space="0" w:color="auto"/>
          </w:divBdr>
        </w:div>
        <w:div w:id="1913273252">
          <w:marLeft w:val="0"/>
          <w:marRight w:val="0"/>
          <w:marTop w:val="0"/>
          <w:marBottom w:val="0"/>
          <w:divBdr>
            <w:top w:val="none" w:sz="0" w:space="0" w:color="auto"/>
            <w:left w:val="none" w:sz="0" w:space="0" w:color="auto"/>
            <w:bottom w:val="none" w:sz="0" w:space="0" w:color="auto"/>
            <w:right w:val="none" w:sz="0" w:space="0" w:color="auto"/>
          </w:divBdr>
        </w:div>
        <w:div w:id="1913273253">
          <w:marLeft w:val="0"/>
          <w:marRight w:val="0"/>
          <w:marTop w:val="0"/>
          <w:marBottom w:val="0"/>
          <w:divBdr>
            <w:top w:val="none" w:sz="0" w:space="0" w:color="auto"/>
            <w:left w:val="none" w:sz="0" w:space="0" w:color="auto"/>
            <w:bottom w:val="none" w:sz="0" w:space="0" w:color="auto"/>
            <w:right w:val="none" w:sz="0" w:space="0" w:color="auto"/>
          </w:divBdr>
        </w:div>
        <w:div w:id="1913273257">
          <w:marLeft w:val="0"/>
          <w:marRight w:val="0"/>
          <w:marTop w:val="0"/>
          <w:marBottom w:val="0"/>
          <w:divBdr>
            <w:top w:val="none" w:sz="0" w:space="0" w:color="auto"/>
            <w:left w:val="none" w:sz="0" w:space="0" w:color="auto"/>
            <w:bottom w:val="none" w:sz="0" w:space="0" w:color="auto"/>
            <w:right w:val="none" w:sz="0" w:space="0" w:color="auto"/>
          </w:divBdr>
        </w:div>
        <w:div w:id="1913273260">
          <w:marLeft w:val="0"/>
          <w:marRight w:val="0"/>
          <w:marTop w:val="0"/>
          <w:marBottom w:val="0"/>
          <w:divBdr>
            <w:top w:val="none" w:sz="0" w:space="0" w:color="auto"/>
            <w:left w:val="none" w:sz="0" w:space="0" w:color="auto"/>
            <w:bottom w:val="none" w:sz="0" w:space="0" w:color="auto"/>
            <w:right w:val="none" w:sz="0" w:space="0" w:color="auto"/>
          </w:divBdr>
        </w:div>
        <w:div w:id="1913273267">
          <w:marLeft w:val="0"/>
          <w:marRight w:val="0"/>
          <w:marTop w:val="0"/>
          <w:marBottom w:val="0"/>
          <w:divBdr>
            <w:top w:val="none" w:sz="0" w:space="0" w:color="auto"/>
            <w:left w:val="none" w:sz="0" w:space="0" w:color="auto"/>
            <w:bottom w:val="none" w:sz="0" w:space="0" w:color="auto"/>
            <w:right w:val="none" w:sz="0" w:space="0" w:color="auto"/>
          </w:divBdr>
        </w:div>
        <w:div w:id="1913273275">
          <w:marLeft w:val="0"/>
          <w:marRight w:val="0"/>
          <w:marTop w:val="0"/>
          <w:marBottom w:val="0"/>
          <w:divBdr>
            <w:top w:val="none" w:sz="0" w:space="0" w:color="auto"/>
            <w:left w:val="none" w:sz="0" w:space="0" w:color="auto"/>
            <w:bottom w:val="none" w:sz="0" w:space="0" w:color="auto"/>
            <w:right w:val="none" w:sz="0" w:space="0" w:color="auto"/>
          </w:divBdr>
        </w:div>
        <w:div w:id="1913273280">
          <w:marLeft w:val="0"/>
          <w:marRight w:val="0"/>
          <w:marTop w:val="0"/>
          <w:marBottom w:val="0"/>
          <w:divBdr>
            <w:top w:val="none" w:sz="0" w:space="0" w:color="auto"/>
            <w:left w:val="none" w:sz="0" w:space="0" w:color="auto"/>
            <w:bottom w:val="none" w:sz="0" w:space="0" w:color="auto"/>
            <w:right w:val="none" w:sz="0" w:space="0" w:color="auto"/>
          </w:divBdr>
        </w:div>
        <w:div w:id="1913273284">
          <w:marLeft w:val="0"/>
          <w:marRight w:val="0"/>
          <w:marTop w:val="0"/>
          <w:marBottom w:val="0"/>
          <w:divBdr>
            <w:top w:val="none" w:sz="0" w:space="0" w:color="auto"/>
            <w:left w:val="none" w:sz="0" w:space="0" w:color="auto"/>
            <w:bottom w:val="none" w:sz="0" w:space="0" w:color="auto"/>
            <w:right w:val="none" w:sz="0" w:space="0" w:color="auto"/>
          </w:divBdr>
        </w:div>
        <w:div w:id="1913273289">
          <w:marLeft w:val="0"/>
          <w:marRight w:val="0"/>
          <w:marTop w:val="0"/>
          <w:marBottom w:val="0"/>
          <w:divBdr>
            <w:top w:val="none" w:sz="0" w:space="0" w:color="auto"/>
            <w:left w:val="none" w:sz="0" w:space="0" w:color="auto"/>
            <w:bottom w:val="none" w:sz="0" w:space="0" w:color="auto"/>
            <w:right w:val="none" w:sz="0" w:space="0" w:color="auto"/>
          </w:divBdr>
        </w:div>
        <w:div w:id="1913273291">
          <w:marLeft w:val="0"/>
          <w:marRight w:val="0"/>
          <w:marTop w:val="0"/>
          <w:marBottom w:val="0"/>
          <w:divBdr>
            <w:top w:val="none" w:sz="0" w:space="0" w:color="auto"/>
            <w:left w:val="none" w:sz="0" w:space="0" w:color="auto"/>
            <w:bottom w:val="none" w:sz="0" w:space="0" w:color="auto"/>
            <w:right w:val="none" w:sz="0" w:space="0" w:color="auto"/>
          </w:divBdr>
        </w:div>
        <w:div w:id="1913273296">
          <w:marLeft w:val="0"/>
          <w:marRight w:val="0"/>
          <w:marTop w:val="0"/>
          <w:marBottom w:val="0"/>
          <w:divBdr>
            <w:top w:val="none" w:sz="0" w:space="0" w:color="auto"/>
            <w:left w:val="none" w:sz="0" w:space="0" w:color="auto"/>
            <w:bottom w:val="none" w:sz="0" w:space="0" w:color="auto"/>
            <w:right w:val="none" w:sz="0" w:space="0" w:color="auto"/>
          </w:divBdr>
        </w:div>
        <w:div w:id="1913273301">
          <w:marLeft w:val="0"/>
          <w:marRight w:val="0"/>
          <w:marTop w:val="0"/>
          <w:marBottom w:val="0"/>
          <w:divBdr>
            <w:top w:val="none" w:sz="0" w:space="0" w:color="auto"/>
            <w:left w:val="none" w:sz="0" w:space="0" w:color="auto"/>
            <w:bottom w:val="none" w:sz="0" w:space="0" w:color="auto"/>
            <w:right w:val="none" w:sz="0" w:space="0" w:color="auto"/>
          </w:divBdr>
        </w:div>
        <w:div w:id="1913273302">
          <w:marLeft w:val="0"/>
          <w:marRight w:val="0"/>
          <w:marTop w:val="0"/>
          <w:marBottom w:val="0"/>
          <w:divBdr>
            <w:top w:val="none" w:sz="0" w:space="0" w:color="auto"/>
            <w:left w:val="none" w:sz="0" w:space="0" w:color="auto"/>
            <w:bottom w:val="none" w:sz="0" w:space="0" w:color="auto"/>
            <w:right w:val="none" w:sz="0" w:space="0" w:color="auto"/>
          </w:divBdr>
        </w:div>
        <w:div w:id="1913273304">
          <w:marLeft w:val="0"/>
          <w:marRight w:val="0"/>
          <w:marTop w:val="0"/>
          <w:marBottom w:val="0"/>
          <w:divBdr>
            <w:top w:val="none" w:sz="0" w:space="0" w:color="auto"/>
            <w:left w:val="none" w:sz="0" w:space="0" w:color="auto"/>
            <w:bottom w:val="none" w:sz="0" w:space="0" w:color="auto"/>
            <w:right w:val="none" w:sz="0" w:space="0" w:color="auto"/>
          </w:divBdr>
        </w:div>
        <w:div w:id="1913273307">
          <w:marLeft w:val="0"/>
          <w:marRight w:val="0"/>
          <w:marTop w:val="0"/>
          <w:marBottom w:val="0"/>
          <w:divBdr>
            <w:top w:val="none" w:sz="0" w:space="0" w:color="auto"/>
            <w:left w:val="none" w:sz="0" w:space="0" w:color="auto"/>
            <w:bottom w:val="none" w:sz="0" w:space="0" w:color="auto"/>
            <w:right w:val="none" w:sz="0" w:space="0" w:color="auto"/>
          </w:divBdr>
        </w:div>
        <w:div w:id="1913273311">
          <w:marLeft w:val="0"/>
          <w:marRight w:val="0"/>
          <w:marTop w:val="0"/>
          <w:marBottom w:val="0"/>
          <w:divBdr>
            <w:top w:val="none" w:sz="0" w:space="0" w:color="auto"/>
            <w:left w:val="none" w:sz="0" w:space="0" w:color="auto"/>
            <w:bottom w:val="none" w:sz="0" w:space="0" w:color="auto"/>
            <w:right w:val="none" w:sz="0" w:space="0" w:color="auto"/>
          </w:divBdr>
        </w:div>
        <w:div w:id="1913273313">
          <w:marLeft w:val="0"/>
          <w:marRight w:val="0"/>
          <w:marTop w:val="0"/>
          <w:marBottom w:val="0"/>
          <w:divBdr>
            <w:top w:val="none" w:sz="0" w:space="0" w:color="auto"/>
            <w:left w:val="none" w:sz="0" w:space="0" w:color="auto"/>
            <w:bottom w:val="none" w:sz="0" w:space="0" w:color="auto"/>
            <w:right w:val="none" w:sz="0" w:space="0" w:color="auto"/>
          </w:divBdr>
        </w:div>
        <w:div w:id="1913273314">
          <w:marLeft w:val="0"/>
          <w:marRight w:val="0"/>
          <w:marTop w:val="0"/>
          <w:marBottom w:val="0"/>
          <w:divBdr>
            <w:top w:val="none" w:sz="0" w:space="0" w:color="auto"/>
            <w:left w:val="none" w:sz="0" w:space="0" w:color="auto"/>
            <w:bottom w:val="none" w:sz="0" w:space="0" w:color="auto"/>
            <w:right w:val="none" w:sz="0" w:space="0" w:color="auto"/>
          </w:divBdr>
        </w:div>
        <w:div w:id="1913273316">
          <w:marLeft w:val="0"/>
          <w:marRight w:val="0"/>
          <w:marTop w:val="0"/>
          <w:marBottom w:val="0"/>
          <w:divBdr>
            <w:top w:val="none" w:sz="0" w:space="0" w:color="auto"/>
            <w:left w:val="none" w:sz="0" w:space="0" w:color="auto"/>
            <w:bottom w:val="none" w:sz="0" w:space="0" w:color="auto"/>
            <w:right w:val="none" w:sz="0" w:space="0" w:color="auto"/>
          </w:divBdr>
        </w:div>
        <w:div w:id="1913273317">
          <w:marLeft w:val="0"/>
          <w:marRight w:val="0"/>
          <w:marTop w:val="0"/>
          <w:marBottom w:val="0"/>
          <w:divBdr>
            <w:top w:val="none" w:sz="0" w:space="0" w:color="auto"/>
            <w:left w:val="none" w:sz="0" w:space="0" w:color="auto"/>
            <w:bottom w:val="none" w:sz="0" w:space="0" w:color="auto"/>
            <w:right w:val="none" w:sz="0" w:space="0" w:color="auto"/>
          </w:divBdr>
        </w:div>
        <w:div w:id="1913273319">
          <w:marLeft w:val="0"/>
          <w:marRight w:val="0"/>
          <w:marTop w:val="0"/>
          <w:marBottom w:val="0"/>
          <w:divBdr>
            <w:top w:val="none" w:sz="0" w:space="0" w:color="auto"/>
            <w:left w:val="none" w:sz="0" w:space="0" w:color="auto"/>
            <w:bottom w:val="none" w:sz="0" w:space="0" w:color="auto"/>
            <w:right w:val="none" w:sz="0" w:space="0" w:color="auto"/>
          </w:divBdr>
        </w:div>
        <w:div w:id="1913273321">
          <w:marLeft w:val="0"/>
          <w:marRight w:val="0"/>
          <w:marTop w:val="0"/>
          <w:marBottom w:val="0"/>
          <w:divBdr>
            <w:top w:val="none" w:sz="0" w:space="0" w:color="auto"/>
            <w:left w:val="none" w:sz="0" w:space="0" w:color="auto"/>
            <w:bottom w:val="none" w:sz="0" w:space="0" w:color="auto"/>
            <w:right w:val="none" w:sz="0" w:space="0" w:color="auto"/>
          </w:divBdr>
        </w:div>
        <w:div w:id="1913273322">
          <w:marLeft w:val="0"/>
          <w:marRight w:val="0"/>
          <w:marTop w:val="0"/>
          <w:marBottom w:val="0"/>
          <w:divBdr>
            <w:top w:val="none" w:sz="0" w:space="0" w:color="auto"/>
            <w:left w:val="none" w:sz="0" w:space="0" w:color="auto"/>
            <w:bottom w:val="none" w:sz="0" w:space="0" w:color="auto"/>
            <w:right w:val="none" w:sz="0" w:space="0" w:color="auto"/>
          </w:divBdr>
        </w:div>
        <w:div w:id="1913273323">
          <w:marLeft w:val="0"/>
          <w:marRight w:val="0"/>
          <w:marTop w:val="0"/>
          <w:marBottom w:val="0"/>
          <w:divBdr>
            <w:top w:val="none" w:sz="0" w:space="0" w:color="auto"/>
            <w:left w:val="none" w:sz="0" w:space="0" w:color="auto"/>
            <w:bottom w:val="none" w:sz="0" w:space="0" w:color="auto"/>
            <w:right w:val="none" w:sz="0" w:space="0" w:color="auto"/>
          </w:divBdr>
        </w:div>
        <w:div w:id="1913273324">
          <w:marLeft w:val="0"/>
          <w:marRight w:val="0"/>
          <w:marTop w:val="0"/>
          <w:marBottom w:val="0"/>
          <w:divBdr>
            <w:top w:val="none" w:sz="0" w:space="0" w:color="auto"/>
            <w:left w:val="none" w:sz="0" w:space="0" w:color="auto"/>
            <w:bottom w:val="none" w:sz="0" w:space="0" w:color="auto"/>
            <w:right w:val="none" w:sz="0" w:space="0" w:color="auto"/>
          </w:divBdr>
        </w:div>
        <w:div w:id="1913273326">
          <w:marLeft w:val="0"/>
          <w:marRight w:val="0"/>
          <w:marTop w:val="0"/>
          <w:marBottom w:val="0"/>
          <w:divBdr>
            <w:top w:val="none" w:sz="0" w:space="0" w:color="auto"/>
            <w:left w:val="none" w:sz="0" w:space="0" w:color="auto"/>
            <w:bottom w:val="none" w:sz="0" w:space="0" w:color="auto"/>
            <w:right w:val="none" w:sz="0" w:space="0" w:color="auto"/>
          </w:divBdr>
        </w:div>
        <w:div w:id="1913273327">
          <w:marLeft w:val="0"/>
          <w:marRight w:val="0"/>
          <w:marTop w:val="0"/>
          <w:marBottom w:val="0"/>
          <w:divBdr>
            <w:top w:val="none" w:sz="0" w:space="0" w:color="auto"/>
            <w:left w:val="none" w:sz="0" w:space="0" w:color="auto"/>
            <w:bottom w:val="none" w:sz="0" w:space="0" w:color="auto"/>
            <w:right w:val="none" w:sz="0" w:space="0" w:color="auto"/>
          </w:divBdr>
        </w:div>
        <w:div w:id="1913273328">
          <w:marLeft w:val="0"/>
          <w:marRight w:val="0"/>
          <w:marTop w:val="0"/>
          <w:marBottom w:val="0"/>
          <w:divBdr>
            <w:top w:val="none" w:sz="0" w:space="0" w:color="auto"/>
            <w:left w:val="none" w:sz="0" w:space="0" w:color="auto"/>
            <w:bottom w:val="none" w:sz="0" w:space="0" w:color="auto"/>
            <w:right w:val="none" w:sz="0" w:space="0" w:color="auto"/>
          </w:divBdr>
        </w:div>
        <w:div w:id="1913273329">
          <w:marLeft w:val="0"/>
          <w:marRight w:val="0"/>
          <w:marTop w:val="0"/>
          <w:marBottom w:val="0"/>
          <w:divBdr>
            <w:top w:val="none" w:sz="0" w:space="0" w:color="auto"/>
            <w:left w:val="none" w:sz="0" w:space="0" w:color="auto"/>
            <w:bottom w:val="none" w:sz="0" w:space="0" w:color="auto"/>
            <w:right w:val="none" w:sz="0" w:space="0" w:color="auto"/>
          </w:divBdr>
        </w:div>
        <w:div w:id="1913273330">
          <w:marLeft w:val="0"/>
          <w:marRight w:val="0"/>
          <w:marTop w:val="0"/>
          <w:marBottom w:val="0"/>
          <w:divBdr>
            <w:top w:val="none" w:sz="0" w:space="0" w:color="auto"/>
            <w:left w:val="none" w:sz="0" w:space="0" w:color="auto"/>
            <w:bottom w:val="none" w:sz="0" w:space="0" w:color="auto"/>
            <w:right w:val="none" w:sz="0" w:space="0" w:color="auto"/>
          </w:divBdr>
        </w:div>
        <w:div w:id="1913273339">
          <w:marLeft w:val="0"/>
          <w:marRight w:val="0"/>
          <w:marTop w:val="0"/>
          <w:marBottom w:val="0"/>
          <w:divBdr>
            <w:top w:val="none" w:sz="0" w:space="0" w:color="auto"/>
            <w:left w:val="none" w:sz="0" w:space="0" w:color="auto"/>
            <w:bottom w:val="none" w:sz="0" w:space="0" w:color="auto"/>
            <w:right w:val="none" w:sz="0" w:space="0" w:color="auto"/>
          </w:divBdr>
        </w:div>
        <w:div w:id="1913273340">
          <w:marLeft w:val="0"/>
          <w:marRight w:val="0"/>
          <w:marTop w:val="0"/>
          <w:marBottom w:val="0"/>
          <w:divBdr>
            <w:top w:val="none" w:sz="0" w:space="0" w:color="auto"/>
            <w:left w:val="none" w:sz="0" w:space="0" w:color="auto"/>
            <w:bottom w:val="none" w:sz="0" w:space="0" w:color="auto"/>
            <w:right w:val="none" w:sz="0" w:space="0" w:color="auto"/>
          </w:divBdr>
        </w:div>
        <w:div w:id="1913273343">
          <w:marLeft w:val="0"/>
          <w:marRight w:val="0"/>
          <w:marTop w:val="0"/>
          <w:marBottom w:val="0"/>
          <w:divBdr>
            <w:top w:val="none" w:sz="0" w:space="0" w:color="auto"/>
            <w:left w:val="none" w:sz="0" w:space="0" w:color="auto"/>
            <w:bottom w:val="none" w:sz="0" w:space="0" w:color="auto"/>
            <w:right w:val="none" w:sz="0" w:space="0" w:color="auto"/>
          </w:divBdr>
        </w:div>
        <w:div w:id="1913273344">
          <w:marLeft w:val="0"/>
          <w:marRight w:val="0"/>
          <w:marTop w:val="0"/>
          <w:marBottom w:val="0"/>
          <w:divBdr>
            <w:top w:val="none" w:sz="0" w:space="0" w:color="auto"/>
            <w:left w:val="none" w:sz="0" w:space="0" w:color="auto"/>
            <w:bottom w:val="none" w:sz="0" w:space="0" w:color="auto"/>
            <w:right w:val="none" w:sz="0" w:space="0" w:color="auto"/>
          </w:divBdr>
        </w:div>
        <w:div w:id="1913273347">
          <w:marLeft w:val="0"/>
          <w:marRight w:val="0"/>
          <w:marTop w:val="0"/>
          <w:marBottom w:val="0"/>
          <w:divBdr>
            <w:top w:val="none" w:sz="0" w:space="0" w:color="auto"/>
            <w:left w:val="none" w:sz="0" w:space="0" w:color="auto"/>
            <w:bottom w:val="none" w:sz="0" w:space="0" w:color="auto"/>
            <w:right w:val="none" w:sz="0" w:space="0" w:color="auto"/>
          </w:divBdr>
        </w:div>
        <w:div w:id="1913273351">
          <w:marLeft w:val="0"/>
          <w:marRight w:val="0"/>
          <w:marTop w:val="0"/>
          <w:marBottom w:val="0"/>
          <w:divBdr>
            <w:top w:val="none" w:sz="0" w:space="0" w:color="auto"/>
            <w:left w:val="none" w:sz="0" w:space="0" w:color="auto"/>
            <w:bottom w:val="none" w:sz="0" w:space="0" w:color="auto"/>
            <w:right w:val="none" w:sz="0" w:space="0" w:color="auto"/>
          </w:divBdr>
        </w:div>
        <w:div w:id="1913273352">
          <w:marLeft w:val="0"/>
          <w:marRight w:val="0"/>
          <w:marTop w:val="0"/>
          <w:marBottom w:val="0"/>
          <w:divBdr>
            <w:top w:val="none" w:sz="0" w:space="0" w:color="auto"/>
            <w:left w:val="none" w:sz="0" w:space="0" w:color="auto"/>
            <w:bottom w:val="none" w:sz="0" w:space="0" w:color="auto"/>
            <w:right w:val="none" w:sz="0" w:space="0" w:color="auto"/>
          </w:divBdr>
        </w:div>
        <w:div w:id="1913273356">
          <w:marLeft w:val="0"/>
          <w:marRight w:val="0"/>
          <w:marTop w:val="0"/>
          <w:marBottom w:val="0"/>
          <w:divBdr>
            <w:top w:val="none" w:sz="0" w:space="0" w:color="auto"/>
            <w:left w:val="none" w:sz="0" w:space="0" w:color="auto"/>
            <w:bottom w:val="none" w:sz="0" w:space="0" w:color="auto"/>
            <w:right w:val="none" w:sz="0" w:space="0" w:color="auto"/>
          </w:divBdr>
        </w:div>
        <w:div w:id="1913273357">
          <w:marLeft w:val="0"/>
          <w:marRight w:val="0"/>
          <w:marTop w:val="0"/>
          <w:marBottom w:val="0"/>
          <w:divBdr>
            <w:top w:val="none" w:sz="0" w:space="0" w:color="auto"/>
            <w:left w:val="none" w:sz="0" w:space="0" w:color="auto"/>
            <w:bottom w:val="none" w:sz="0" w:space="0" w:color="auto"/>
            <w:right w:val="none" w:sz="0" w:space="0" w:color="auto"/>
          </w:divBdr>
        </w:div>
        <w:div w:id="1913273359">
          <w:marLeft w:val="0"/>
          <w:marRight w:val="0"/>
          <w:marTop w:val="0"/>
          <w:marBottom w:val="0"/>
          <w:divBdr>
            <w:top w:val="none" w:sz="0" w:space="0" w:color="auto"/>
            <w:left w:val="none" w:sz="0" w:space="0" w:color="auto"/>
            <w:bottom w:val="none" w:sz="0" w:space="0" w:color="auto"/>
            <w:right w:val="none" w:sz="0" w:space="0" w:color="auto"/>
          </w:divBdr>
        </w:div>
        <w:div w:id="1913273362">
          <w:marLeft w:val="0"/>
          <w:marRight w:val="0"/>
          <w:marTop w:val="0"/>
          <w:marBottom w:val="0"/>
          <w:divBdr>
            <w:top w:val="none" w:sz="0" w:space="0" w:color="auto"/>
            <w:left w:val="none" w:sz="0" w:space="0" w:color="auto"/>
            <w:bottom w:val="none" w:sz="0" w:space="0" w:color="auto"/>
            <w:right w:val="none" w:sz="0" w:space="0" w:color="auto"/>
          </w:divBdr>
        </w:div>
        <w:div w:id="1913273363">
          <w:marLeft w:val="0"/>
          <w:marRight w:val="0"/>
          <w:marTop w:val="0"/>
          <w:marBottom w:val="0"/>
          <w:divBdr>
            <w:top w:val="none" w:sz="0" w:space="0" w:color="auto"/>
            <w:left w:val="none" w:sz="0" w:space="0" w:color="auto"/>
            <w:bottom w:val="none" w:sz="0" w:space="0" w:color="auto"/>
            <w:right w:val="none" w:sz="0" w:space="0" w:color="auto"/>
          </w:divBdr>
        </w:div>
        <w:div w:id="1913273365">
          <w:marLeft w:val="0"/>
          <w:marRight w:val="0"/>
          <w:marTop w:val="0"/>
          <w:marBottom w:val="0"/>
          <w:divBdr>
            <w:top w:val="none" w:sz="0" w:space="0" w:color="auto"/>
            <w:left w:val="none" w:sz="0" w:space="0" w:color="auto"/>
            <w:bottom w:val="none" w:sz="0" w:space="0" w:color="auto"/>
            <w:right w:val="none" w:sz="0" w:space="0" w:color="auto"/>
          </w:divBdr>
        </w:div>
        <w:div w:id="1913273366">
          <w:marLeft w:val="0"/>
          <w:marRight w:val="0"/>
          <w:marTop w:val="0"/>
          <w:marBottom w:val="0"/>
          <w:divBdr>
            <w:top w:val="none" w:sz="0" w:space="0" w:color="auto"/>
            <w:left w:val="none" w:sz="0" w:space="0" w:color="auto"/>
            <w:bottom w:val="none" w:sz="0" w:space="0" w:color="auto"/>
            <w:right w:val="none" w:sz="0" w:space="0" w:color="auto"/>
          </w:divBdr>
        </w:div>
        <w:div w:id="1913273368">
          <w:marLeft w:val="0"/>
          <w:marRight w:val="0"/>
          <w:marTop w:val="0"/>
          <w:marBottom w:val="0"/>
          <w:divBdr>
            <w:top w:val="none" w:sz="0" w:space="0" w:color="auto"/>
            <w:left w:val="none" w:sz="0" w:space="0" w:color="auto"/>
            <w:bottom w:val="none" w:sz="0" w:space="0" w:color="auto"/>
            <w:right w:val="none" w:sz="0" w:space="0" w:color="auto"/>
          </w:divBdr>
        </w:div>
        <w:div w:id="1913273369">
          <w:marLeft w:val="0"/>
          <w:marRight w:val="0"/>
          <w:marTop w:val="0"/>
          <w:marBottom w:val="0"/>
          <w:divBdr>
            <w:top w:val="none" w:sz="0" w:space="0" w:color="auto"/>
            <w:left w:val="none" w:sz="0" w:space="0" w:color="auto"/>
            <w:bottom w:val="none" w:sz="0" w:space="0" w:color="auto"/>
            <w:right w:val="none" w:sz="0" w:space="0" w:color="auto"/>
          </w:divBdr>
        </w:div>
        <w:div w:id="1913273370">
          <w:marLeft w:val="0"/>
          <w:marRight w:val="0"/>
          <w:marTop w:val="0"/>
          <w:marBottom w:val="0"/>
          <w:divBdr>
            <w:top w:val="none" w:sz="0" w:space="0" w:color="auto"/>
            <w:left w:val="none" w:sz="0" w:space="0" w:color="auto"/>
            <w:bottom w:val="none" w:sz="0" w:space="0" w:color="auto"/>
            <w:right w:val="none" w:sz="0" w:space="0" w:color="auto"/>
          </w:divBdr>
        </w:div>
        <w:div w:id="1913273372">
          <w:marLeft w:val="0"/>
          <w:marRight w:val="0"/>
          <w:marTop w:val="0"/>
          <w:marBottom w:val="0"/>
          <w:divBdr>
            <w:top w:val="none" w:sz="0" w:space="0" w:color="auto"/>
            <w:left w:val="none" w:sz="0" w:space="0" w:color="auto"/>
            <w:bottom w:val="none" w:sz="0" w:space="0" w:color="auto"/>
            <w:right w:val="none" w:sz="0" w:space="0" w:color="auto"/>
          </w:divBdr>
        </w:div>
        <w:div w:id="1913273373">
          <w:marLeft w:val="0"/>
          <w:marRight w:val="0"/>
          <w:marTop w:val="0"/>
          <w:marBottom w:val="0"/>
          <w:divBdr>
            <w:top w:val="none" w:sz="0" w:space="0" w:color="auto"/>
            <w:left w:val="none" w:sz="0" w:space="0" w:color="auto"/>
            <w:bottom w:val="none" w:sz="0" w:space="0" w:color="auto"/>
            <w:right w:val="none" w:sz="0" w:space="0" w:color="auto"/>
          </w:divBdr>
        </w:div>
        <w:div w:id="1913273375">
          <w:marLeft w:val="0"/>
          <w:marRight w:val="0"/>
          <w:marTop w:val="0"/>
          <w:marBottom w:val="0"/>
          <w:divBdr>
            <w:top w:val="none" w:sz="0" w:space="0" w:color="auto"/>
            <w:left w:val="none" w:sz="0" w:space="0" w:color="auto"/>
            <w:bottom w:val="none" w:sz="0" w:space="0" w:color="auto"/>
            <w:right w:val="none" w:sz="0" w:space="0" w:color="auto"/>
          </w:divBdr>
        </w:div>
        <w:div w:id="1913273376">
          <w:marLeft w:val="0"/>
          <w:marRight w:val="0"/>
          <w:marTop w:val="0"/>
          <w:marBottom w:val="0"/>
          <w:divBdr>
            <w:top w:val="none" w:sz="0" w:space="0" w:color="auto"/>
            <w:left w:val="none" w:sz="0" w:space="0" w:color="auto"/>
            <w:bottom w:val="none" w:sz="0" w:space="0" w:color="auto"/>
            <w:right w:val="none" w:sz="0" w:space="0" w:color="auto"/>
          </w:divBdr>
        </w:div>
        <w:div w:id="1913273377">
          <w:marLeft w:val="0"/>
          <w:marRight w:val="0"/>
          <w:marTop w:val="0"/>
          <w:marBottom w:val="0"/>
          <w:divBdr>
            <w:top w:val="none" w:sz="0" w:space="0" w:color="auto"/>
            <w:left w:val="none" w:sz="0" w:space="0" w:color="auto"/>
            <w:bottom w:val="none" w:sz="0" w:space="0" w:color="auto"/>
            <w:right w:val="none" w:sz="0" w:space="0" w:color="auto"/>
          </w:divBdr>
        </w:div>
        <w:div w:id="1913273379">
          <w:marLeft w:val="0"/>
          <w:marRight w:val="0"/>
          <w:marTop w:val="0"/>
          <w:marBottom w:val="0"/>
          <w:divBdr>
            <w:top w:val="none" w:sz="0" w:space="0" w:color="auto"/>
            <w:left w:val="none" w:sz="0" w:space="0" w:color="auto"/>
            <w:bottom w:val="none" w:sz="0" w:space="0" w:color="auto"/>
            <w:right w:val="none" w:sz="0" w:space="0" w:color="auto"/>
          </w:divBdr>
        </w:div>
        <w:div w:id="1913273382">
          <w:marLeft w:val="0"/>
          <w:marRight w:val="0"/>
          <w:marTop w:val="0"/>
          <w:marBottom w:val="0"/>
          <w:divBdr>
            <w:top w:val="none" w:sz="0" w:space="0" w:color="auto"/>
            <w:left w:val="none" w:sz="0" w:space="0" w:color="auto"/>
            <w:bottom w:val="none" w:sz="0" w:space="0" w:color="auto"/>
            <w:right w:val="none" w:sz="0" w:space="0" w:color="auto"/>
          </w:divBdr>
        </w:div>
        <w:div w:id="1913273384">
          <w:marLeft w:val="0"/>
          <w:marRight w:val="0"/>
          <w:marTop w:val="0"/>
          <w:marBottom w:val="0"/>
          <w:divBdr>
            <w:top w:val="none" w:sz="0" w:space="0" w:color="auto"/>
            <w:left w:val="none" w:sz="0" w:space="0" w:color="auto"/>
            <w:bottom w:val="none" w:sz="0" w:space="0" w:color="auto"/>
            <w:right w:val="none" w:sz="0" w:space="0" w:color="auto"/>
          </w:divBdr>
        </w:div>
        <w:div w:id="1913273386">
          <w:marLeft w:val="0"/>
          <w:marRight w:val="0"/>
          <w:marTop w:val="0"/>
          <w:marBottom w:val="0"/>
          <w:divBdr>
            <w:top w:val="none" w:sz="0" w:space="0" w:color="auto"/>
            <w:left w:val="none" w:sz="0" w:space="0" w:color="auto"/>
            <w:bottom w:val="none" w:sz="0" w:space="0" w:color="auto"/>
            <w:right w:val="none" w:sz="0" w:space="0" w:color="auto"/>
          </w:divBdr>
        </w:div>
        <w:div w:id="1913273387">
          <w:marLeft w:val="0"/>
          <w:marRight w:val="0"/>
          <w:marTop w:val="0"/>
          <w:marBottom w:val="0"/>
          <w:divBdr>
            <w:top w:val="none" w:sz="0" w:space="0" w:color="auto"/>
            <w:left w:val="none" w:sz="0" w:space="0" w:color="auto"/>
            <w:bottom w:val="none" w:sz="0" w:space="0" w:color="auto"/>
            <w:right w:val="none" w:sz="0" w:space="0" w:color="auto"/>
          </w:divBdr>
        </w:div>
        <w:div w:id="1913273388">
          <w:marLeft w:val="0"/>
          <w:marRight w:val="0"/>
          <w:marTop w:val="0"/>
          <w:marBottom w:val="0"/>
          <w:divBdr>
            <w:top w:val="none" w:sz="0" w:space="0" w:color="auto"/>
            <w:left w:val="none" w:sz="0" w:space="0" w:color="auto"/>
            <w:bottom w:val="none" w:sz="0" w:space="0" w:color="auto"/>
            <w:right w:val="none" w:sz="0" w:space="0" w:color="auto"/>
          </w:divBdr>
        </w:div>
        <w:div w:id="1913273389">
          <w:marLeft w:val="0"/>
          <w:marRight w:val="0"/>
          <w:marTop w:val="0"/>
          <w:marBottom w:val="0"/>
          <w:divBdr>
            <w:top w:val="none" w:sz="0" w:space="0" w:color="auto"/>
            <w:left w:val="none" w:sz="0" w:space="0" w:color="auto"/>
            <w:bottom w:val="none" w:sz="0" w:space="0" w:color="auto"/>
            <w:right w:val="none" w:sz="0" w:space="0" w:color="auto"/>
          </w:divBdr>
        </w:div>
        <w:div w:id="1913273391">
          <w:marLeft w:val="0"/>
          <w:marRight w:val="0"/>
          <w:marTop w:val="0"/>
          <w:marBottom w:val="0"/>
          <w:divBdr>
            <w:top w:val="none" w:sz="0" w:space="0" w:color="auto"/>
            <w:left w:val="none" w:sz="0" w:space="0" w:color="auto"/>
            <w:bottom w:val="none" w:sz="0" w:space="0" w:color="auto"/>
            <w:right w:val="none" w:sz="0" w:space="0" w:color="auto"/>
          </w:divBdr>
        </w:div>
        <w:div w:id="1913273393">
          <w:marLeft w:val="0"/>
          <w:marRight w:val="0"/>
          <w:marTop w:val="0"/>
          <w:marBottom w:val="0"/>
          <w:divBdr>
            <w:top w:val="none" w:sz="0" w:space="0" w:color="auto"/>
            <w:left w:val="none" w:sz="0" w:space="0" w:color="auto"/>
            <w:bottom w:val="none" w:sz="0" w:space="0" w:color="auto"/>
            <w:right w:val="none" w:sz="0" w:space="0" w:color="auto"/>
          </w:divBdr>
        </w:div>
        <w:div w:id="1913273395">
          <w:marLeft w:val="0"/>
          <w:marRight w:val="0"/>
          <w:marTop w:val="0"/>
          <w:marBottom w:val="0"/>
          <w:divBdr>
            <w:top w:val="none" w:sz="0" w:space="0" w:color="auto"/>
            <w:left w:val="none" w:sz="0" w:space="0" w:color="auto"/>
            <w:bottom w:val="none" w:sz="0" w:space="0" w:color="auto"/>
            <w:right w:val="none" w:sz="0" w:space="0" w:color="auto"/>
          </w:divBdr>
        </w:div>
        <w:div w:id="1913273399">
          <w:marLeft w:val="0"/>
          <w:marRight w:val="0"/>
          <w:marTop w:val="0"/>
          <w:marBottom w:val="0"/>
          <w:divBdr>
            <w:top w:val="none" w:sz="0" w:space="0" w:color="auto"/>
            <w:left w:val="none" w:sz="0" w:space="0" w:color="auto"/>
            <w:bottom w:val="none" w:sz="0" w:space="0" w:color="auto"/>
            <w:right w:val="none" w:sz="0" w:space="0" w:color="auto"/>
          </w:divBdr>
        </w:div>
        <w:div w:id="1913273405">
          <w:marLeft w:val="0"/>
          <w:marRight w:val="0"/>
          <w:marTop w:val="0"/>
          <w:marBottom w:val="0"/>
          <w:divBdr>
            <w:top w:val="none" w:sz="0" w:space="0" w:color="auto"/>
            <w:left w:val="none" w:sz="0" w:space="0" w:color="auto"/>
            <w:bottom w:val="none" w:sz="0" w:space="0" w:color="auto"/>
            <w:right w:val="none" w:sz="0" w:space="0" w:color="auto"/>
          </w:divBdr>
        </w:div>
        <w:div w:id="1913273407">
          <w:marLeft w:val="0"/>
          <w:marRight w:val="0"/>
          <w:marTop w:val="0"/>
          <w:marBottom w:val="0"/>
          <w:divBdr>
            <w:top w:val="none" w:sz="0" w:space="0" w:color="auto"/>
            <w:left w:val="none" w:sz="0" w:space="0" w:color="auto"/>
            <w:bottom w:val="none" w:sz="0" w:space="0" w:color="auto"/>
            <w:right w:val="none" w:sz="0" w:space="0" w:color="auto"/>
          </w:divBdr>
        </w:div>
        <w:div w:id="1913273408">
          <w:marLeft w:val="0"/>
          <w:marRight w:val="0"/>
          <w:marTop w:val="0"/>
          <w:marBottom w:val="0"/>
          <w:divBdr>
            <w:top w:val="none" w:sz="0" w:space="0" w:color="auto"/>
            <w:left w:val="none" w:sz="0" w:space="0" w:color="auto"/>
            <w:bottom w:val="none" w:sz="0" w:space="0" w:color="auto"/>
            <w:right w:val="none" w:sz="0" w:space="0" w:color="auto"/>
          </w:divBdr>
        </w:div>
        <w:div w:id="1913273412">
          <w:marLeft w:val="0"/>
          <w:marRight w:val="0"/>
          <w:marTop w:val="0"/>
          <w:marBottom w:val="0"/>
          <w:divBdr>
            <w:top w:val="none" w:sz="0" w:space="0" w:color="auto"/>
            <w:left w:val="none" w:sz="0" w:space="0" w:color="auto"/>
            <w:bottom w:val="none" w:sz="0" w:space="0" w:color="auto"/>
            <w:right w:val="none" w:sz="0" w:space="0" w:color="auto"/>
          </w:divBdr>
        </w:div>
        <w:div w:id="1913273413">
          <w:marLeft w:val="0"/>
          <w:marRight w:val="0"/>
          <w:marTop w:val="0"/>
          <w:marBottom w:val="0"/>
          <w:divBdr>
            <w:top w:val="none" w:sz="0" w:space="0" w:color="auto"/>
            <w:left w:val="none" w:sz="0" w:space="0" w:color="auto"/>
            <w:bottom w:val="none" w:sz="0" w:space="0" w:color="auto"/>
            <w:right w:val="none" w:sz="0" w:space="0" w:color="auto"/>
          </w:divBdr>
        </w:div>
        <w:div w:id="1913273416">
          <w:marLeft w:val="0"/>
          <w:marRight w:val="0"/>
          <w:marTop w:val="0"/>
          <w:marBottom w:val="0"/>
          <w:divBdr>
            <w:top w:val="none" w:sz="0" w:space="0" w:color="auto"/>
            <w:left w:val="none" w:sz="0" w:space="0" w:color="auto"/>
            <w:bottom w:val="none" w:sz="0" w:space="0" w:color="auto"/>
            <w:right w:val="none" w:sz="0" w:space="0" w:color="auto"/>
          </w:divBdr>
        </w:div>
        <w:div w:id="1913273417">
          <w:marLeft w:val="0"/>
          <w:marRight w:val="0"/>
          <w:marTop w:val="0"/>
          <w:marBottom w:val="0"/>
          <w:divBdr>
            <w:top w:val="none" w:sz="0" w:space="0" w:color="auto"/>
            <w:left w:val="none" w:sz="0" w:space="0" w:color="auto"/>
            <w:bottom w:val="none" w:sz="0" w:space="0" w:color="auto"/>
            <w:right w:val="none" w:sz="0" w:space="0" w:color="auto"/>
          </w:divBdr>
        </w:div>
        <w:div w:id="1913273418">
          <w:marLeft w:val="0"/>
          <w:marRight w:val="0"/>
          <w:marTop w:val="0"/>
          <w:marBottom w:val="0"/>
          <w:divBdr>
            <w:top w:val="none" w:sz="0" w:space="0" w:color="auto"/>
            <w:left w:val="none" w:sz="0" w:space="0" w:color="auto"/>
            <w:bottom w:val="none" w:sz="0" w:space="0" w:color="auto"/>
            <w:right w:val="none" w:sz="0" w:space="0" w:color="auto"/>
          </w:divBdr>
        </w:div>
        <w:div w:id="1913273420">
          <w:marLeft w:val="0"/>
          <w:marRight w:val="0"/>
          <w:marTop w:val="0"/>
          <w:marBottom w:val="0"/>
          <w:divBdr>
            <w:top w:val="none" w:sz="0" w:space="0" w:color="auto"/>
            <w:left w:val="none" w:sz="0" w:space="0" w:color="auto"/>
            <w:bottom w:val="none" w:sz="0" w:space="0" w:color="auto"/>
            <w:right w:val="none" w:sz="0" w:space="0" w:color="auto"/>
          </w:divBdr>
        </w:div>
        <w:div w:id="1913273423">
          <w:marLeft w:val="0"/>
          <w:marRight w:val="0"/>
          <w:marTop w:val="0"/>
          <w:marBottom w:val="0"/>
          <w:divBdr>
            <w:top w:val="none" w:sz="0" w:space="0" w:color="auto"/>
            <w:left w:val="none" w:sz="0" w:space="0" w:color="auto"/>
            <w:bottom w:val="none" w:sz="0" w:space="0" w:color="auto"/>
            <w:right w:val="none" w:sz="0" w:space="0" w:color="auto"/>
          </w:divBdr>
        </w:div>
        <w:div w:id="1913273424">
          <w:marLeft w:val="0"/>
          <w:marRight w:val="0"/>
          <w:marTop w:val="0"/>
          <w:marBottom w:val="0"/>
          <w:divBdr>
            <w:top w:val="none" w:sz="0" w:space="0" w:color="auto"/>
            <w:left w:val="none" w:sz="0" w:space="0" w:color="auto"/>
            <w:bottom w:val="none" w:sz="0" w:space="0" w:color="auto"/>
            <w:right w:val="none" w:sz="0" w:space="0" w:color="auto"/>
          </w:divBdr>
        </w:div>
        <w:div w:id="1913273425">
          <w:marLeft w:val="0"/>
          <w:marRight w:val="0"/>
          <w:marTop w:val="0"/>
          <w:marBottom w:val="0"/>
          <w:divBdr>
            <w:top w:val="none" w:sz="0" w:space="0" w:color="auto"/>
            <w:left w:val="none" w:sz="0" w:space="0" w:color="auto"/>
            <w:bottom w:val="none" w:sz="0" w:space="0" w:color="auto"/>
            <w:right w:val="none" w:sz="0" w:space="0" w:color="auto"/>
          </w:divBdr>
        </w:div>
        <w:div w:id="1913273426">
          <w:marLeft w:val="0"/>
          <w:marRight w:val="0"/>
          <w:marTop w:val="0"/>
          <w:marBottom w:val="0"/>
          <w:divBdr>
            <w:top w:val="none" w:sz="0" w:space="0" w:color="auto"/>
            <w:left w:val="none" w:sz="0" w:space="0" w:color="auto"/>
            <w:bottom w:val="none" w:sz="0" w:space="0" w:color="auto"/>
            <w:right w:val="none" w:sz="0" w:space="0" w:color="auto"/>
          </w:divBdr>
        </w:div>
        <w:div w:id="1913273427">
          <w:marLeft w:val="0"/>
          <w:marRight w:val="0"/>
          <w:marTop w:val="0"/>
          <w:marBottom w:val="0"/>
          <w:divBdr>
            <w:top w:val="none" w:sz="0" w:space="0" w:color="auto"/>
            <w:left w:val="none" w:sz="0" w:space="0" w:color="auto"/>
            <w:bottom w:val="none" w:sz="0" w:space="0" w:color="auto"/>
            <w:right w:val="none" w:sz="0" w:space="0" w:color="auto"/>
          </w:divBdr>
        </w:div>
        <w:div w:id="1913273428">
          <w:marLeft w:val="0"/>
          <w:marRight w:val="0"/>
          <w:marTop w:val="0"/>
          <w:marBottom w:val="0"/>
          <w:divBdr>
            <w:top w:val="none" w:sz="0" w:space="0" w:color="auto"/>
            <w:left w:val="none" w:sz="0" w:space="0" w:color="auto"/>
            <w:bottom w:val="none" w:sz="0" w:space="0" w:color="auto"/>
            <w:right w:val="none" w:sz="0" w:space="0" w:color="auto"/>
          </w:divBdr>
        </w:div>
        <w:div w:id="1913273429">
          <w:marLeft w:val="0"/>
          <w:marRight w:val="0"/>
          <w:marTop w:val="0"/>
          <w:marBottom w:val="0"/>
          <w:divBdr>
            <w:top w:val="none" w:sz="0" w:space="0" w:color="auto"/>
            <w:left w:val="none" w:sz="0" w:space="0" w:color="auto"/>
            <w:bottom w:val="none" w:sz="0" w:space="0" w:color="auto"/>
            <w:right w:val="none" w:sz="0" w:space="0" w:color="auto"/>
          </w:divBdr>
        </w:div>
        <w:div w:id="1913273431">
          <w:marLeft w:val="0"/>
          <w:marRight w:val="0"/>
          <w:marTop w:val="0"/>
          <w:marBottom w:val="0"/>
          <w:divBdr>
            <w:top w:val="none" w:sz="0" w:space="0" w:color="auto"/>
            <w:left w:val="none" w:sz="0" w:space="0" w:color="auto"/>
            <w:bottom w:val="none" w:sz="0" w:space="0" w:color="auto"/>
            <w:right w:val="none" w:sz="0" w:space="0" w:color="auto"/>
          </w:divBdr>
        </w:div>
        <w:div w:id="1913273433">
          <w:marLeft w:val="0"/>
          <w:marRight w:val="0"/>
          <w:marTop w:val="0"/>
          <w:marBottom w:val="0"/>
          <w:divBdr>
            <w:top w:val="none" w:sz="0" w:space="0" w:color="auto"/>
            <w:left w:val="none" w:sz="0" w:space="0" w:color="auto"/>
            <w:bottom w:val="none" w:sz="0" w:space="0" w:color="auto"/>
            <w:right w:val="none" w:sz="0" w:space="0" w:color="auto"/>
          </w:divBdr>
        </w:div>
        <w:div w:id="1913273440">
          <w:marLeft w:val="0"/>
          <w:marRight w:val="0"/>
          <w:marTop w:val="0"/>
          <w:marBottom w:val="0"/>
          <w:divBdr>
            <w:top w:val="none" w:sz="0" w:space="0" w:color="auto"/>
            <w:left w:val="none" w:sz="0" w:space="0" w:color="auto"/>
            <w:bottom w:val="none" w:sz="0" w:space="0" w:color="auto"/>
            <w:right w:val="none" w:sz="0" w:space="0" w:color="auto"/>
          </w:divBdr>
        </w:div>
        <w:div w:id="1913273443">
          <w:marLeft w:val="0"/>
          <w:marRight w:val="0"/>
          <w:marTop w:val="0"/>
          <w:marBottom w:val="0"/>
          <w:divBdr>
            <w:top w:val="none" w:sz="0" w:space="0" w:color="auto"/>
            <w:left w:val="none" w:sz="0" w:space="0" w:color="auto"/>
            <w:bottom w:val="none" w:sz="0" w:space="0" w:color="auto"/>
            <w:right w:val="none" w:sz="0" w:space="0" w:color="auto"/>
          </w:divBdr>
        </w:div>
        <w:div w:id="1913273444">
          <w:marLeft w:val="0"/>
          <w:marRight w:val="0"/>
          <w:marTop w:val="0"/>
          <w:marBottom w:val="0"/>
          <w:divBdr>
            <w:top w:val="none" w:sz="0" w:space="0" w:color="auto"/>
            <w:left w:val="none" w:sz="0" w:space="0" w:color="auto"/>
            <w:bottom w:val="none" w:sz="0" w:space="0" w:color="auto"/>
            <w:right w:val="none" w:sz="0" w:space="0" w:color="auto"/>
          </w:divBdr>
        </w:div>
        <w:div w:id="1913273446">
          <w:marLeft w:val="0"/>
          <w:marRight w:val="0"/>
          <w:marTop w:val="0"/>
          <w:marBottom w:val="0"/>
          <w:divBdr>
            <w:top w:val="none" w:sz="0" w:space="0" w:color="auto"/>
            <w:left w:val="none" w:sz="0" w:space="0" w:color="auto"/>
            <w:bottom w:val="none" w:sz="0" w:space="0" w:color="auto"/>
            <w:right w:val="none" w:sz="0" w:space="0" w:color="auto"/>
          </w:divBdr>
        </w:div>
        <w:div w:id="1913273449">
          <w:marLeft w:val="0"/>
          <w:marRight w:val="0"/>
          <w:marTop w:val="0"/>
          <w:marBottom w:val="0"/>
          <w:divBdr>
            <w:top w:val="none" w:sz="0" w:space="0" w:color="auto"/>
            <w:left w:val="none" w:sz="0" w:space="0" w:color="auto"/>
            <w:bottom w:val="none" w:sz="0" w:space="0" w:color="auto"/>
            <w:right w:val="none" w:sz="0" w:space="0" w:color="auto"/>
          </w:divBdr>
        </w:div>
        <w:div w:id="1913273451">
          <w:marLeft w:val="0"/>
          <w:marRight w:val="0"/>
          <w:marTop w:val="0"/>
          <w:marBottom w:val="0"/>
          <w:divBdr>
            <w:top w:val="none" w:sz="0" w:space="0" w:color="auto"/>
            <w:left w:val="none" w:sz="0" w:space="0" w:color="auto"/>
            <w:bottom w:val="none" w:sz="0" w:space="0" w:color="auto"/>
            <w:right w:val="none" w:sz="0" w:space="0" w:color="auto"/>
          </w:divBdr>
        </w:div>
        <w:div w:id="1913273452">
          <w:marLeft w:val="0"/>
          <w:marRight w:val="0"/>
          <w:marTop w:val="0"/>
          <w:marBottom w:val="0"/>
          <w:divBdr>
            <w:top w:val="none" w:sz="0" w:space="0" w:color="auto"/>
            <w:left w:val="none" w:sz="0" w:space="0" w:color="auto"/>
            <w:bottom w:val="none" w:sz="0" w:space="0" w:color="auto"/>
            <w:right w:val="none" w:sz="0" w:space="0" w:color="auto"/>
          </w:divBdr>
        </w:div>
        <w:div w:id="1913273455">
          <w:marLeft w:val="0"/>
          <w:marRight w:val="0"/>
          <w:marTop w:val="0"/>
          <w:marBottom w:val="0"/>
          <w:divBdr>
            <w:top w:val="none" w:sz="0" w:space="0" w:color="auto"/>
            <w:left w:val="none" w:sz="0" w:space="0" w:color="auto"/>
            <w:bottom w:val="none" w:sz="0" w:space="0" w:color="auto"/>
            <w:right w:val="none" w:sz="0" w:space="0" w:color="auto"/>
          </w:divBdr>
        </w:div>
        <w:div w:id="1913273457">
          <w:marLeft w:val="0"/>
          <w:marRight w:val="0"/>
          <w:marTop w:val="0"/>
          <w:marBottom w:val="0"/>
          <w:divBdr>
            <w:top w:val="none" w:sz="0" w:space="0" w:color="auto"/>
            <w:left w:val="none" w:sz="0" w:space="0" w:color="auto"/>
            <w:bottom w:val="none" w:sz="0" w:space="0" w:color="auto"/>
            <w:right w:val="none" w:sz="0" w:space="0" w:color="auto"/>
          </w:divBdr>
        </w:div>
        <w:div w:id="1913273461">
          <w:marLeft w:val="0"/>
          <w:marRight w:val="0"/>
          <w:marTop w:val="0"/>
          <w:marBottom w:val="0"/>
          <w:divBdr>
            <w:top w:val="none" w:sz="0" w:space="0" w:color="auto"/>
            <w:left w:val="none" w:sz="0" w:space="0" w:color="auto"/>
            <w:bottom w:val="none" w:sz="0" w:space="0" w:color="auto"/>
            <w:right w:val="none" w:sz="0" w:space="0" w:color="auto"/>
          </w:divBdr>
        </w:div>
        <w:div w:id="1913273462">
          <w:marLeft w:val="0"/>
          <w:marRight w:val="0"/>
          <w:marTop w:val="0"/>
          <w:marBottom w:val="0"/>
          <w:divBdr>
            <w:top w:val="none" w:sz="0" w:space="0" w:color="auto"/>
            <w:left w:val="none" w:sz="0" w:space="0" w:color="auto"/>
            <w:bottom w:val="none" w:sz="0" w:space="0" w:color="auto"/>
            <w:right w:val="none" w:sz="0" w:space="0" w:color="auto"/>
          </w:divBdr>
        </w:div>
        <w:div w:id="1913273466">
          <w:marLeft w:val="0"/>
          <w:marRight w:val="0"/>
          <w:marTop w:val="0"/>
          <w:marBottom w:val="0"/>
          <w:divBdr>
            <w:top w:val="none" w:sz="0" w:space="0" w:color="auto"/>
            <w:left w:val="none" w:sz="0" w:space="0" w:color="auto"/>
            <w:bottom w:val="none" w:sz="0" w:space="0" w:color="auto"/>
            <w:right w:val="none" w:sz="0" w:space="0" w:color="auto"/>
          </w:divBdr>
        </w:div>
        <w:div w:id="1913273469">
          <w:marLeft w:val="0"/>
          <w:marRight w:val="0"/>
          <w:marTop w:val="0"/>
          <w:marBottom w:val="0"/>
          <w:divBdr>
            <w:top w:val="none" w:sz="0" w:space="0" w:color="auto"/>
            <w:left w:val="none" w:sz="0" w:space="0" w:color="auto"/>
            <w:bottom w:val="none" w:sz="0" w:space="0" w:color="auto"/>
            <w:right w:val="none" w:sz="0" w:space="0" w:color="auto"/>
          </w:divBdr>
        </w:div>
        <w:div w:id="1913273470">
          <w:marLeft w:val="0"/>
          <w:marRight w:val="0"/>
          <w:marTop w:val="0"/>
          <w:marBottom w:val="0"/>
          <w:divBdr>
            <w:top w:val="none" w:sz="0" w:space="0" w:color="auto"/>
            <w:left w:val="none" w:sz="0" w:space="0" w:color="auto"/>
            <w:bottom w:val="none" w:sz="0" w:space="0" w:color="auto"/>
            <w:right w:val="none" w:sz="0" w:space="0" w:color="auto"/>
          </w:divBdr>
        </w:div>
        <w:div w:id="1913273473">
          <w:marLeft w:val="0"/>
          <w:marRight w:val="0"/>
          <w:marTop w:val="0"/>
          <w:marBottom w:val="0"/>
          <w:divBdr>
            <w:top w:val="none" w:sz="0" w:space="0" w:color="auto"/>
            <w:left w:val="none" w:sz="0" w:space="0" w:color="auto"/>
            <w:bottom w:val="none" w:sz="0" w:space="0" w:color="auto"/>
            <w:right w:val="none" w:sz="0" w:space="0" w:color="auto"/>
          </w:divBdr>
        </w:div>
        <w:div w:id="1913273476">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13273481">
          <w:marLeft w:val="0"/>
          <w:marRight w:val="0"/>
          <w:marTop w:val="0"/>
          <w:marBottom w:val="0"/>
          <w:divBdr>
            <w:top w:val="none" w:sz="0" w:space="0" w:color="auto"/>
            <w:left w:val="none" w:sz="0" w:space="0" w:color="auto"/>
            <w:bottom w:val="none" w:sz="0" w:space="0" w:color="auto"/>
            <w:right w:val="none" w:sz="0" w:space="0" w:color="auto"/>
          </w:divBdr>
        </w:div>
        <w:div w:id="1913273482">
          <w:marLeft w:val="0"/>
          <w:marRight w:val="0"/>
          <w:marTop w:val="0"/>
          <w:marBottom w:val="0"/>
          <w:divBdr>
            <w:top w:val="none" w:sz="0" w:space="0" w:color="auto"/>
            <w:left w:val="none" w:sz="0" w:space="0" w:color="auto"/>
            <w:bottom w:val="none" w:sz="0" w:space="0" w:color="auto"/>
            <w:right w:val="none" w:sz="0" w:space="0" w:color="auto"/>
          </w:divBdr>
        </w:div>
        <w:div w:id="1913273484">
          <w:marLeft w:val="0"/>
          <w:marRight w:val="0"/>
          <w:marTop w:val="0"/>
          <w:marBottom w:val="0"/>
          <w:divBdr>
            <w:top w:val="none" w:sz="0" w:space="0" w:color="auto"/>
            <w:left w:val="none" w:sz="0" w:space="0" w:color="auto"/>
            <w:bottom w:val="none" w:sz="0" w:space="0" w:color="auto"/>
            <w:right w:val="none" w:sz="0" w:space="0" w:color="auto"/>
          </w:divBdr>
        </w:div>
        <w:div w:id="1913273488">
          <w:marLeft w:val="0"/>
          <w:marRight w:val="0"/>
          <w:marTop w:val="0"/>
          <w:marBottom w:val="0"/>
          <w:divBdr>
            <w:top w:val="none" w:sz="0" w:space="0" w:color="auto"/>
            <w:left w:val="none" w:sz="0" w:space="0" w:color="auto"/>
            <w:bottom w:val="none" w:sz="0" w:space="0" w:color="auto"/>
            <w:right w:val="none" w:sz="0" w:space="0" w:color="auto"/>
          </w:divBdr>
        </w:div>
        <w:div w:id="1913273489">
          <w:marLeft w:val="0"/>
          <w:marRight w:val="0"/>
          <w:marTop w:val="0"/>
          <w:marBottom w:val="0"/>
          <w:divBdr>
            <w:top w:val="none" w:sz="0" w:space="0" w:color="auto"/>
            <w:left w:val="none" w:sz="0" w:space="0" w:color="auto"/>
            <w:bottom w:val="none" w:sz="0" w:space="0" w:color="auto"/>
            <w:right w:val="none" w:sz="0" w:space="0" w:color="auto"/>
          </w:divBdr>
        </w:div>
        <w:div w:id="1913273490">
          <w:marLeft w:val="0"/>
          <w:marRight w:val="0"/>
          <w:marTop w:val="0"/>
          <w:marBottom w:val="0"/>
          <w:divBdr>
            <w:top w:val="none" w:sz="0" w:space="0" w:color="auto"/>
            <w:left w:val="none" w:sz="0" w:space="0" w:color="auto"/>
            <w:bottom w:val="none" w:sz="0" w:space="0" w:color="auto"/>
            <w:right w:val="none" w:sz="0" w:space="0" w:color="auto"/>
          </w:divBdr>
        </w:div>
        <w:div w:id="1913273492">
          <w:marLeft w:val="0"/>
          <w:marRight w:val="0"/>
          <w:marTop w:val="0"/>
          <w:marBottom w:val="0"/>
          <w:divBdr>
            <w:top w:val="none" w:sz="0" w:space="0" w:color="auto"/>
            <w:left w:val="none" w:sz="0" w:space="0" w:color="auto"/>
            <w:bottom w:val="none" w:sz="0" w:space="0" w:color="auto"/>
            <w:right w:val="none" w:sz="0" w:space="0" w:color="auto"/>
          </w:divBdr>
        </w:div>
        <w:div w:id="1913273495">
          <w:marLeft w:val="0"/>
          <w:marRight w:val="0"/>
          <w:marTop w:val="0"/>
          <w:marBottom w:val="0"/>
          <w:divBdr>
            <w:top w:val="none" w:sz="0" w:space="0" w:color="auto"/>
            <w:left w:val="none" w:sz="0" w:space="0" w:color="auto"/>
            <w:bottom w:val="none" w:sz="0" w:space="0" w:color="auto"/>
            <w:right w:val="none" w:sz="0" w:space="0" w:color="auto"/>
          </w:divBdr>
        </w:div>
        <w:div w:id="1913273497">
          <w:marLeft w:val="0"/>
          <w:marRight w:val="0"/>
          <w:marTop w:val="0"/>
          <w:marBottom w:val="0"/>
          <w:divBdr>
            <w:top w:val="none" w:sz="0" w:space="0" w:color="auto"/>
            <w:left w:val="none" w:sz="0" w:space="0" w:color="auto"/>
            <w:bottom w:val="none" w:sz="0" w:space="0" w:color="auto"/>
            <w:right w:val="none" w:sz="0" w:space="0" w:color="auto"/>
          </w:divBdr>
        </w:div>
        <w:div w:id="1913273498">
          <w:marLeft w:val="0"/>
          <w:marRight w:val="0"/>
          <w:marTop w:val="0"/>
          <w:marBottom w:val="0"/>
          <w:divBdr>
            <w:top w:val="none" w:sz="0" w:space="0" w:color="auto"/>
            <w:left w:val="none" w:sz="0" w:space="0" w:color="auto"/>
            <w:bottom w:val="none" w:sz="0" w:space="0" w:color="auto"/>
            <w:right w:val="none" w:sz="0" w:space="0" w:color="auto"/>
          </w:divBdr>
        </w:div>
        <w:div w:id="1913273502">
          <w:marLeft w:val="0"/>
          <w:marRight w:val="0"/>
          <w:marTop w:val="0"/>
          <w:marBottom w:val="0"/>
          <w:divBdr>
            <w:top w:val="none" w:sz="0" w:space="0" w:color="auto"/>
            <w:left w:val="none" w:sz="0" w:space="0" w:color="auto"/>
            <w:bottom w:val="none" w:sz="0" w:space="0" w:color="auto"/>
            <w:right w:val="none" w:sz="0" w:space="0" w:color="auto"/>
          </w:divBdr>
        </w:div>
        <w:div w:id="1913273504">
          <w:marLeft w:val="0"/>
          <w:marRight w:val="0"/>
          <w:marTop w:val="0"/>
          <w:marBottom w:val="0"/>
          <w:divBdr>
            <w:top w:val="none" w:sz="0" w:space="0" w:color="auto"/>
            <w:left w:val="none" w:sz="0" w:space="0" w:color="auto"/>
            <w:bottom w:val="none" w:sz="0" w:space="0" w:color="auto"/>
            <w:right w:val="none" w:sz="0" w:space="0" w:color="auto"/>
          </w:divBdr>
        </w:div>
        <w:div w:id="1913273505">
          <w:marLeft w:val="0"/>
          <w:marRight w:val="0"/>
          <w:marTop w:val="0"/>
          <w:marBottom w:val="0"/>
          <w:divBdr>
            <w:top w:val="none" w:sz="0" w:space="0" w:color="auto"/>
            <w:left w:val="none" w:sz="0" w:space="0" w:color="auto"/>
            <w:bottom w:val="none" w:sz="0" w:space="0" w:color="auto"/>
            <w:right w:val="none" w:sz="0" w:space="0" w:color="auto"/>
          </w:divBdr>
        </w:div>
        <w:div w:id="1913273506">
          <w:marLeft w:val="0"/>
          <w:marRight w:val="0"/>
          <w:marTop w:val="0"/>
          <w:marBottom w:val="0"/>
          <w:divBdr>
            <w:top w:val="none" w:sz="0" w:space="0" w:color="auto"/>
            <w:left w:val="none" w:sz="0" w:space="0" w:color="auto"/>
            <w:bottom w:val="none" w:sz="0" w:space="0" w:color="auto"/>
            <w:right w:val="none" w:sz="0" w:space="0" w:color="auto"/>
          </w:divBdr>
        </w:div>
        <w:div w:id="1913273507">
          <w:marLeft w:val="0"/>
          <w:marRight w:val="0"/>
          <w:marTop w:val="0"/>
          <w:marBottom w:val="0"/>
          <w:divBdr>
            <w:top w:val="none" w:sz="0" w:space="0" w:color="auto"/>
            <w:left w:val="none" w:sz="0" w:space="0" w:color="auto"/>
            <w:bottom w:val="none" w:sz="0" w:space="0" w:color="auto"/>
            <w:right w:val="none" w:sz="0" w:space="0" w:color="auto"/>
          </w:divBdr>
        </w:div>
        <w:div w:id="1913273508">
          <w:marLeft w:val="0"/>
          <w:marRight w:val="0"/>
          <w:marTop w:val="0"/>
          <w:marBottom w:val="0"/>
          <w:divBdr>
            <w:top w:val="none" w:sz="0" w:space="0" w:color="auto"/>
            <w:left w:val="none" w:sz="0" w:space="0" w:color="auto"/>
            <w:bottom w:val="none" w:sz="0" w:space="0" w:color="auto"/>
            <w:right w:val="none" w:sz="0" w:space="0" w:color="auto"/>
          </w:divBdr>
        </w:div>
        <w:div w:id="1913273509">
          <w:marLeft w:val="0"/>
          <w:marRight w:val="0"/>
          <w:marTop w:val="0"/>
          <w:marBottom w:val="0"/>
          <w:divBdr>
            <w:top w:val="none" w:sz="0" w:space="0" w:color="auto"/>
            <w:left w:val="none" w:sz="0" w:space="0" w:color="auto"/>
            <w:bottom w:val="none" w:sz="0" w:space="0" w:color="auto"/>
            <w:right w:val="none" w:sz="0" w:space="0" w:color="auto"/>
          </w:divBdr>
        </w:div>
        <w:div w:id="1913273512">
          <w:marLeft w:val="0"/>
          <w:marRight w:val="0"/>
          <w:marTop w:val="0"/>
          <w:marBottom w:val="0"/>
          <w:divBdr>
            <w:top w:val="none" w:sz="0" w:space="0" w:color="auto"/>
            <w:left w:val="none" w:sz="0" w:space="0" w:color="auto"/>
            <w:bottom w:val="none" w:sz="0" w:space="0" w:color="auto"/>
            <w:right w:val="none" w:sz="0" w:space="0" w:color="auto"/>
          </w:divBdr>
        </w:div>
        <w:div w:id="1913273514">
          <w:marLeft w:val="0"/>
          <w:marRight w:val="0"/>
          <w:marTop w:val="0"/>
          <w:marBottom w:val="0"/>
          <w:divBdr>
            <w:top w:val="none" w:sz="0" w:space="0" w:color="auto"/>
            <w:left w:val="none" w:sz="0" w:space="0" w:color="auto"/>
            <w:bottom w:val="none" w:sz="0" w:space="0" w:color="auto"/>
            <w:right w:val="none" w:sz="0" w:space="0" w:color="auto"/>
          </w:divBdr>
        </w:div>
        <w:div w:id="1913273515">
          <w:marLeft w:val="0"/>
          <w:marRight w:val="0"/>
          <w:marTop w:val="0"/>
          <w:marBottom w:val="0"/>
          <w:divBdr>
            <w:top w:val="none" w:sz="0" w:space="0" w:color="auto"/>
            <w:left w:val="none" w:sz="0" w:space="0" w:color="auto"/>
            <w:bottom w:val="none" w:sz="0" w:space="0" w:color="auto"/>
            <w:right w:val="none" w:sz="0" w:space="0" w:color="auto"/>
          </w:divBdr>
        </w:div>
        <w:div w:id="1913273517">
          <w:marLeft w:val="0"/>
          <w:marRight w:val="0"/>
          <w:marTop w:val="0"/>
          <w:marBottom w:val="0"/>
          <w:divBdr>
            <w:top w:val="none" w:sz="0" w:space="0" w:color="auto"/>
            <w:left w:val="none" w:sz="0" w:space="0" w:color="auto"/>
            <w:bottom w:val="none" w:sz="0" w:space="0" w:color="auto"/>
            <w:right w:val="none" w:sz="0" w:space="0" w:color="auto"/>
          </w:divBdr>
        </w:div>
        <w:div w:id="1913273522">
          <w:marLeft w:val="0"/>
          <w:marRight w:val="0"/>
          <w:marTop w:val="0"/>
          <w:marBottom w:val="0"/>
          <w:divBdr>
            <w:top w:val="none" w:sz="0" w:space="0" w:color="auto"/>
            <w:left w:val="none" w:sz="0" w:space="0" w:color="auto"/>
            <w:bottom w:val="none" w:sz="0" w:space="0" w:color="auto"/>
            <w:right w:val="none" w:sz="0" w:space="0" w:color="auto"/>
          </w:divBdr>
        </w:div>
        <w:div w:id="1913273524">
          <w:marLeft w:val="0"/>
          <w:marRight w:val="0"/>
          <w:marTop w:val="0"/>
          <w:marBottom w:val="0"/>
          <w:divBdr>
            <w:top w:val="none" w:sz="0" w:space="0" w:color="auto"/>
            <w:left w:val="none" w:sz="0" w:space="0" w:color="auto"/>
            <w:bottom w:val="none" w:sz="0" w:space="0" w:color="auto"/>
            <w:right w:val="none" w:sz="0" w:space="0" w:color="auto"/>
          </w:divBdr>
        </w:div>
        <w:div w:id="1913273525">
          <w:marLeft w:val="0"/>
          <w:marRight w:val="0"/>
          <w:marTop w:val="0"/>
          <w:marBottom w:val="0"/>
          <w:divBdr>
            <w:top w:val="none" w:sz="0" w:space="0" w:color="auto"/>
            <w:left w:val="none" w:sz="0" w:space="0" w:color="auto"/>
            <w:bottom w:val="none" w:sz="0" w:space="0" w:color="auto"/>
            <w:right w:val="none" w:sz="0" w:space="0" w:color="auto"/>
          </w:divBdr>
        </w:div>
        <w:div w:id="1913273528">
          <w:marLeft w:val="0"/>
          <w:marRight w:val="0"/>
          <w:marTop w:val="0"/>
          <w:marBottom w:val="0"/>
          <w:divBdr>
            <w:top w:val="none" w:sz="0" w:space="0" w:color="auto"/>
            <w:left w:val="none" w:sz="0" w:space="0" w:color="auto"/>
            <w:bottom w:val="none" w:sz="0" w:space="0" w:color="auto"/>
            <w:right w:val="none" w:sz="0" w:space="0" w:color="auto"/>
          </w:divBdr>
        </w:div>
        <w:div w:id="1913273529">
          <w:marLeft w:val="0"/>
          <w:marRight w:val="0"/>
          <w:marTop w:val="0"/>
          <w:marBottom w:val="0"/>
          <w:divBdr>
            <w:top w:val="none" w:sz="0" w:space="0" w:color="auto"/>
            <w:left w:val="none" w:sz="0" w:space="0" w:color="auto"/>
            <w:bottom w:val="none" w:sz="0" w:space="0" w:color="auto"/>
            <w:right w:val="none" w:sz="0" w:space="0" w:color="auto"/>
          </w:divBdr>
        </w:div>
        <w:div w:id="1913273530">
          <w:marLeft w:val="0"/>
          <w:marRight w:val="0"/>
          <w:marTop w:val="0"/>
          <w:marBottom w:val="0"/>
          <w:divBdr>
            <w:top w:val="none" w:sz="0" w:space="0" w:color="auto"/>
            <w:left w:val="none" w:sz="0" w:space="0" w:color="auto"/>
            <w:bottom w:val="none" w:sz="0" w:space="0" w:color="auto"/>
            <w:right w:val="none" w:sz="0" w:space="0" w:color="auto"/>
          </w:divBdr>
        </w:div>
        <w:div w:id="1913273533">
          <w:marLeft w:val="0"/>
          <w:marRight w:val="0"/>
          <w:marTop w:val="0"/>
          <w:marBottom w:val="0"/>
          <w:divBdr>
            <w:top w:val="none" w:sz="0" w:space="0" w:color="auto"/>
            <w:left w:val="none" w:sz="0" w:space="0" w:color="auto"/>
            <w:bottom w:val="none" w:sz="0" w:space="0" w:color="auto"/>
            <w:right w:val="none" w:sz="0" w:space="0" w:color="auto"/>
          </w:divBdr>
        </w:div>
        <w:div w:id="1913273536">
          <w:marLeft w:val="0"/>
          <w:marRight w:val="0"/>
          <w:marTop w:val="0"/>
          <w:marBottom w:val="0"/>
          <w:divBdr>
            <w:top w:val="none" w:sz="0" w:space="0" w:color="auto"/>
            <w:left w:val="none" w:sz="0" w:space="0" w:color="auto"/>
            <w:bottom w:val="none" w:sz="0" w:space="0" w:color="auto"/>
            <w:right w:val="none" w:sz="0" w:space="0" w:color="auto"/>
          </w:divBdr>
        </w:div>
        <w:div w:id="1913273541">
          <w:marLeft w:val="0"/>
          <w:marRight w:val="0"/>
          <w:marTop w:val="0"/>
          <w:marBottom w:val="0"/>
          <w:divBdr>
            <w:top w:val="none" w:sz="0" w:space="0" w:color="auto"/>
            <w:left w:val="none" w:sz="0" w:space="0" w:color="auto"/>
            <w:bottom w:val="none" w:sz="0" w:space="0" w:color="auto"/>
            <w:right w:val="none" w:sz="0" w:space="0" w:color="auto"/>
          </w:divBdr>
        </w:div>
        <w:div w:id="1913273542">
          <w:marLeft w:val="0"/>
          <w:marRight w:val="0"/>
          <w:marTop w:val="0"/>
          <w:marBottom w:val="0"/>
          <w:divBdr>
            <w:top w:val="none" w:sz="0" w:space="0" w:color="auto"/>
            <w:left w:val="none" w:sz="0" w:space="0" w:color="auto"/>
            <w:bottom w:val="none" w:sz="0" w:space="0" w:color="auto"/>
            <w:right w:val="none" w:sz="0" w:space="0" w:color="auto"/>
          </w:divBdr>
        </w:div>
        <w:div w:id="1913273543">
          <w:marLeft w:val="0"/>
          <w:marRight w:val="0"/>
          <w:marTop w:val="0"/>
          <w:marBottom w:val="0"/>
          <w:divBdr>
            <w:top w:val="none" w:sz="0" w:space="0" w:color="auto"/>
            <w:left w:val="none" w:sz="0" w:space="0" w:color="auto"/>
            <w:bottom w:val="none" w:sz="0" w:space="0" w:color="auto"/>
            <w:right w:val="none" w:sz="0" w:space="0" w:color="auto"/>
          </w:divBdr>
        </w:div>
        <w:div w:id="1913273545">
          <w:marLeft w:val="0"/>
          <w:marRight w:val="0"/>
          <w:marTop w:val="0"/>
          <w:marBottom w:val="0"/>
          <w:divBdr>
            <w:top w:val="none" w:sz="0" w:space="0" w:color="auto"/>
            <w:left w:val="none" w:sz="0" w:space="0" w:color="auto"/>
            <w:bottom w:val="none" w:sz="0" w:space="0" w:color="auto"/>
            <w:right w:val="none" w:sz="0" w:space="0" w:color="auto"/>
          </w:divBdr>
        </w:div>
        <w:div w:id="1913273546">
          <w:marLeft w:val="0"/>
          <w:marRight w:val="0"/>
          <w:marTop w:val="0"/>
          <w:marBottom w:val="0"/>
          <w:divBdr>
            <w:top w:val="none" w:sz="0" w:space="0" w:color="auto"/>
            <w:left w:val="none" w:sz="0" w:space="0" w:color="auto"/>
            <w:bottom w:val="none" w:sz="0" w:space="0" w:color="auto"/>
            <w:right w:val="none" w:sz="0" w:space="0" w:color="auto"/>
          </w:divBdr>
        </w:div>
        <w:div w:id="1913273547">
          <w:marLeft w:val="0"/>
          <w:marRight w:val="0"/>
          <w:marTop w:val="0"/>
          <w:marBottom w:val="0"/>
          <w:divBdr>
            <w:top w:val="none" w:sz="0" w:space="0" w:color="auto"/>
            <w:left w:val="none" w:sz="0" w:space="0" w:color="auto"/>
            <w:bottom w:val="none" w:sz="0" w:space="0" w:color="auto"/>
            <w:right w:val="none" w:sz="0" w:space="0" w:color="auto"/>
          </w:divBdr>
        </w:div>
        <w:div w:id="1913273548">
          <w:marLeft w:val="0"/>
          <w:marRight w:val="0"/>
          <w:marTop w:val="0"/>
          <w:marBottom w:val="0"/>
          <w:divBdr>
            <w:top w:val="none" w:sz="0" w:space="0" w:color="auto"/>
            <w:left w:val="none" w:sz="0" w:space="0" w:color="auto"/>
            <w:bottom w:val="none" w:sz="0" w:space="0" w:color="auto"/>
            <w:right w:val="none" w:sz="0" w:space="0" w:color="auto"/>
          </w:divBdr>
        </w:div>
        <w:div w:id="1913273551">
          <w:marLeft w:val="0"/>
          <w:marRight w:val="0"/>
          <w:marTop w:val="0"/>
          <w:marBottom w:val="0"/>
          <w:divBdr>
            <w:top w:val="none" w:sz="0" w:space="0" w:color="auto"/>
            <w:left w:val="none" w:sz="0" w:space="0" w:color="auto"/>
            <w:bottom w:val="none" w:sz="0" w:space="0" w:color="auto"/>
            <w:right w:val="none" w:sz="0" w:space="0" w:color="auto"/>
          </w:divBdr>
        </w:div>
        <w:div w:id="1913273552">
          <w:marLeft w:val="0"/>
          <w:marRight w:val="0"/>
          <w:marTop w:val="0"/>
          <w:marBottom w:val="0"/>
          <w:divBdr>
            <w:top w:val="none" w:sz="0" w:space="0" w:color="auto"/>
            <w:left w:val="none" w:sz="0" w:space="0" w:color="auto"/>
            <w:bottom w:val="none" w:sz="0" w:space="0" w:color="auto"/>
            <w:right w:val="none" w:sz="0" w:space="0" w:color="auto"/>
          </w:divBdr>
        </w:div>
        <w:div w:id="1913273553">
          <w:marLeft w:val="0"/>
          <w:marRight w:val="0"/>
          <w:marTop w:val="0"/>
          <w:marBottom w:val="0"/>
          <w:divBdr>
            <w:top w:val="none" w:sz="0" w:space="0" w:color="auto"/>
            <w:left w:val="none" w:sz="0" w:space="0" w:color="auto"/>
            <w:bottom w:val="none" w:sz="0" w:space="0" w:color="auto"/>
            <w:right w:val="none" w:sz="0" w:space="0" w:color="auto"/>
          </w:divBdr>
        </w:div>
        <w:div w:id="1913273554">
          <w:marLeft w:val="0"/>
          <w:marRight w:val="0"/>
          <w:marTop w:val="0"/>
          <w:marBottom w:val="0"/>
          <w:divBdr>
            <w:top w:val="none" w:sz="0" w:space="0" w:color="auto"/>
            <w:left w:val="none" w:sz="0" w:space="0" w:color="auto"/>
            <w:bottom w:val="none" w:sz="0" w:space="0" w:color="auto"/>
            <w:right w:val="none" w:sz="0" w:space="0" w:color="auto"/>
          </w:divBdr>
        </w:div>
        <w:div w:id="1913273555">
          <w:marLeft w:val="0"/>
          <w:marRight w:val="0"/>
          <w:marTop w:val="0"/>
          <w:marBottom w:val="0"/>
          <w:divBdr>
            <w:top w:val="none" w:sz="0" w:space="0" w:color="auto"/>
            <w:left w:val="none" w:sz="0" w:space="0" w:color="auto"/>
            <w:bottom w:val="none" w:sz="0" w:space="0" w:color="auto"/>
            <w:right w:val="none" w:sz="0" w:space="0" w:color="auto"/>
          </w:divBdr>
        </w:div>
        <w:div w:id="1913273556">
          <w:marLeft w:val="0"/>
          <w:marRight w:val="0"/>
          <w:marTop w:val="0"/>
          <w:marBottom w:val="0"/>
          <w:divBdr>
            <w:top w:val="none" w:sz="0" w:space="0" w:color="auto"/>
            <w:left w:val="none" w:sz="0" w:space="0" w:color="auto"/>
            <w:bottom w:val="none" w:sz="0" w:space="0" w:color="auto"/>
            <w:right w:val="none" w:sz="0" w:space="0" w:color="auto"/>
          </w:divBdr>
        </w:div>
        <w:div w:id="1913273559">
          <w:marLeft w:val="0"/>
          <w:marRight w:val="0"/>
          <w:marTop w:val="0"/>
          <w:marBottom w:val="0"/>
          <w:divBdr>
            <w:top w:val="none" w:sz="0" w:space="0" w:color="auto"/>
            <w:left w:val="none" w:sz="0" w:space="0" w:color="auto"/>
            <w:bottom w:val="none" w:sz="0" w:space="0" w:color="auto"/>
            <w:right w:val="none" w:sz="0" w:space="0" w:color="auto"/>
          </w:divBdr>
        </w:div>
        <w:div w:id="1913273561">
          <w:marLeft w:val="0"/>
          <w:marRight w:val="0"/>
          <w:marTop w:val="0"/>
          <w:marBottom w:val="0"/>
          <w:divBdr>
            <w:top w:val="none" w:sz="0" w:space="0" w:color="auto"/>
            <w:left w:val="none" w:sz="0" w:space="0" w:color="auto"/>
            <w:bottom w:val="none" w:sz="0" w:space="0" w:color="auto"/>
            <w:right w:val="none" w:sz="0" w:space="0" w:color="auto"/>
          </w:divBdr>
        </w:div>
        <w:div w:id="1913273562">
          <w:marLeft w:val="0"/>
          <w:marRight w:val="0"/>
          <w:marTop w:val="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 w:id="1913273567">
          <w:marLeft w:val="0"/>
          <w:marRight w:val="0"/>
          <w:marTop w:val="0"/>
          <w:marBottom w:val="0"/>
          <w:divBdr>
            <w:top w:val="none" w:sz="0" w:space="0" w:color="auto"/>
            <w:left w:val="none" w:sz="0" w:space="0" w:color="auto"/>
            <w:bottom w:val="none" w:sz="0" w:space="0" w:color="auto"/>
            <w:right w:val="none" w:sz="0" w:space="0" w:color="auto"/>
          </w:divBdr>
        </w:div>
        <w:div w:id="1913273569">
          <w:marLeft w:val="0"/>
          <w:marRight w:val="0"/>
          <w:marTop w:val="0"/>
          <w:marBottom w:val="0"/>
          <w:divBdr>
            <w:top w:val="none" w:sz="0" w:space="0" w:color="auto"/>
            <w:left w:val="none" w:sz="0" w:space="0" w:color="auto"/>
            <w:bottom w:val="none" w:sz="0" w:space="0" w:color="auto"/>
            <w:right w:val="none" w:sz="0" w:space="0" w:color="auto"/>
          </w:divBdr>
        </w:div>
        <w:div w:id="1913273570">
          <w:marLeft w:val="0"/>
          <w:marRight w:val="0"/>
          <w:marTop w:val="0"/>
          <w:marBottom w:val="0"/>
          <w:divBdr>
            <w:top w:val="none" w:sz="0" w:space="0" w:color="auto"/>
            <w:left w:val="none" w:sz="0" w:space="0" w:color="auto"/>
            <w:bottom w:val="none" w:sz="0" w:space="0" w:color="auto"/>
            <w:right w:val="none" w:sz="0" w:space="0" w:color="auto"/>
          </w:divBdr>
        </w:div>
        <w:div w:id="1913273572">
          <w:marLeft w:val="0"/>
          <w:marRight w:val="0"/>
          <w:marTop w:val="0"/>
          <w:marBottom w:val="0"/>
          <w:divBdr>
            <w:top w:val="none" w:sz="0" w:space="0" w:color="auto"/>
            <w:left w:val="none" w:sz="0" w:space="0" w:color="auto"/>
            <w:bottom w:val="none" w:sz="0" w:space="0" w:color="auto"/>
            <w:right w:val="none" w:sz="0" w:space="0" w:color="auto"/>
          </w:divBdr>
        </w:div>
        <w:div w:id="1913273573">
          <w:marLeft w:val="0"/>
          <w:marRight w:val="0"/>
          <w:marTop w:val="0"/>
          <w:marBottom w:val="0"/>
          <w:divBdr>
            <w:top w:val="none" w:sz="0" w:space="0" w:color="auto"/>
            <w:left w:val="none" w:sz="0" w:space="0" w:color="auto"/>
            <w:bottom w:val="none" w:sz="0" w:space="0" w:color="auto"/>
            <w:right w:val="none" w:sz="0" w:space="0" w:color="auto"/>
          </w:divBdr>
        </w:div>
        <w:div w:id="1913273574">
          <w:marLeft w:val="0"/>
          <w:marRight w:val="0"/>
          <w:marTop w:val="0"/>
          <w:marBottom w:val="0"/>
          <w:divBdr>
            <w:top w:val="none" w:sz="0" w:space="0" w:color="auto"/>
            <w:left w:val="none" w:sz="0" w:space="0" w:color="auto"/>
            <w:bottom w:val="none" w:sz="0" w:space="0" w:color="auto"/>
            <w:right w:val="none" w:sz="0" w:space="0" w:color="auto"/>
          </w:divBdr>
        </w:div>
        <w:div w:id="1913273576">
          <w:marLeft w:val="0"/>
          <w:marRight w:val="0"/>
          <w:marTop w:val="0"/>
          <w:marBottom w:val="0"/>
          <w:divBdr>
            <w:top w:val="none" w:sz="0" w:space="0" w:color="auto"/>
            <w:left w:val="none" w:sz="0" w:space="0" w:color="auto"/>
            <w:bottom w:val="none" w:sz="0" w:space="0" w:color="auto"/>
            <w:right w:val="none" w:sz="0" w:space="0" w:color="auto"/>
          </w:divBdr>
        </w:div>
        <w:div w:id="1913273577">
          <w:marLeft w:val="0"/>
          <w:marRight w:val="0"/>
          <w:marTop w:val="0"/>
          <w:marBottom w:val="0"/>
          <w:divBdr>
            <w:top w:val="none" w:sz="0" w:space="0" w:color="auto"/>
            <w:left w:val="none" w:sz="0" w:space="0" w:color="auto"/>
            <w:bottom w:val="none" w:sz="0" w:space="0" w:color="auto"/>
            <w:right w:val="none" w:sz="0" w:space="0" w:color="auto"/>
          </w:divBdr>
        </w:div>
        <w:div w:id="1913273579">
          <w:marLeft w:val="0"/>
          <w:marRight w:val="0"/>
          <w:marTop w:val="0"/>
          <w:marBottom w:val="0"/>
          <w:divBdr>
            <w:top w:val="none" w:sz="0" w:space="0" w:color="auto"/>
            <w:left w:val="none" w:sz="0" w:space="0" w:color="auto"/>
            <w:bottom w:val="none" w:sz="0" w:space="0" w:color="auto"/>
            <w:right w:val="none" w:sz="0" w:space="0" w:color="auto"/>
          </w:divBdr>
        </w:div>
        <w:div w:id="1913273582">
          <w:marLeft w:val="0"/>
          <w:marRight w:val="0"/>
          <w:marTop w:val="0"/>
          <w:marBottom w:val="0"/>
          <w:divBdr>
            <w:top w:val="none" w:sz="0" w:space="0" w:color="auto"/>
            <w:left w:val="none" w:sz="0" w:space="0" w:color="auto"/>
            <w:bottom w:val="none" w:sz="0" w:space="0" w:color="auto"/>
            <w:right w:val="none" w:sz="0" w:space="0" w:color="auto"/>
          </w:divBdr>
        </w:div>
        <w:div w:id="1913273586">
          <w:marLeft w:val="0"/>
          <w:marRight w:val="0"/>
          <w:marTop w:val="0"/>
          <w:marBottom w:val="0"/>
          <w:divBdr>
            <w:top w:val="none" w:sz="0" w:space="0" w:color="auto"/>
            <w:left w:val="none" w:sz="0" w:space="0" w:color="auto"/>
            <w:bottom w:val="none" w:sz="0" w:space="0" w:color="auto"/>
            <w:right w:val="none" w:sz="0" w:space="0" w:color="auto"/>
          </w:divBdr>
        </w:div>
        <w:div w:id="1913273587">
          <w:marLeft w:val="0"/>
          <w:marRight w:val="0"/>
          <w:marTop w:val="0"/>
          <w:marBottom w:val="0"/>
          <w:divBdr>
            <w:top w:val="none" w:sz="0" w:space="0" w:color="auto"/>
            <w:left w:val="none" w:sz="0" w:space="0" w:color="auto"/>
            <w:bottom w:val="none" w:sz="0" w:space="0" w:color="auto"/>
            <w:right w:val="none" w:sz="0" w:space="0" w:color="auto"/>
          </w:divBdr>
        </w:div>
        <w:div w:id="1913273589">
          <w:marLeft w:val="0"/>
          <w:marRight w:val="0"/>
          <w:marTop w:val="0"/>
          <w:marBottom w:val="0"/>
          <w:divBdr>
            <w:top w:val="none" w:sz="0" w:space="0" w:color="auto"/>
            <w:left w:val="none" w:sz="0" w:space="0" w:color="auto"/>
            <w:bottom w:val="none" w:sz="0" w:space="0" w:color="auto"/>
            <w:right w:val="none" w:sz="0" w:space="0" w:color="auto"/>
          </w:divBdr>
        </w:div>
        <w:div w:id="1913273591">
          <w:marLeft w:val="0"/>
          <w:marRight w:val="0"/>
          <w:marTop w:val="0"/>
          <w:marBottom w:val="0"/>
          <w:divBdr>
            <w:top w:val="none" w:sz="0" w:space="0" w:color="auto"/>
            <w:left w:val="none" w:sz="0" w:space="0" w:color="auto"/>
            <w:bottom w:val="none" w:sz="0" w:space="0" w:color="auto"/>
            <w:right w:val="none" w:sz="0" w:space="0" w:color="auto"/>
          </w:divBdr>
        </w:div>
        <w:div w:id="1913273592">
          <w:marLeft w:val="0"/>
          <w:marRight w:val="0"/>
          <w:marTop w:val="0"/>
          <w:marBottom w:val="0"/>
          <w:divBdr>
            <w:top w:val="none" w:sz="0" w:space="0" w:color="auto"/>
            <w:left w:val="none" w:sz="0" w:space="0" w:color="auto"/>
            <w:bottom w:val="none" w:sz="0" w:space="0" w:color="auto"/>
            <w:right w:val="none" w:sz="0" w:space="0" w:color="auto"/>
          </w:divBdr>
        </w:div>
        <w:div w:id="1913273593">
          <w:marLeft w:val="0"/>
          <w:marRight w:val="0"/>
          <w:marTop w:val="0"/>
          <w:marBottom w:val="0"/>
          <w:divBdr>
            <w:top w:val="none" w:sz="0" w:space="0" w:color="auto"/>
            <w:left w:val="none" w:sz="0" w:space="0" w:color="auto"/>
            <w:bottom w:val="none" w:sz="0" w:space="0" w:color="auto"/>
            <w:right w:val="none" w:sz="0" w:space="0" w:color="auto"/>
          </w:divBdr>
        </w:div>
        <w:div w:id="1913273594">
          <w:marLeft w:val="0"/>
          <w:marRight w:val="0"/>
          <w:marTop w:val="0"/>
          <w:marBottom w:val="0"/>
          <w:divBdr>
            <w:top w:val="none" w:sz="0" w:space="0" w:color="auto"/>
            <w:left w:val="none" w:sz="0" w:space="0" w:color="auto"/>
            <w:bottom w:val="none" w:sz="0" w:space="0" w:color="auto"/>
            <w:right w:val="none" w:sz="0" w:space="0" w:color="auto"/>
          </w:divBdr>
        </w:div>
        <w:div w:id="1913273598">
          <w:marLeft w:val="0"/>
          <w:marRight w:val="0"/>
          <w:marTop w:val="0"/>
          <w:marBottom w:val="0"/>
          <w:divBdr>
            <w:top w:val="none" w:sz="0" w:space="0" w:color="auto"/>
            <w:left w:val="none" w:sz="0" w:space="0" w:color="auto"/>
            <w:bottom w:val="none" w:sz="0" w:space="0" w:color="auto"/>
            <w:right w:val="none" w:sz="0" w:space="0" w:color="auto"/>
          </w:divBdr>
        </w:div>
        <w:div w:id="1913273600">
          <w:marLeft w:val="0"/>
          <w:marRight w:val="0"/>
          <w:marTop w:val="0"/>
          <w:marBottom w:val="0"/>
          <w:divBdr>
            <w:top w:val="none" w:sz="0" w:space="0" w:color="auto"/>
            <w:left w:val="none" w:sz="0" w:space="0" w:color="auto"/>
            <w:bottom w:val="none" w:sz="0" w:space="0" w:color="auto"/>
            <w:right w:val="none" w:sz="0" w:space="0" w:color="auto"/>
          </w:divBdr>
        </w:div>
        <w:div w:id="1913273601">
          <w:marLeft w:val="0"/>
          <w:marRight w:val="0"/>
          <w:marTop w:val="0"/>
          <w:marBottom w:val="0"/>
          <w:divBdr>
            <w:top w:val="none" w:sz="0" w:space="0" w:color="auto"/>
            <w:left w:val="none" w:sz="0" w:space="0" w:color="auto"/>
            <w:bottom w:val="none" w:sz="0" w:space="0" w:color="auto"/>
            <w:right w:val="none" w:sz="0" w:space="0" w:color="auto"/>
          </w:divBdr>
        </w:div>
        <w:div w:id="1913273603">
          <w:marLeft w:val="0"/>
          <w:marRight w:val="0"/>
          <w:marTop w:val="0"/>
          <w:marBottom w:val="0"/>
          <w:divBdr>
            <w:top w:val="none" w:sz="0" w:space="0" w:color="auto"/>
            <w:left w:val="none" w:sz="0" w:space="0" w:color="auto"/>
            <w:bottom w:val="none" w:sz="0" w:space="0" w:color="auto"/>
            <w:right w:val="none" w:sz="0" w:space="0" w:color="auto"/>
          </w:divBdr>
        </w:div>
        <w:div w:id="1913273604">
          <w:marLeft w:val="0"/>
          <w:marRight w:val="0"/>
          <w:marTop w:val="0"/>
          <w:marBottom w:val="0"/>
          <w:divBdr>
            <w:top w:val="none" w:sz="0" w:space="0" w:color="auto"/>
            <w:left w:val="none" w:sz="0" w:space="0" w:color="auto"/>
            <w:bottom w:val="none" w:sz="0" w:space="0" w:color="auto"/>
            <w:right w:val="none" w:sz="0" w:space="0" w:color="auto"/>
          </w:divBdr>
        </w:div>
        <w:div w:id="1913273607">
          <w:marLeft w:val="0"/>
          <w:marRight w:val="0"/>
          <w:marTop w:val="0"/>
          <w:marBottom w:val="0"/>
          <w:divBdr>
            <w:top w:val="none" w:sz="0" w:space="0" w:color="auto"/>
            <w:left w:val="none" w:sz="0" w:space="0" w:color="auto"/>
            <w:bottom w:val="none" w:sz="0" w:space="0" w:color="auto"/>
            <w:right w:val="none" w:sz="0" w:space="0" w:color="auto"/>
          </w:divBdr>
        </w:div>
        <w:div w:id="1913273610">
          <w:marLeft w:val="0"/>
          <w:marRight w:val="0"/>
          <w:marTop w:val="0"/>
          <w:marBottom w:val="0"/>
          <w:divBdr>
            <w:top w:val="none" w:sz="0" w:space="0" w:color="auto"/>
            <w:left w:val="none" w:sz="0" w:space="0" w:color="auto"/>
            <w:bottom w:val="none" w:sz="0" w:space="0" w:color="auto"/>
            <w:right w:val="none" w:sz="0" w:space="0" w:color="auto"/>
          </w:divBdr>
        </w:div>
        <w:div w:id="1913273611">
          <w:marLeft w:val="0"/>
          <w:marRight w:val="0"/>
          <w:marTop w:val="0"/>
          <w:marBottom w:val="0"/>
          <w:divBdr>
            <w:top w:val="none" w:sz="0" w:space="0" w:color="auto"/>
            <w:left w:val="none" w:sz="0" w:space="0" w:color="auto"/>
            <w:bottom w:val="none" w:sz="0" w:space="0" w:color="auto"/>
            <w:right w:val="none" w:sz="0" w:space="0" w:color="auto"/>
          </w:divBdr>
        </w:div>
        <w:div w:id="1913273612">
          <w:marLeft w:val="0"/>
          <w:marRight w:val="0"/>
          <w:marTop w:val="0"/>
          <w:marBottom w:val="0"/>
          <w:divBdr>
            <w:top w:val="none" w:sz="0" w:space="0" w:color="auto"/>
            <w:left w:val="none" w:sz="0" w:space="0" w:color="auto"/>
            <w:bottom w:val="none" w:sz="0" w:space="0" w:color="auto"/>
            <w:right w:val="none" w:sz="0" w:space="0" w:color="auto"/>
          </w:divBdr>
        </w:div>
        <w:div w:id="1913273614">
          <w:marLeft w:val="0"/>
          <w:marRight w:val="0"/>
          <w:marTop w:val="0"/>
          <w:marBottom w:val="0"/>
          <w:divBdr>
            <w:top w:val="none" w:sz="0" w:space="0" w:color="auto"/>
            <w:left w:val="none" w:sz="0" w:space="0" w:color="auto"/>
            <w:bottom w:val="none" w:sz="0" w:space="0" w:color="auto"/>
            <w:right w:val="none" w:sz="0" w:space="0" w:color="auto"/>
          </w:divBdr>
        </w:div>
        <w:div w:id="1913273617">
          <w:marLeft w:val="0"/>
          <w:marRight w:val="0"/>
          <w:marTop w:val="0"/>
          <w:marBottom w:val="0"/>
          <w:divBdr>
            <w:top w:val="none" w:sz="0" w:space="0" w:color="auto"/>
            <w:left w:val="none" w:sz="0" w:space="0" w:color="auto"/>
            <w:bottom w:val="none" w:sz="0" w:space="0" w:color="auto"/>
            <w:right w:val="none" w:sz="0" w:space="0" w:color="auto"/>
          </w:divBdr>
        </w:div>
        <w:div w:id="1913273620">
          <w:marLeft w:val="0"/>
          <w:marRight w:val="0"/>
          <w:marTop w:val="0"/>
          <w:marBottom w:val="0"/>
          <w:divBdr>
            <w:top w:val="none" w:sz="0" w:space="0" w:color="auto"/>
            <w:left w:val="none" w:sz="0" w:space="0" w:color="auto"/>
            <w:bottom w:val="none" w:sz="0" w:space="0" w:color="auto"/>
            <w:right w:val="none" w:sz="0" w:space="0" w:color="auto"/>
          </w:divBdr>
        </w:div>
        <w:div w:id="1913273623">
          <w:marLeft w:val="0"/>
          <w:marRight w:val="0"/>
          <w:marTop w:val="0"/>
          <w:marBottom w:val="0"/>
          <w:divBdr>
            <w:top w:val="none" w:sz="0" w:space="0" w:color="auto"/>
            <w:left w:val="none" w:sz="0" w:space="0" w:color="auto"/>
            <w:bottom w:val="none" w:sz="0" w:space="0" w:color="auto"/>
            <w:right w:val="none" w:sz="0" w:space="0" w:color="auto"/>
          </w:divBdr>
        </w:div>
        <w:div w:id="1913273624">
          <w:marLeft w:val="0"/>
          <w:marRight w:val="0"/>
          <w:marTop w:val="0"/>
          <w:marBottom w:val="0"/>
          <w:divBdr>
            <w:top w:val="none" w:sz="0" w:space="0" w:color="auto"/>
            <w:left w:val="none" w:sz="0" w:space="0" w:color="auto"/>
            <w:bottom w:val="none" w:sz="0" w:space="0" w:color="auto"/>
            <w:right w:val="none" w:sz="0" w:space="0" w:color="auto"/>
          </w:divBdr>
        </w:div>
        <w:div w:id="1913273625">
          <w:marLeft w:val="0"/>
          <w:marRight w:val="0"/>
          <w:marTop w:val="0"/>
          <w:marBottom w:val="0"/>
          <w:divBdr>
            <w:top w:val="none" w:sz="0" w:space="0" w:color="auto"/>
            <w:left w:val="none" w:sz="0" w:space="0" w:color="auto"/>
            <w:bottom w:val="none" w:sz="0" w:space="0" w:color="auto"/>
            <w:right w:val="none" w:sz="0" w:space="0" w:color="auto"/>
          </w:divBdr>
        </w:div>
        <w:div w:id="1913273628">
          <w:marLeft w:val="0"/>
          <w:marRight w:val="0"/>
          <w:marTop w:val="0"/>
          <w:marBottom w:val="0"/>
          <w:divBdr>
            <w:top w:val="none" w:sz="0" w:space="0" w:color="auto"/>
            <w:left w:val="none" w:sz="0" w:space="0" w:color="auto"/>
            <w:bottom w:val="none" w:sz="0" w:space="0" w:color="auto"/>
            <w:right w:val="none" w:sz="0" w:space="0" w:color="auto"/>
          </w:divBdr>
        </w:div>
        <w:div w:id="1913273629">
          <w:marLeft w:val="0"/>
          <w:marRight w:val="0"/>
          <w:marTop w:val="0"/>
          <w:marBottom w:val="0"/>
          <w:divBdr>
            <w:top w:val="none" w:sz="0" w:space="0" w:color="auto"/>
            <w:left w:val="none" w:sz="0" w:space="0" w:color="auto"/>
            <w:bottom w:val="none" w:sz="0" w:space="0" w:color="auto"/>
            <w:right w:val="none" w:sz="0" w:space="0" w:color="auto"/>
          </w:divBdr>
        </w:div>
        <w:div w:id="1913273630">
          <w:marLeft w:val="0"/>
          <w:marRight w:val="0"/>
          <w:marTop w:val="0"/>
          <w:marBottom w:val="0"/>
          <w:divBdr>
            <w:top w:val="none" w:sz="0" w:space="0" w:color="auto"/>
            <w:left w:val="none" w:sz="0" w:space="0" w:color="auto"/>
            <w:bottom w:val="none" w:sz="0" w:space="0" w:color="auto"/>
            <w:right w:val="none" w:sz="0" w:space="0" w:color="auto"/>
          </w:divBdr>
        </w:div>
        <w:div w:id="1913273633">
          <w:marLeft w:val="0"/>
          <w:marRight w:val="0"/>
          <w:marTop w:val="0"/>
          <w:marBottom w:val="0"/>
          <w:divBdr>
            <w:top w:val="none" w:sz="0" w:space="0" w:color="auto"/>
            <w:left w:val="none" w:sz="0" w:space="0" w:color="auto"/>
            <w:bottom w:val="none" w:sz="0" w:space="0" w:color="auto"/>
            <w:right w:val="none" w:sz="0" w:space="0" w:color="auto"/>
          </w:divBdr>
        </w:div>
        <w:div w:id="1913273635">
          <w:marLeft w:val="0"/>
          <w:marRight w:val="0"/>
          <w:marTop w:val="0"/>
          <w:marBottom w:val="0"/>
          <w:divBdr>
            <w:top w:val="none" w:sz="0" w:space="0" w:color="auto"/>
            <w:left w:val="none" w:sz="0" w:space="0" w:color="auto"/>
            <w:bottom w:val="none" w:sz="0" w:space="0" w:color="auto"/>
            <w:right w:val="none" w:sz="0" w:space="0" w:color="auto"/>
          </w:divBdr>
        </w:div>
        <w:div w:id="1913273636">
          <w:marLeft w:val="0"/>
          <w:marRight w:val="0"/>
          <w:marTop w:val="0"/>
          <w:marBottom w:val="0"/>
          <w:divBdr>
            <w:top w:val="none" w:sz="0" w:space="0" w:color="auto"/>
            <w:left w:val="none" w:sz="0" w:space="0" w:color="auto"/>
            <w:bottom w:val="none" w:sz="0" w:space="0" w:color="auto"/>
            <w:right w:val="none" w:sz="0" w:space="0" w:color="auto"/>
          </w:divBdr>
        </w:div>
        <w:div w:id="1913273638">
          <w:marLeft w:val="0"/>
          <w:marRight w:val="0"/>
          <w:marTop w:val="0"/>
          <w:marBottom w:val="0"/>
          <w:divBdr>
            <w:top w:val="none" w:sz="0" w:space="0" w:color="auto"/>
            <w:left w:val="none" w:sz="0" w:space="0" w:color="auto"/>
            <w:bottom w:val="none" w:sz="0" w:space="0" w:color="auto"/>
            <w:right w:val="none" w:sz="0" w:space="0" w:color="auto"/>
          </w:divBdr>
        </w:div>
        <w:div w:id="1913273640">
          <w:marLeft w:val="0"/>
          <w:marRight w:val="0"/>
          <w:marTop w:val="0"/>
          <w:marBottom w:val="0"/>
          <w:divBdr>
            <w:top w:val="none" w:sz="0" w:space="0" w:color="auto"/>
            <w:left w:val="none" w:sz="0" w:space="0" w:color="auto"/>
            <w:bottom w:val="none" w:sz="0" w:space="0" w:color="auto"/>
            <w:right w:val="none" w:sz="0" w:space="0" w:color="auto"/>
          </w:divBdr>
        </w:div>
        <w:div w:id="1913273641">
          <w:marLeft w:val="0"/>
          <w:marRight w:val="0"/>
          <w:marTop w:val="0"/>
          <w:marBottom w:val="0"/>
          <w:divBdr>
            <w:top w:val="none" w:sz="0" w:space="0" w:color="auto"/>
            <w:left w:val="none" w:sz="0" w:space="0" w:color="auto"/>
            <w:bottom w:val="none" w:sz="0" w:space="0" w:color="auto"/>
            <w:right w:val="none" w:sz="0" w:space="0" w:color="auto"/>
          </w:divBdr>
        </w:div>
        <w:div w:id="1913273643">
          <w:marLeft w:val="0"/>
          <w:marRight w:val="0"/>
          <w:marTop w:val="0"/>
          <w:marBottom w:val="0"/>
          <w:divBdr>
            <w:top w:val="none" w:sz="0" w:space="0" w:color="auto"/>
            <w:left w:val="none" w:sz="0" w:space="0" w:color="auto"/>
            <w:bottom w:val="none" w:sz="0" w:space="0" w:color="auto"/>
            <w:right w:val="none" w:sz="0" w:space="0" w:color="auto"/>
          </w:divBdr>
        </w:div>
        <w:div w:id="1913273647">
          <w:marLeft w:val="0"/>
          <w:marRight w:val="0"/>
          <w:marTop w:val="0"/>
          <w:marBottom w:val="0"/>
          <w:divBdr>
            <w:top w:val="none" w:sz="0" w:space="0" w:color="auto"/>
            <w:left w:val="none" w:sz="0" w:space="0" w:color="auto"/>
            <w:bottom w:val="none" w:sz="0" w:space="0" w:color="auto"/>
            <w:right w:val="none" w:sz="0" w:space="0" w:color="auto"/>
          </w:divBdr>
        </w:div>
        <w:div w:id="1913273648">
          <w:marLeft w:val="0"/>
          <w:marRight w:val="0"/>
          <w:marTop w:val="0"/>
          <w:marBottom w:val="0"/>
          <w:divBdr>
            <w:top w:val="none" w:sz="0" w:space="0" w:color="auto"/>
            <w:left w:val="none" w:sz="0" w:space="0" w:color="auto"/>
            <w:bottom w:val="none" w:sz="0" w:space="0" w:color="auto"/>
            <w:right w:val="none" w:sz="0" w:space="0" w:color="auto"/>
          </w:divBdr>
        </w:div>
        <w:div w:id="1913273649">
          <w:marLeft w:val="0"/>
          <w:marRight w:val="0"/>
          <w:marTop w:val="0"/>
          <w:marBottom w:val="0"/>
          <w:divBdr>
            <w:top w:val="none" w:sz="0" w:space="0" w:color="auto"/>
            <w:left w:val="none" w:sz="0" w:space="0" w:color="auto"/>
            <w:bottom w:val="none" w:sz="0" w:space="0" w:color="auto"/>
            <w:right w:val="none" w:sz="0" w:space="0" w:color="auto"/>
          </w:divBdr>
        </w:div>
        <w:div w:id="1913273650">
          <w:marLeft w:val="0"/>
          <w:marRight w:val="0"/>
          <w:marTop w:val="0"/>
          <w:marBottom w:val="0"/>
          <w:divBdr>
            <w:top w:val="none" w:sz="0" w:space="0" w:color="auto"/>
            <w:left w:val="none" w:sz="0" w:space="0" w:color="auto"/>
            <w:bottom w:val="none" w:sz="0" w:space="0" w:color="auto"/>
            <w:right w:val="none" w:sz="0" w:space="0" w:color="auto"/>
          </w:divBdr>
        </w:div>
        <w:div w:id="1913273651">
          <w:marLeft w:val="0"/>
          <w:marRight w:val="0"/>
          <w:marTop w:val="0"/>
          <w:marBottom w:val="0"/>
          <w:divBdr>
            <w:top w:val="none" w:sz="0" w:space="0" w:color="auto"/>
            <w:left w:val="none" w:sz="0" w:space="0" w:color="auto"/>
            <w:bottom w:val="none" w:sz="0" w:space="0" w:color="auto"/>
            <w:right w:val="none" w:sz="0" w:space="0" w:color="auto"/>
          </w:divBdr>
        </w:div>
        <w:div w:id="1913273652">
          <w:marLeft w:val="0"/>
          <w:marRight w:val="0"/>
          <w:marTop w:val="0"/>
          <w:marBottom w:val="0"/>
          <w:divBdr>
            <w:top w:val="none" w:sz="0" w:space="0" w:color="auto"/>
            <w:left w:val="none" w:sz="0" w:space="0" w:color="auto"/>
            <w:bottom w:val="none" w:sz="0" w:space="0" w:color="auto"/>
            <w:right w:val="none" w:sz="0" w:space="0" w:color="auto"/>
          </w:divBdr>
        </w:div>
        <w:div w:id="1913273654">
          <w:marLeft w:val="0"/>
          <w:marRight w:val="0"/>
          <w:marTop w:val="0"/>
          <w:marBottom w:val="0"/>
          <w:divBdr>
            <w:top w:val="none" w:sz="0" w:space="0" w:color="auto"/>
            <w:left w:val="none" w:sz="0" w:space="0" w:color="auto"/>
            <w:bottom w:val="none" w:sz="0" w:space="0" w:color="auto"/>
            <w:right w:val="none" w:sz="0" w:space="0" w:color="auto"/>
          </w:divBdr>
        </w:div>
        <w:div w:id="1913273656">
          <w:marLeft w:val="0"/>
          <w:marRight w:val="0"/>
          <w:marTop w:val="0"/>
          <w:marBottom w:val="0"/>
          <w:divBdr>
            <w:top w:val="none" w:sz="0" w:space="0" w:color="auto"/>
            <w:left w:val="none" w:sz="0" w:space="0" w:color="auto"/>
            <w:bottom w:val="none" w:sz="0" w:space="0" w:color="auto"/>
            <w:right w:val="none" w:sz="0" w:space="0" w:color="auto"/>
          </w:divBdr>
        </w:div>
        <w:div w:id="1913273665">
          <w:marLeft w:val="0"/>
          <w:marRight w:val="0"/>
          <w:marTop w:val="0"/>
          <w:marBottom w:val="0"/>
          <w:divBdr>
            <w:top w:val="none" w:sz="0" w:space="0" w:color="auto"/>
            <w:left w:val="none" w:sz="0" w:space="0" w:color="auto"/>
            <w:bottom w:val="none" w:sz="0" w:space="0" w:color="auto"/>
            <w:right w:val="none" w:sz="0" w:space="0" w:color="auto"/>
          </w:divBdr>
        </w:div>
        <w:div w:id="1913273667">
          <w:marLeft w:val="0"/>
          <w:marRight w:val="0"/>
          <w:marTop w:val="0"/>
          <w:marBottom w:val="0"/>
          <w:divBdr>
            <w:top w:val="none" w:sz="0" w:space="0" w:color="auto"/>
            <w:left w:val="none" w:sz="0" w:space="0" w:color="auto"/>
            <w:bottom w:val="none" w:sz="0" w:space="0" w:color="auto"/>
            <w:right w:val="none" w:sz="0" w:space="0" w:color="auto"/>
          </w:divBdr>
        </w:div>
        <w:div w:id="1913273670">
          <w:marLeft w:val="0"/>
          <w:marRight w:val="0"/>
          <w:marTop w:val="0"/>
          <w:marBottom w:val="0"/>
          <w:divBdr>
            <w:top w:val="none" w:sz="0" w:space="0" w:color="auto"/>
            <w:left w:val="none" w:sz="0" w:space="0" w:color="auto"/>
            <w:bottom w:val="none" w:sz="0" w:space="0" w:color="auto"/>
            <w:right w:val="none" w:sz="0" w:space="0" w:color="auto"/>
          </w:divBdr>
        </w:div>
        <w:div w:id="1913273671">
          <w:marLeft w:val="0"/>
          <w:marRight w:val="0"/>
          <w:marTop w:val="0"/>
          <w:marBottom w:val="0"/>
          <w:divBdr>
            <w:top w:val="none" w:sz="0" w:space="0" w:color="auto"/>
            <w:left w:val="none" w:sz="0" w:space="0" w:color="auto"/>
            <w:bottom w:val="none" w:sz="0" w:space="0" w:color="auto"/>
            <w:right w:val="none" w:sz="0" w:space="0" w:color="auto"/>
          </w:divBdr>
        </w:div>
        <w:div w:id="1913273673">
          <w:marLeft w:val="0"/>
          <w:marRight w:val="0"/>
          <w:marTop w:val="0"/>
          <w:marBottom w:val="0"/>
          <w:divBdr>
            <w:top w:val="none" w:sz="0" w:space="0" w:color="auto"/>
            <w:left w:val="none" w:sz="0" w:space="0" w:color="auto"/>
            <w:bottom w:val="none" w:sz="0" w:space="0" w:color="auto"/>
            <w:right w:val="none" w:sz="0" w:space="0" w:color="auto"/>
          </w:divBdr>
        </w:div>
        <w:div w:id="1913273675">
          <w:marLeft w:val="0"/>
          <w:marRight w:val="0"/>
          <w:marTop w:val="0"/>
          <w:marBottom w:val="0"/>
          <w:divBdr>
            <w:top w:val="none" w:sz="0" w:space="0" w:color="auto"/>
            <w:left w:val="none" w:sz="0" w:space="0" w:color="auto"/>
            <w:bottom w:val="none" w:sz="0" w:space="0" w:color="auto"/>
            <w:right w:val="none" w:sz="0" w:space="0" w:color="auto"/>
          </w:divBdr>
        </w:div>
        <w:div w:id="1913273676">
          <w:marLeft w:val="0"/>
          <w:marRight w:val="0"/>
          <w:marTop w:val="0"/>
          <w:marBottom w:val="0"/>
          <w:divBdr>
            <w:top w:val="none" w:sz="0" w:space="0" w:color="auto"/>
            <w:left w:val="none" w:sz="0" w:space="0" w:color="auto"/>
            <w:bottom w:val="none" w:sz="0" w:space="0" w:color="auto"/>
            <w:right w:val="none" w:sz="0" w:space="0" w:color="auto"/>
          </w:divBdr>
        </w:div>
        <w:div w:id="1913273679">
          <w:marLeft w:val="0"/>
          <w:marRight w:val="0"/>
          <w:marTop w:val="0"/>
          <w:marBottom w:val="0"/>
          <w:divBdr>
            <w:top w:val="none" w:sz="0" w:space="0" w:color="auto"/>
            <w:left w:val="none" w:sz="0" w:space="0" w:color="auto"/>
            <w:bottom w:val="none" w:sz="0" w:space="0" w:color="auto"/>
            <w:right w:val="none" w:sz="0" w:space="0" w:color="auto"/>
          </w:divBdr>
        </w:div>
        <w:div w:id="1913273684">
          <w:marLeft w:val="0"/>
          <w:marRight w:val="0"/>
          <w:marTop w:val="0"/>
          <w:marBottom w:val="0"/>
          <w:divBdr>
            <w:top w:val="none" w:sz="0" w:space="0" w:color="auto"/>
            <w:left w:val="none" w:sz="0" w:space="0" w:color="auto"/>
            <w:bottom w:val="none" w:sz="0" w:space="0" w:color="auto"/>
            <w:right w:val="none" w:sz="0" w:space="0" w:color="auto"/>
          </w:divBdr>
        </w:div>
        <w:div w:id="1913273685">
          <w:marLeft w:val="0"/>
          <w:marRight w:val="0"/>
          <w:marTop w:val="0"/>
          <w:marBottom w:val="0"/>
          <w:divBdr>
            <w:top w:val="none" w:sz="0" w:space="0" w:color="auto"/>
            <w:left w:val="none" w:sz="0" w:space="0" w:color="auto"/>
            <w:bottom w:val="none" w:sz="0" w:space="0" w:color="auto"/>
            <w:right w:val="none" w:sz="0" w:space="0" w:color="auto"/>
          </w:divBdr>
        </w:div>
        <w:div w:id="1913273687">
          <w:marLeft w:val="0"/>
          <w:marRight w:val="0"/>
          <w:marTop w:val="0"/>
          <w:marBottom w:val="0"/>
          <w:divBdr>
            <w:top w:val="none" w:sz="0" w:space="0" w:color="auto"/>
            <w:left w:val="none" w:sz="0" w:space="0" w:color="auto"/>
            <w:bottom w:val="none" w:sz="0" w:space="0" w:color="auto"/>
            <w:right w:val="none" w:sz="0" w:space="0" w:color="auto"/>
          </w:divBdr>
        </w:div>
        <w:div w:id="1913273688">
          <w:marLeft w:val="0"/>
          <w:marRight w:val="0"/>
          <w:marTop w:val="0"/>
          <w:marBottom w:val="0"/>
          <w:divBdr>
            <w:top w:val="none" w:sz="0" w:space="0" w:color="auto"/>
            <w:left w:val="none" w:sz="0" w:space="0" w:color="auto"/>
            <w:bottom w:val="none" w:sz="0" w:space="0" w:color="auto"/>
            <w:right w:val="none" w:sz="0" w:space="0" w:color="auto"/>
          </w:divBdr>
        </w:div>
        <w:div w:id="1913273689">
          <w:marLeft w:val="0"/>
          <w:marRight w:val="0"/>
          <w:marTop w:val="0"/>
          <w:marBottom w:val="0"/>
          <w:divBdr>
            <w:top w:val="none" w:sz="0" w:space="0" w:color="auto"/>
            <w:left w:val="none" w:sz="0" w:space="0" w:color="auto"/>
            <w:bottom w:val="none" w:sz="0" w:space="0" w:color="auto"/>
            <w:right w:val="none" w:sz="0" w:space="0" w:color="auto"/>
          </w:divBdr>
        </w:div>
        <w:div w:id="1913273697">
          <w:marLeft w:val="0"/>
          <w:marRight w:val="0"/>
          <w:marTop w:val="0"/>
          <w:marBottom w:val="0"/>
          <w:divBdr>
            <w:top w:val="none" w:sz="0" w:space="0" w:color="auto"/>
            <w:left w:val="none" w:sz="0" w:space="0" w:color="auto"/>
            <w:bottom w:val="none" w:sz="0" w:space="0" w:color="auto"/>
            <w:right w:val="none" w:sz="0" w:space="0" w:color="auto"/>
          </w:divBdr>
        </w:div>
        <w:div w:id="1913273698">
          <w:marLeft w:val="0"/>
          <w:marRight w:val="0"/>
          <w:marTop w:val="0"/>
          <w:marBottom w:val="0"/>
          <w:divBdr>
            <w:top w:val="none" w:sz="0" w:space="0" w:color="auto"/>
            <w:left w:val="none" w:sz="0" w:space="0" w:color="auto"/>
            <w:bottom w:val="none" w:sz="0" w:space="0" w:color="auto"/>
            <w:right w:val="none" w:sz="0" w:space="0" w:color="auto"/>
          </w:divBdr>
        </w:div>
        <w:div w:id="1913273701">
          <w:marLeft w:val="0"/>
          <w:marRight w:val="0"/>
          <w:marTop w:val="0"/>
          <w:marBottom w:val="0"/>
          <w:divBdr>
            <w:top w:val="none" w:sz="0" w:space="0" w:color="auto"/>
            <w:left w:val="none" w:sz="0" w:space="0" w:color="auto"/>
            <w:bottom w:val="none" w:sz="0" w:space="0" w:color="auto"/>
            <w:right w:val="none" w:sz="0" w:space="0" w:color="auto"/>
          </w:divBdr>
        </w:div>
        <w:div w:id="1913273703">
          <w:marLeft w:val="0"/>
          <w:marRight w:val="0"/>
          <w:marTop w:val="0"/>
          <w:marBottom w:val="0"/>
          <w:divBdr>
            <w:top w:val="none" w:sz="0" w:space="0" w:color="auto"/>
            <w:left w:val="none" w:sz="0" w:space="0" w:color="auto"/>
            <w:bottom w:val="none" w:sz="0" w:space="0" w:color="auto"/>
            <w:right w:val="none" w:sz="0" w:space="0" w:color="auto"/>
          </w:divBdr>
        </w:div>
        <w:div w:id="1913273704">
          <w:marLeft w:val="0"/>
          <w:marRight w:val="0"/>
          <w:marTop w:val="0"/>
          <w:marBottom w:val="0"/>
          <w:divBdr>
            <w:top w:val="none" w:sz="0" w:space="0" w:color="auto"/>
            <w:left w:val="none" w:sz="0" w:space="0" w:color="auto"/>
            <w:bottom w:val="none" w:sz="0" w:space="0" w:color="auto"/>
            <w:right w:val="none" w:sz="0" w:space="0" w:color="auto"/>
          </w:divBdr>
        </w:div>
        <w:div w:id="1913273706">
          <w:marLeft w:val="0"/>
          <w:marRight w:val="0"/>
          <w:marTop w:val="0"/>
          <w:marBottom w:val="0"/>
          <w:divBdr>
            <w:top w:val="none" w:sz="0" w:space="0" w:color="auto"/>
            <w:left w:val="none" w:sz="0" w:space="0" w:color="auto"/>
            <w:bottom w:val="none" w:sz="0" w:space="0" w:color="auto"/>
            <w:right w:val="none" w:sz="0" w:space="0" w:color="auto"/>
          </w:divBdr>
        </w:div>
        <w:div w:id="1913273708">
          <w:marLeft w:val="0"/>
          <w:marRight w:val="0"/>
          <w:marTop w:val="0"/>
          <w:marBottom w:val="0"/>
          <w:divBdr>
            <w:top w:val="none" w:sz="0" w:space="0" w:color="auto"/>
            <w:left w:val="none" w:sz="0" w:space="0" w:color="auto"/>
            <w:bottom w:val="none" w:sz="0" w:space="0" w:color="auto"/>
            <w:right w:val="none" w:sz="0" w:space="0" w:color="auto"/>
          </w:divBdr>
        </w:div>
        <w:div w:id="1913273709">
          <w:marLeft w:val="0"/>
          <w:marRight w:val="0"/>
          <w:marTop w:val="0"/>
          <w:marBottom w:val="0"/>
          <w:divBdr>
            <w:top w:val="none" w:sz="0" w:space="0" w:color="auto"/>
            <w:left w:val="none" w:sz="0" w:space="0" w:color="auto"/>
            <w:bottom w:val="none" w:sz="0" w:space="0" w:color="auto"/>
            <w:right w:val="none" w:sz="0" w:space="0" w:color="auto"/>
          </w:divBdr>
        </w:div>
        <w:div w:id="1913273710">
          <w:marLeft w:val="0"/>
          <w:marRight w:val="0"/>
          <w:marTop w:val="0"/>
          <w:marBottom w:val="0"/>
          <w:divBdr>
            <w:top w:val="none" w:sz="0" w:space="0" w:color="auto"/>
            <w:left w:val="none" w:sz="0" w:space="0" w:color="auto"/>
            <w:bottom w:val="none" w:sz="0" w:space="0" w:color="auto"/>
            <w:right w:val="none" w:sz="0" w:space="0" w:color="auto"/>
          </w:divBdr>
        </w:div>
        <w:div w:id="1913273711">
          <w:marLeft w:val="0"/>
          <w:marRight w:val="0"/>
          <w:marTop w:val="0"/>
          <w:marBottom w:val="0"/>
          <w:divBdr>
            <w:top w:val="none" w:sz="0" w:space="0" w:color="auto"/>
            <w:left w:val="none" w:sz="0" w:space="0" w:color="auto"/>
            <w:bottom w:val="none" w:sz="0" w:space="0" w:color="auto"/>
            <w:right w:val="none" w:sz="0" w:space="0" w:color="auto"/>
          </w:divBdr>
        </w:div>
        <w:div w:id="1913273713">
          <w:marLeft w:val="0"/>
          <w:marRight w:val="0"/>
          <w:marTop w:val="0"/>
          <w:marBottom w:val="0"/>
          <w:divBdr>
            <w:top w:val="none" w:sz="0" w:space="0" w:color="auto"/>
            <w:left w:val="none" w:sz="0" w:space="0" w:color="auto"/>
            <w:bottom w:val="none" w:sz="0" w:space="0" w:color="auto"/>
            <w:right w:val="none" w:sz="0" w:space="0" w:color="auto"/>
          </w:divBdr>
        </w:div>
        <w:div w:id="1913273714">
          <w:marLeft w:val="0"/>
          <w:marRight w:val="0"/>
          <w:marTop w:val="0"/>
          <w:marBottom w:val="0"/>
          <w:divBdr>
            <w:top w:val="none" w:sz="0" w:space="0" w:color="auto"/>
            <w:left w:val="none" w:sz="0" w:space="0" w:color="auto"/>
            <w:bottom w:val="none" w:sz="0" w:space="0" w:color="auto"/>
            <w:right w:val="none" w:sz="0" w:space="0" w:color="auto"/>
          </w:divBdr>
        </w:div>
        <w:div w:id="1913273718">
          <w:marLeft w:val="0"/>
          <w:marRight w:val="0"/>
          <w:marTop w:val="0"/>
          <w:marBottom w:val="0"/>
          <w:divBdr>
            <w:top w:val="none" w:sz="0" w:space="0" w:color="auto"/>
            <w:left w:val="none" w:sz="0" w:space="0" w:color="auto"/>
            <w:bottom w:val="none" w:sz="0" w:space="0" w:color="auto"/>
            <w:right w:val="none" w:sz="0" w:space="0" w:color="auto"/>
          </w:divBdr>
        </w:div>
        <w:div w:id="1913273720">
          <w:marLeft w:val="0"/>
          <w:marRight w:val="0"/>
          <w:marTop w:val="0"/>
          <w:marBottom w:val="0"/>
          <w:divBdr>
            <w:top w:val="none" w:sz="0" w:space="0" w:color="auto"/>
            <w:left w:val="none" w:sz="0" w:space="0" w:color="auto"/>
            <w:bottom w:val="none" w:sz="0" w:space="0" w:color="auto"/>
            <w:right w:val="none" w:sz="0" w:space="0" w:color="auto"/>
          </w:divBdr>
        </w:div>
        <w:div w:id="1913273721">
          <w:marLeft w:val="0"/>
          <w:marRight w:val="0"/>
          <w:marTop w:val="0"/>
          <w:marBottom w:val="0"/>
          <w:divBdr>
            <w:top w:val="none" w:sz="0" w:space="0" w:color="auto"/>
            <w:left w:val="none" w:sz="0" w:space="0" w:color="auto"/>
            <w:bottom w:val="none" w:sz="0" w:space="0" w:color="auto"/>
            <w:right w:val="none" w:sz="0" w:space="0" w:color="auto"/>
          </w:divBdr>
        </w:div>
        <w:div w:id="1913273722">
          <w:marLeft w:val="0"/>
          <w:marRight w:val="0"/>
          <w:marTop w:val="0"/>
          <w:marBottom w:val="0"/>
          <w:divBdr>
            <w:top w:val="none" w:sz="0" w:space="0" w:color="auto"/>
            <w:left w:val="none" w:sz="0" w:space="0" w:color="auto"/>
            <w:bottom w:val="none" w:sz="0" w:space="0" w:color="auto"/>
            <w:right w:val="none" w:sz="0" w:space="0" w:color="auto"/>
          </w:divBdr>
        </w:div>
        <w:div w:id="1913273723">
          <w:marLeft w:val="0"/>
          <w:marRight w:val="0"/>
          <w:marTop w:val="0"/>
          <w:marBottom w:val="0"/>
          <w:divBdr>
            <w:top w:val="none" w:sz="0" w:space="0" w:color="auto"/>
            <w:left w:val="none" w:sz="0" w:space="0" w:color="auto"/>
            <w:bottom w:val="none" w:sz="0" w:space="0" w:color="auto"/>
            <w:right w:val="none" w:sz="0" w:space="0" w:color="auto"/>
          </w:divBdr>
        </w:div>
        <w:div w:id="1913273727">
          <w:marLeft w:val="0"/>
          <w:marRight w:val="0"/>
          <w:marTop w:val="0"/>
          <w:marBottom w:val="0"/>
          <w:divBdr>
            <w:top w:val="none" w:sz="0" w:space="0" w:color="auto"/>
            <w:left w:val="none" w:sz="0" w:space="0" w:color="auto"/>
            <w:bottom w:val="none" w:sz="0" w:space="0" w:color="auto"/>
            <w:right w:val="none" w:sz="0" w:space="0" w:color="auto"/>
          </w:divBdr>
        </w:div>
        <w:div w:id="1913273729">
          <w:marLeft w:val="0"/>
          <w:marRight w:val="0"/>
          <w:marTop w:val="0"/>
          <w:marBottom w:val="0"/>
          <w:divBdr>
            <w:top w:val="none" w:sz="0" w:space="0" w:color="auto"/>
            <w:left w:val="none" w:sz="0" w:space="0" w:color="auto"/>
            <w:bottom w:val="none" w:sz="0" w:space="0" w:color="auto"/>
            <w:right w:val="none" w:sz="0" w:space="0" w:color="auto"/>
          </w:divBdr>
        </w:div>
        <w:div w:id="1913273730">
          <w:marLeft w:val="0"/>
          <w:marRight w:val="0"/>
          <w:marTop w:val="0"/>
          <w:marBottom w:val="0"/>
          <w:divBdr>
            <w:top w:val="none" w:sz="0" w:space="0" w:color="auto"/>
            <w:left w:val="none" w:sz="0" w:space="0" w:color="auto"/>
            <w:bottom w:val="none" w:sz="0" w:space="0" w:color="auto"/>
            <w:right w:val="none" w:sz="0" w:space="0" w:color="auto"/>
          </w:divBdr>
        </w:div>
        <w:div w:id="1913273731">
          <w:marLeft w:val="0"/>
          <w:marRight w:val="0"/>
          <w:marTop w:val="0"/>
          <w:marBottom w:val="0"/>
          <w:divBdr>
            <w:top w:val="none" w:sz="0" w:space="0" w:color="auto"/>
            <w:left w:val="none" w:sz="0" w:space="0" w:color="auto"/>
            <w:bottom w:val="none" w:sz="0" w:space="0" w:color="auto"/>
            <w:right w:val="none" w:sz="0" w:space="0" w:color="auto"/>
          </w:divBdr>
        </w:div>
        <w:div w:id="1913273733">
          <w:marLeft w:val="0"/>
          <w:marRight w:val="0"/>
          <w:marTop w:val="0"/>
          <w:marBottom w:val="0"/>
          <w:divBdr>
            <w:top w:val="none" w:sz="0" w:space="0" w:color="auto"/>
            <w:left w:val="none" w:sz="0" w:space="0" w:color="auto"/>
            <w:bottom w:val="none" w:sz="0" w:space="0" w:color="auto"/>
            <w:right w:val="none" w:sz="0" w:space="0" w:color="auto"/>
          </w:divBdr>
        </w:div>
        <w:div w:id="1913273734">
          <w:marLeft w:val="0"/>
          <w:marRight w:val="0"/>
          <w:marTop w:val="0"/>
          <w:marBottom w:val="0"/>
          <w:divBdr>
            <w:top w:val="none" w:sz="0" w:space="0" w:color="auto"/>
            <w:left w:val="none" w:sz="0" w:space="0" w:color="auto"/>
            <w:bottom w:val="none" w:sz="0" w:space="0" w:color="auto"/>
            <w:right w:val="none" w:sz="0" w:space="0" w:color="auto"/>
          </w:divBdr>
        </w:div>
        <w:div w:id="1913273737">
          <w:marLeft w:val="0"/>
          <w:marRight w:val="0"/>
          <w:marTop w:val="0"/>
          <w:marBottom w:val="0"/>
          <w:divBdr>
            <w:top w:val="none" w:sz="0" w:space="0" w:color="auto"/>
            <w:left w:val="none" w:sz="0" w:space="0" w:color="auto"/>
            <w:bottom w:val="none" w:sz="0" w:space="0" w:color="auto"/>
            <w:right w:val="none" w:sz="0" w:space="0" w:color="auto"/>
          </w:divBdr>
        </w:div>
        <w:div w:id="1913273742">
          <w:marLeft w:val="0"/>
          <w:marRight w:val="0"/>
          <w:marTop w:val="0"/>
          <w:marBottom w:val="0"/>
          <w:divBdr>
            <w:top w:val="none" w:sz="0" w:space="0" w:color="auto"/>
            <w:left w:val="none" w:sz="0" w:space="0" w:color="auto"/>
            <w:bottom w:val="none" w:sz="0" w:space="0" w:color="auto"/>
            <w:right w:val="none" w:sz="0" w:space="0" w:color="auto"/>
          </w:divBdr>
        </w:div>
        <w:div w:id="1913273746">
          <w:marLeft w:val="0"/>
          <w:marRight w:val="0"/>
          <w:marTop w:val="0"/>
          <w:marBottom w:val="0"/>
          <w:divBdr>
            <w:top w:val="none" w:sz="0" w:space="0" w:color="auto"/>
            <w:left w:val="none" w:sz="0" w:space="0" w:color="auto"/>
            <w:bottom w:val="none" w:sz="0" w:space="0" w:color="auto"/>
            <w:right w:val="none" w:sz="0" w:space="0" w:color="auto"/>
          </w:divBdr>
        </w:div>
        <w:div w:id="1913273747">
          <w:marLeft w:val="0"/>
          <w:marRight w:val="0"/>
          <w:marTop w:val="0"/>
          <w:marBottom w:val="0"/>
          <w:divBdr>
            <w:top w:val="none" w:sz="0" w:space="0" w:color="auto"/>
            <w:left w:val="none" w:sz="0" w:space="0" w:color="auto"/>
            <w:bottom w:val="none" w:sz="0" w:space="0" w:color="auto"/>
            <w:right w:val="none" w:sz="0" w:space="0" w:color="auto"/>
          </w:divBdr>
        </w:div>
        <w:div w:id="1913273749">
          <w:marLeft w:val="0"/>
          <w:marRight w:val="0"/>
          <w:marTop w:val="0"/>
          <w:marBottom w:val="0"/>
          <w:divBdr>
            <w:top w:val="none" w:sz="0" w:space="0" w:color="auto"/>
            <w:left w:val="none" w:sz="0" w:space="0" w:color="auto"/>
            <w:bottom w:val="none" w:sz="0" w:space="0" w:color="auto"/>
            <w:right w:val="none" w:sz="0" w:space="0" w:color="auto"/>
          </w:divBdr>
        </w:div>
        <w:div w:id="1913273752">
          <w:marLeft w:val="0"/>
          <w:marRight w:val="0"/>
          <w:marTop w:val="0"/>
          <w:marBottom w:val="0"/>
          <w:divBdr>
            <w:top w:val="none" w:sz="0" w:space="0" w:color="auto"/>
            <w:left w:val="none" w:sz="0" w:space="0" w:color="auto"/>
            <w:bottom w:val="none" w:sz="0" w:space="0" w:color="auto"/>
            <w:right w:val="none" w:sz="0" w:space="0" w:color="auto"/>
          </w:divBdr>
        </w:div>
        <w:div w:id="1913273754">
          <w:marLeft w:val="0"/>
          <w:marRight w:val="0"/>
          <w:marTop w:val="0"/>
          <w:marBottom w:val="0"/>
          <w:divBdr>
            <w:top w:val="none" w:sz="0" w:space="0" w:color="auto"/>
            <w:left w:val="none" w:sz="0" w:space="0" w:color="auto"/>
            <w:bottom w:val="none" w:sz="0" w:space="0" w:color="auto"/>
            <w:right w:val="none" w:sz="0" w:space="0" w:color="auto"/>
          </w:divBdr>
        </w:div>
        <w:div w:id="1913273756">
          <w:marLeft w:val="0"/>
          <w:marRight w:val="0"/>
          <w:marTop w:val="0"/>
          <w:marBottom w:val="0"/>
          <w:divBdr>
            <w:top w:val="none" w:sz="0" w:space="0" w:color="auto"/>
            <w:left w:val="none" w:sz="0" w:space="0" w:color="auto"/>
            <w:bottom w:val="none" w:sz="0" w:space="0" w:color="auto"/>
            <w:right w:val="none" w:sz="0" w:space="0" w:color="auto"/>
          </w:divBdr>
        </w:div>
        <w:div w:id="1913273757">
          <w:marLeft w:val="0"/>
          <w:marRight w:val="0"/>
          <w:marTop w:val="0"/>
          <w:marBottom w:val="0"/>
          <w:divBdr>
            <w:top w:val="none" w:sz="0" w:space="0" w:color="auto"/>
            <w:left w:val="none" w:sz="0" w:space="0" w:color="auto"/>
            <w:bottom w:val="none" w:sz="0" w:space="0" w:color="auto"/>
            <w:right w:val="none" w:sz="0" w:space="0" w:color="auto"/>
          </w:divBdr>
        </w:div>
        <w:div w:id="1913273759">
          <w:marLeft w:val="0"/>
          <w:marRight w:val="0"/>
          <w:marTop w:val="0"/>
          <w:marBottom w:val="0"/>
          <w:divBdr>
            <w:top w:val="none" w:sz="0" w:space="0" w:color="auto"/>
            <w:left w:val="none" w:sz="0" w:space="0" w:color="auto"/>
            <w:bottom w:val="none" w:sz="0" w:space="0" w:color="auto"/>
            <w:right w:val="none" w:sz="0" w:space="0" w:color="auto"/>
          </w:divBdr>
        </w:div>
        <w:div w:id="1913273760">
          <w:marLeft w:val="0"/>
          <w:marRight w:val="0"/>
          <w:marTop w:val="0"/>
          <w:marBottom w:val="0"/>
          <w:divBdr>
            <w:top w:val="none" w:sz="0" w:space="0" w:color="auto"/>
            <w:left w:val="none" w:sz="0" w:space="0" w:color="auto"/>
            <w:bottom w:val="none" w:sz="0" w:space="0" w:color="auto"/>
            <w:right w:val="none" w:sz="0" w:space="0" w:color="auto"/>
          </w:divBdr>
        </w:div>
        <w:div w:id="1913273761">
          <w:marLeft w:val="0"/>
          <w:marRight w:val="0"/>
          <w:marTop w:val="0"/>
          <w:marBottom w:val="0"/>
          <w:divBdr>
            <w:top w:val="none" w:sz="0" w:space="0" w:color="auto"/>
            <w:left w:val="none" w:sz="0" w:space="0" w:color="auto"/>
            <w:bottom w:val="none" w:sz="0" w:space="0" w:color="auto"/>
            <w:right w:val="none" w:sz="0" w:space="0" w:color="auto"/>
          </w:divBdr>
        </w:div>
        <w:div w:id="1913273763">
          <w:marLeft w:val="0"/>
          <w:marRight w:val="0"/>
          <w:marTop w:val="0"/>
          <w:marBottom w:val="0"/>
          <w:divBdr>
            <w:top w:val="none" w:sz="0" w:space="0" w:color="auto"/>
            <w:left w:val="none" w:sz="0" w:space="0" w:color="auto"/>
            <w:bottom w:val="none" w:sz="0" w:space="0" w:color="auto"/>
            <w:right w:val="none" w:sz="0" w:space="0" w:color="auto"/>
          </w:divBdr>
        </w:div>
        <w:div w:id="1913273764">
          <w:marLeft w:val="0"/>
          <w:marRight w:val="0"/>
          <w:marTop w:val="0"/>
          <w:marBottom w:val="0"/>
          <w:divBdr>
            <w:top w:val="none" w:sz="0" w:space="0" w:color="auto"/>
            <w:left w:val="none" w:sz="0" w:space="0" w:color="auto"/>
            <w:bottom w:val="none" w:sz="0" w:space="0" w:color="auto"/>
            <w:right w:val="none" w:sz="0" w:space="0" w:color="auto"/>
          </w:divBdr>
        </w:div>
        <w:div w:id="1913273765">
          <w:marLeft w:val="0"/>
          <w:marRight w:val="0"/>
          <w:marTop w:val="0"/>
          <w:marBottom w:val="0"/>
          <w:divBdr>
            <w:top w:val="none" w:sz="0" w:space="0" w:color="auto"/>
            <w:left w:val="none" w:sz="0" w:space="0" w:color="auto"/>
            <w:bottom w:val="none" w:sz="0" w:space="0" w:color="auto"/>
            <w:right w:val="none" w:sz="0" w:space="0" w:color="auto"/>
          </w:divBdr>
        </w:div>
        <w:div w:id="1913273767">
          <w:marLeft w:val="0"/>
          <w:marRight w:val="0"/>
          <w:marTop w:val="0"/>
          <w:marBottom w:val="0"/>
          <w:divBdr>
            <w:top w:val="none" w:sz="0" w:space="0" w:color="auto"/>
            <w:left w:val="none" w:sz="0" w:space="0" w:color="auto"/>
            <w:bottom w:val="none" w:sz="0" w:space="0" w:color="auto"/>
            <w:right w:val="none" w:sz="0" w:space="0" w:color="auto"/>
          </w:divBdr>
        </w:div>
        <w:div w:id="1913273771">
          <w:marLeft w:val="0"/>
          <w:marRight w:val="0"/>
          <w:marTop w:val="0"/>
          <w:marBottom w:val="0"/>
          <w:divBdr>
            <w:top w:val="none" w:sz="0" w:space="0" w:color="auto"/>
            <w:left w:val="none" w:sz="0" w:space="0" w:color="auto"/>
            <w:bottom w:val="none" w:sz="0" w:space="0" w:color="auto"/>
            <w:right w:val="none" w:sz="0" w:space="0" w:color="auto"/>
          </w:divBdr>
        </w:div>
        <w:div w:id="1913273775">
          <w:marLeft w:val="0"/>
          <w:marRight w:val="0"/>
          <w:marTop w:val="0"/>
          <w:marBottom w:val="0"/>
          <w:divBdr>
            <w:top w:val="none" w:sz="0" w:space="0" w:color="auto"/>
            <w:left w:val="none" w:sz="0" w:space="0" w:color="auto"/>
            <w:bottom w:val="none" w:sz="0" w:space="0" w:color="auto"/>
            <w:right w:val="none" w:sz="0" w:space="0" w:color="auto"/>
          </w:divBdr>
        </w:div>
        <w:div w:id="1913273785">
          <w:marLeft w:val="0"/>
          <w:marRight w:val="0"/>
          <w:marTop w:val="0"/>
          <w:marBottom w:val="0"/>
          <w:divBdr>
            <w:top w:val="none" w:sz="0" w:space="0" w:color="auto"/>
            <w:left w:val="none" w:sz="0" w:space="0" w:color="auto"/>
            <w:bottom w:val="none" w:sz="0" w:space="0" w:color="auto"/>
            <w:right w:val="none" w:sz="0" w:space="0" w:color="auto"/>
          </w:divBdr>
        </w:div>
        <w:div w:id="1913273788">
          <w:marLeft w:val="0"/>
          <w:marRight w:val="0"/>
          <w:marTop w:val="0"/>
          <w:marBottom w:val="0"/>
          <w:divBdr>
            <w:top w:val="none" w:sz="0" w:space="0" w:color="auto"/>
            <w:left w:val="none" w:sz="0" w:space="0" w:color="auto"/>
            <w:bottom w:val="none" w:sz="0" w:space="0" w:color="auto"/>
            <w:right w:val="none" w:sz="0" w:space="0" w:color="auto"/>
          </w:divBdr>
        </w:div>
        <w:div w:id="1913273791">
          <w:marLeft w:val="0"/>
          <w:marRight w:val="0"/>
          <w:marTop w:val="0"/>
          <w:marBottom w:val="0"/>
          <w:divBdr>
            <w:top w:val="none" w:sz="0" w:space="0" w:color="auto"/>
            <w:left w:val="none" w:sz="0" w:space="0" w:color="auto"/>
            <w:bottom w:val="none" w:sz="0" w:space="0" w:color="auto"/>
            <w:right w:val="none" w:sz="0" w:space="0" w:color="auto"/>
          </w:divBdr>
        </w:div>
        <w:div w:id="1913273792">
          <w:marLeft w:val="0"/>
          <w:marRight w:val="0"/>
          <w:marTop w:val="0"/>
          <w:marBottom w:val="0"/>
          <w:divBdr>
            <w:top w:val="none" w:sz="0" w:space="0" w:color="auto"/>
            <w:left w:val="none" w:sz="0" w:space="0" w:color="auto"/>
            <w:bottom w:val="none" w:sz="0" w:space="0" w:color="auto"/>
            <w:right w:val="none" w:sz="0" w:space="0" w:color="auto"/>
          </w:divBdr>
        </w:div>
        <w:div w:id="1913273793">
          <w:marLeft w:val="0"/>
          <w:marRight w:val="0"/>
          <w:marTop w:val="0"/>
          <w:marBottom w:val="0"/>
          <w:divBdr>
            <w:top w:val="none" w:sz="0" w:space="0" w:color="auto"/>
            <w:left w:val="none" w:sz="0" w:space="0" w:color="auto"/>
            <w:bottom w:val="none" w:sz="0" w:space="0" w:color="auto"/>
            <w:right w:val="none" w:sz="0" w:space="0" w:color="auto"/>
          </w:divBdr>
        </w:div>
        <w:div w:id="1913273798">
          <w:marLeft w:val="0"/>
          <w:marRight w:val="0"/>
          <w:marTop w:val="0"/>
          <w:marBottom w:val="0"/>
          <w:divBdr>
            <w:top w:val="none" w:sz="0" w:space="0" w:color="auto"/>
            <w:left w:val="none" w:sz="0" w:space="0" w:color="auto"/>
            <w:bottom w:val="none" w:sz="0" w:space="0" w:color="auto"/>
            <w:right w:val="none" w:sz="0" w:space="0" w:color="auto"/>
          </w:divBdr>
        </w:div>
        <w:div w:id="1913273799">
          <w:marLeft w:val="0"/>
          <w:marRight w:val="0"/>
          <w:marTop w:val="0"/>
          <w:marBottom w:val="0"/>
          <w:divBdr>
            <w:top w:val="none" w:sz="0" w:space="0" w:color="auto"/>
            <w:left w:val="none" w:sz="0" w:space="0" w:color="auto"/>
            <w:bottom w:val="none" w:sz="0" w:space="0" w:color="auto"/>
            <w:right w:val="none" w:sz="0" w:space="0" w:color="auto"/>
          </w:divBdr>
        </w:div>
        <w:div w:id="1913273802">
          <w:marLeft w:val="0"/>
          <w:marRight w:val="0"/>
          <w:marTop w:val="0"/>
          <w:marBottom w:val="0"/>
          <w:divBdr>
            <w:top w:val="none" w:sz="0" w:space="0" w:color="auto"/>
            <w:left w:val="none" w:sz="0" w:space="0" w:color="auto"/>
            <w:bottom w:val="none" w:sz="0" w:space="0" w:color="auto"/>
            <w:right w:val="none" w:sz="0" w:space="0" w:color="auto"/>
          </w:divBdr>
        </w:div>
        <w:div w:id="1913273803">
          <w:marLeft w:val="0"/>
          <w:marRight w:val="0"/>
          <w:marTop w:val="0"/>
          <w:marBottom w:val="0"/>
          <w:divBdr>
            <w:top w:val="none" w:sz="0" w:space="0" w:color="auto"/>
            <w:left w:val="none" w:sz="0" w:space="0" w:color="auto"/>
            <w:bottom w:val="none" w:sz="0" w:space="0" w:color="auto"/>
            <w:right w:val="none" w:sz="0" w:space="0" w:color="auto"/>
          </w:divBdr>
        </w:div>
        <w:div w:id="1913273805">
          <w:marLeft w:val="0"/>
          <w:marRight w:val="0"/>
          <w:marTop w:val="0"/>
          <w:marBottom w:val="0"/>
          <w:divBdr>
            <w:top w:val="none" w:sz="0" w:space="0" w:color="auto"/>
            <w:left w:val="none" w:sz="0" w:space="0" w:color="auto"/>
            <w:bottom w:val="none" w:sz="0" w:space="0" w:color="auto"/>
            <w:right w:val="none" w:sz="0" w:space="0" w:color="auto"/>
          </w:divBdr>
        </w:div>
        <w:div w:id="1913273806">
          <w:marLeft w:val="0"/>
          <w:marRight w:val="0"/>
          <w:marTop w:val="0"/>
          <w:marBottom w:val="0"/>
          <w:divBdr>
            <w:top w:val="none" w:sz="0" w:space="0" w:color="auto"/>
            <w:left w:val="none" w:sz="0" w:space="0" w:color="auto"/>
            <w:bottom w:val="none" w:sz="0" w:space="0" w:color="auto"/>
            <w:right w:val="none" w:sz="0" w:space="0" w:color="auto"/>
          </w:divBdr>
        </w:div>
        <w:div w:id="1913273807">
          <w:marLeft w:val="0"/>
          <w:marRight w:val="0"/>
          <w:marTop w:val="0"/>
          <w:marBottom w:val="0"/>
          <w:divBdr>
            <w:top w:val="none" w:sz="0" w:space="0" w:color="auto"/>
            <w:left w:val="none" w:sz="0" w:space="0" w:color="auto"/>
            <w:bottom w:val="none" w:sz="0" w:space="0" w:color="auto"/>
            <w:right w:val="none" w:sz="0" w:space="0" w:color="auto"/>
          </w:divBdr>
        </w:div>
        <w:div w:id="1913273811">
          <w:marLeft w:val="0"/>
          <w:marRight w:val="0"/>
          <w:marTop w:val="0"/>
          <w:marBottom w:val="0"/>
          <w:divBdr>
            <w:top w:val="none" w:sz="0" w:space="0" w:color="auto"/>
            <w:left w:val="none" w:sz="0" w:space="0" w:color="auto"/>
            <w:bottom w:val="none" w:sz="0" w:space="0" w:color="auto"/>
            <w:right w:val="none" w:sz="0" w:space="0" w:color="auto"/>
          </w:divBdr>
        </w:div>
        <w:div w:id="1913273812">
          <w:marLeft w:val="0"/>
          <w:marRight w:val="0"/>
          <w:marTop w:val="0"/>
          <w:marBottom w:val="0"/>
          <w:divBdr>
            <w:top w:val="none" w:sz="0" w:space="0" w:color="auto"/>
            <w:left w:val="none" w:sz="0" w:space="0" w:color="auto"/>
            <w:bottom w:val="none" w:sz="0" w:space="0" w:color="auto"/>
            <w:right w:val="none" w:sz="0" w:space="0" w:color="auto"/>
          </w:divBdr>
        </w:div>
        <w:div w:id="1913273813">
          <w:marLeft w:val="0"/>
          <w:marRight w:val="0"/>
          <w:marTop w:val="0"/>
          <w:marBottom w:val="0"/>
          <w:divBdr>
            <w:top w:val="none" w:sz="0" w:space="0" w:color="auto"/>
            <w:left w:val="none" w:sz="0" w:space="0" w:color="auto"/>
            <w:bottom w:val="none" w:sz="0" w:space="0" w:color="auto"/>
            <w:right w:val="none" w:sz="0" w:space="0" w:color="auto"/>
          </w:divBdr>
        </w:div>
        <w:div w:id="1913273814">
          <w:marLeft w:val="0"/>
          <w:marRight w:val="0"/>
          <w:marTop w:val="0"/>
          <w:marBottom w:val="0"/>
          <w:divBdr>
            <w:top w:val="none" w:sz="0" w:space="0" w:color="auto"/>
            <w:left w:val="none" w:sz="0" w:space="0" w:color="auto"/>
            <w:bottom w:val="none" w:sz="0" w:space="0" w:color="auto"/>
            <w:right w:val="none" w:sz="0" w:space="0" w:color="auto"/>
          </w:divBdr>
        </w:div>
        <w:div w:id="1913273817">
          <w:marLeft w:val="0"/>
          <w:marRight w:val="0"/>
          <w:marTop w:val="0"/>
          <w:marBottom w:val="0"/>
          <w:divBdr>
            <w:top w:val="none" w:sz="0" w:space="0" w:color="auto"/>
            <w:left w:val="none" w:sz="0" w:space="0" w:color="auto"/>
            <w:bottom w:val="none" w:sz="0" w:space="0" w:color="auto"/>
            <w:right w:val="none" w:sz="0" w:space="0" w:color="auto"/>
          </w:divBdr>
        </w:div>
        <w:div w:id="1913273818">
          <w:marLeft w:val="0"/>
          <w:marRight w:val="0"/>
          <w:marTop w:val="0"/>
          <w:marBottom w:val="0"/>
          <w:divBdr>
            <w:top w:val="none" w:sz="0" w:space="0" w:color="auto"/>
            <w:left w:val="none" w:sz="0" w:space="0" w:color="auto"/>
            <w:bottom w:val="none" w:sz="0" w:space="0" w:color="auto"/>
            <w:right w:val="none" w:sz="0" w:space="0" w:color="auto"/>
          </w:divBdr>
        </w:div>
        <w:div w:id="1913273822">
          <w:marLeft w:val="0"/>
          <w:marRight w:val="0"/>
          <w:marTop w:val="0"/>
          <w:marBottom w:val="0"/>
          <w:divBdr>
            <w:top w:val="none" w:sz="0" w:space="0" w:color="auto"/>
            <w:left w:val="none" w:sz="0" w:space="0" w:color="auto"/>
            <w:bottom w:val="none" w:sz="0" w:space="0" w:color="auto"/>
            <w:right w:val="none" w:sz="0" w:space="0" w:color="auto"/>
          </w:divBdr>
        </w:div>
        <w:div w:id="1913273824">
          <w:marLeft w:val="0"/>
          <w:marRight w:val="0"/>
          <w:marTop w:val="0"/>
          <w:marBottom w:val="0"/>
          <w:divBdr>
            <w:top w:val="none" w:sz="0" w:space="0" w:color="auto"/>
            <w:left w:val="none" w:sz="0" w:space="0" w:color="auto"/>
            <w:bottom w:val="none" w:sz="0" w:space="0" w:color="auto"/>
            <w:right w:val="none" w:sz="0" w:space="0" w:color="auto"/>
          </w:divBdr>
        </w:div>
        <w:div w:id="1913273827">
          <w:marLeft w:val="0"/>
          <w:marRight w:val="0"/>
          <w:marTop w:val="0"/>
          <w:marBottom w:val="0"/>
          <w:divBdr>
            <w:top w:val="none" w:sz="0" w:space="0" w:color="auto"/>
            <w:left w:val="none" w:sz="0" w:space="0" w:color="auto"/>
            <w:bottom w:val="none" w:sz="0" w:space="0" w:color="auto"/>
            <w:right w:val="none" w:sz="0" w:space="0" w:color="auto"/>
          </w:divBdr>
        </w:div>
        <w:div w:id="1913273829">
          <w:marLeft w:val="0"/>
          <w:marRight w:val="0"/>
          <w:marTop w:val="0"/>
          <w:marBottom w:val="0"/>
          <w:divBdr>
            <w:top w:val="none" w:sz="0" w:space="0" w:color="auto"/>
            <w:left w:val="none" w:sz="0" w:space="0" w:color="auto"/>
            <w:bottom w:val="none" w:sz="0" w:space="0" w:color="auto"/>
            <w:right w:val="none" w:sz="0" w:space="0" w:color="auto"/>
          </w:divBdr>
        </w:div>
        <w:div w:id="1913273832">
          <w:marLeft w:val="0"/>
          <w:marRight w:val="0"/>
          <w:marTop w:val="0"/>
          <w:marBottom w:val="0"/>
          <w:divBdr>
            <w:top w:val="none" w:sz="0" w:space="0" w:color="auto"/>
            <w:left w:val="none" w:sz="0" w:space="0" w:color="auto"/>
            <w:bottom w:val="none" w:sz="0" w:space="0" w:color="auto"/>
            <w:right w:val="none" w:sz="0" w:space="0" w:color="auto"/>
          </w:divBdr>
        </w:div>
        <w:div w:id="1913273833">
          <w:marLeft w:val="0"/>
          <w:marRight w:val="0"/>
          <w:marTop w:val="0"/>
          <w:marBottom w:val="0"/>
          <w:divBdr>
            <w:top w:val="none" w:sz="0" w:space="0" w:color="auto"/>
            <w:left w:val="none" w:sz="0" w:space="0" w:color="auto"/>
            <w:bottom w:val="none" w:sz="0" w:space="0" w:color="auto"/>
            <w:right w:val="none" w:sz="0" w:space="0" w:color="auto"/>
          </w:divBdr>
        </w:div>
        <w:div w:id="1913273836">
          <w:marLeft w:val="0"/>
          <w:marRight w:val="0"/>
          <w:marTop w:val="0"/>
          <w:marBottom w:val="0"/>
          <w:divBdr>
            <w:top w:val="none" w:sz="0" w:space="0" w:color="auto"/>
            <w:left w:val="none" w:sz="0" w:space="0" w:color="auto"/>
            <w:bottom w:val="none" w:sz="0" w:space="0" w:color="auto"/>
            <w:right w:val="none" w:sz="0" w:space="0" w:color="auto"/>
          </w:divBdr>
        </w:div>
        <w:div w:id="1913273837">
          <w:marLeft w:val="0"/>
          <w:marRight w:val="0"/>
          <w:marTop w:val="0"/>
          <w:marBottom w:val="0"/>
          <w:divBdr>
            <w:top w:val="none" w:sz="0" w:space="0" w:color="auto"/>
            <w:left w:val="none" w:sz="0" w:space="0" w:color="auto"/>
            <w:bottom w:val="none" w:sz="0" w:space="0" w:color="auto"/>
            <w:right w:val="none" w:sz="0" w:space="0" w:color="auto"/>
          </w:divBdr>
        </w:div>
        <w:div w:id="1913273842">
          <w:marLeft w:val="0"/>
          <w:marRight w:val="0"/>
          <w:marTop w:val="0"/>
          <w:marBottom w:val="0"/>
          <w:divBdr>
            <w:top w:val="none" w:sz="0" w:space="0" w:color="auto"/>
            <w:left w:val="none" w:sz="0" w:space="0" w:color="auto"/>
            <w:bottom w:val="none" w:sz="0" w:space="0" w:color="auto"/>
            <w:right w:val="none" w:sz="0" w:space="0" w:color="auto"/>
          </w:divBdr>
        </w:div>
        <w:div w:id="1913273847">
          <w:marLeft w:val="0"/>
          <w:marRight w:val="0"/>
          <w:marTop w:val="0"/>
          <w:marBottom w:val="0"/>
          <w:divBdr>
            <w:top w:val="none" w:sz="0" w:space="0" w:color="auto"/>
            <w:left w:val="none" w:sz="0" w:space="0" w:color="auto"/>
            <w:bottom w:val="none" w:sz="0" w:space="0" w:color="auto"/>
            <w:right w:val="none" w:sz="0" w:space="0" w:color="auto"/>
          </w:divBdr>
        </w:div>
        <w:div w:id="1913273848">
          <w:marLeft w:val="0"/>
          <w:marRight w:val="0"/>
          <w:marTop w:val="0"/>
          <w:marBottom w:val="0"/>
          <w:divBdr>
            <w:top w:val="none" w:sz="0" w:space="0" w:color="auto"/>
            <w:left w:val="none" w:sz="0" w:space="0" w:color="auto"/>
            <w:bottom w:val="none" w:sz="0" w:space="0" w:color="auto"/>
            <w:right w:val="none" w:sz="0" w:space="0" w:color="auto"/>
          </w:divBdr>
        </w:div>
        <w:div w:id="1913273849">
          <w:marLeft w:val="0"/>
          <w:marRight w:val="0"/>
          <w:marTop w:val="0"/>
          <w:marBottom w:val="0"/>
          <w:divBdr>
            <w:top w:val="none" w:sz="0" w:space="0" w:color="auto"/>
            <w:left w:val="none" w:sz="0" w:space="0" w:color="auto"/>
            <w:bottom w:val="none" w:sz="0" w:space="0" w:color="auto"/>
            <w:right w:val="none" w:sz="0" w:space="0" w:color="auto"/>
          </w:divBdr>
        </w:div>
        <w:div w:id="1913273852">
          <w:marLeft w:val="0"/>
          <w:marRight w:val="0"/>
          <w:marTop w:val="0"/>
          <w:marBottom w:val="0"/>
          <w:divBdr>
            <w:top w:val="none" w:sz="0" w:space="0" w:color="auto"/>
            <w:left w:val="none" w:sz="0" w:space="0" w:color="auto"/>
            <w:bottom w:val="none" w:sz="0" w:space="0" w:color="auto"/>
            <w:right w:val="none" w:sz="0" w:space="0" w:color="auto"/>
          </w:divBdr>
        </w:div>
        <w:div w:id="1913273854">
          <w:marLeft w:val="0"/>
          <w:marRight w:val="0"/>
          <w:marTop w:val="0"/>
          <w:marBottom w:val="0"/>
          <w:divBdr>
            <w:top w:val="none" w:sz="0" w:space="0" w:color="auto"/>
            <w:left w:val="none" w:sz="0" w:space="0" w:color="auto"/>
            <w:bottom w:val="none" w:sz="0" w:space="0" w:color="auto"/>
            <w:right w:val="none" w:sz="0" w:space="0" w:color="auto"/>
          </w:divBdr>
        </w:div>
        <w:div w:id="1913273856">
          <w:marLeft w:val="0"/>
          <w:marRight w:val="0"/>
          <w:marTop w:val="0"/>
          <w:marBottom w:val="0"/>
          <w:divBdr>
            <w:top w:val="none" w:sz="0" w:space="0" w:color="auto"/>
            <w:left w:val="none" w:sz="0" w:space="0" w:color="auto"/>
            <w:bottom w:val="none" w:sz="0" w:space="0" w:color="auto"/>
            <w:right w:val="none" w:sz="0" w:space="0" w:color="auto"/>
          </w:divBdr>
        </w:div>
        <w:div w:id="1913273857">
          <w:marLeft w:val="0"/>
          <w:marRight w:val="0"/>
          <w:marTop w:val="0"/>
          <w:marBottom w:val="0"/>
          <w:divBdr>
            <w:top w:val="none" w:sz="0" w:space="0" w:color="auto"/>
            <w:left w:val="none" w:sz="0" w:space="0" w:color="auto"/>
            <w:bottom w:val="none" w:sz="0" w:space="0" w:color="auto"/>
            <w:right w:val="none" w:sz="0" w:space="0" w:color="auto"/>
          </w:divBdr>
        </w:div>
        <w:div w:id="1913273859">
          <w:marLeft w:val="0"/>
          <w:marRight w:val="0"/>
          <w:marTop w:val="0"/>
          <w:marBottom w:val="0"/>
          <w:divBdr>
            <w:top w:val="none" w:sz="0" w:space="0" w:color="auto"/>
            <w:left w:val="none" w:sz="0" w:space="0" w:color="auto"/>
            <w:bottom w:val="none" w:sz="0" w:space="0" w:color="auto"/>
            <w:right w:val="none" w:sz="0" w:space="0" w:color="auto"/>
          </w:divBdr>
        </w:div>
        <w:div w:id="1913273860">
          <w:marLeft w:val="0"/>
          <w:marRight w:val="0"/>
          <w:marTop w:val="0"/>
          <w:marBottom w:val="0"/>
          <w:divBdr>
            <w:top w:val="none" w:sz="0" w:space="0" w:color="auto"/>
            <w:left w:val="none" w:sz="0" w:space="0" w:color="auto"/>
            <w:bottom w:val="none" w:sz="0" w:space="0" w:color="auto"/>
            <w:right w:val="none" w:sz="0" w:space="0" w:color="auto"/>
          </w:divBdr>
        </w:div>
        <w:div w:id="1913273861">
          <w:marLeft w:val="0"/>
          <w:marRight w:val="0"/>
          <w:marTop w:val="0"/>
          <w:marBottom w:val="0"/>
          <w:divBdr>
            <w:top w:val="none" w:sz="0" w:space="0" w:color="auto"/>
            <w:left w:val="none" w:sz="0" w:space="0" w:color="auto"/>
            <w:bottom w:val="none" w:sz="0" w:space="0" w:color="auto"/>
            <w:right w:val="none" w:sz="0" w:space="0" w:color="auto"/>
          </w:divBdr>
        </w:div>
        <w:div w:id="1913273862">
          <w:marLeft w:val="0"/>
          <w:marRight w:val="0"/>
          <w:marTop w:val="0"/>
          <w:marBottom w:val="0"/>
          <w:divBdr>
            <w:top w:val="none" w:sz="0" w:space="0" w:color="auto"/>
            <w:left w:val="none" w:sz="0" w:space="0" w:color="auto"/>
            <w:bottom w:val="none" w:sz="0" w:space="0" w:color="auto"/>
            <w:right w:val="none" w:sz="0" w:space="0" w:color="auto"/>
          </w:divBdr>
        </w:div>
        <w:div w:id="1913273863">
          <w:marLeft w:val="0"/>
          <w:marRight w:val="0"/>
          <w:marTop w:val="0"/>
          <w:marBottom w:val="0"/>
          <w:divBdr>
            <w:top w:val="none" w:sz="0" w:space="0" w:color="auto"/>
            <w:left w:val="none" w:sz="0" w:space="0" w:color="auto"/>
            <w:bottom w:val="none" w:sz="0" w:space="0" w:color="auto"/>
            <w:right w:val="none" w:sz="0" w:space="0" w:color="auto"/>
          </w:divBdr>
        </w:div>
        <w:div w:id="1913273864">
          <w:marLeft w:val="0"/>
          <w:marRight w:val="0"/>
          <w:marTop w:val="0"/>
          <w:marBottom w:val="0"/>
          <w:divBdr>
            <w:top w:val="none" w:sz="0" w:space="0" w:color="auto"/>
            <w:left w:val="none" w:sz="0" w:space="0" w:color="auto"/>
            <w:bottom w:val="none" w:sz="0" w:space="0" w:color="auto"/>
            <w:right w:val="none" w:sz="0" w:space="0" w:color="auto"/>
          </w:divBdr>
        </w:div>
        <w:div w:id="1913273866">
          <w:marLeft w:val="0"/>
          <w:marRight w:val="0"/>
          <w:marTop w:val="0"/>
          <w:marBottom w:val="0"/>
          <w:divBdr>
            <w:top w:val="none" w:sz="0" w:space="0" w:color="auto"/>
            <w:left w:val="none" w:sz="0" w:space="0" w:color="auto"/>
            <w:bottom w:val="none" w:sz="0" w:space="0" w:color="auto"/>
            <w:right w:val="none" w:sz="0" w:space="0" w:color="auto"/>
          </w:divBdr>
        </w:div>
        <w:div w:id="1913273867">
          <w:marLeft w:val="0"/>
          <w:marRight w:val="0"/>
          <w:marTop w:val="0"/>
          <w:marBottom w:val="0"/>
          <w:divBdr>
            <w:top w:val="none" w:sz="0" w:space="0" w:color="auto"/>
            <w:left w:val="none" w:sz="0" w:space="0" w:color="auto"/>
            <w:bottom w:val="none" w:sz="0" w:space="0" w:color="auto"/>
            <w:right w:val="none" w:sz="0" w:space="0" w:color="auto"/>
          </w:divBdr>
        </w:div>
        <w:div w:id="1913273868">
          <w:marLeft w:val="0"/>
          <w:marRight w:val="0"/>
          <w:marTop w:val="0"/>
          <w:marBottom w:val="0"/>
          <w:divBdr>
            <w:top w:val="none" w:sz="0" w:space="0" w:color="auto"/>
            <w:left w:val="none" w:sz="0" w:space="0" w:color="auto"/>
            <w:bottom w:val="none" w:sz="0" w:space="0" w:color="auto"/>
            <w:right w:val="none" w:sz="0" w:space="0" w:color="auto"/>
          </w:divBdr>
        </w:div>
        <w:div w:id="1913273869">
          <w:marLeft w:val="0"/>
          <w:marRight w:val="0"/>
          <w:marTop w:val="0"/>
          <w:marBottom w:val="0"/>
          <w:divBdr>
            <w:top w:val="none" w:sz="0" w:space="0" w:color="auto"/>
            <w:left w:val="none" w:sz="0" w:space="0" w:color="auto"/>
            <w:bottom w:val="none" w:sz="0" w:space="0" w:color="auto"/>
            <w:right w:val="none" w:sz="0" w:space="0" w:color="auto"/>
          </w:divBdr>
        </w:div>
        <w:div w:id="1913273871">
          <w:marLeft w:val="0"/>
          <w:marRight w:val="0"/>
          <w:marTop w:val="0"/>
          <w:marBottom w:val="0"/>
          <w:divBdr>
            <w:top w:val="none" w:sz="0" w:space="0" w:color="auto"/>
            <w:left w:val="none" w:sz="0" w:space="0" w:color="auto"/>
            <w:bottom w:val="none" w:sz="0" w:space="0" w:color="auto"/>
            <w:right w:val="none" w:sz="0" w:space="0" w:color="auto"/>
          </w:divBdr>
        </w:div>
        <w:div w:id="1913273877">
          <w:marLeft w:val="0"/>
          <w:marRight w:val="0"/>
          <w:marTop w:val="0"/>
          <w:marBottom w:val="0"/>
          <w:divBdr>
            <w:top w:val="none" w:sz="0" w:space="0" w:color="auto"/>
            <w:left w:val="none" w:sz="0" w:space="0" w:color="auto"/>
            <w:bottom w:val="none" w:sz="0" w:space="0" w:color="auto"/>
            <w:right w:val="none" w:sz="0" w:space="0" w:color="auto"/>
          </w:divBdr>
        </w:div>
        <w:div w:id="1913273880">
          <w:marLeft w:val="0"/>
          <w:marRight w:val="0"/>
          <w:marTop w:val="0"/>
          <w:marBottom w:val="0"/>
          <w:divBdr>
            <w:top w:val="none" w:sz="0" w:space="0" w:color="auto"/>
            <w:left w:val="none" w:sz="0" w:space="0" w:color="auto"/>
            <w:bottom w:val="none" w:sz="0" w:space="0" w:color="auto"/>
            <w:right w:val="none" w:sz="0" w:space="0" w:color="auto"/>
          </w:divBdr>
        </w:div>
        <w:div w:id="1913273881">
          <w:marLeft w:val="0"/>
          <w:marRight w:val="0"/>
          <w:marTop w:val="0"/>
          <w:marBottom w:val="0"/>
          <w:divBdr>
            <w:top w:val="none" w:sz="0" w:space="0" w:color="auto"/>
            <w:left w:val="none" w:sz="0" w:space="0" w:color="auto"/>
            <w:bottom w:val="none" w:sz="0" w:space="0" w:color="auto"/>
            <w:right w:val="none" w:sz="0" w:space="0" w:color="auto"/>
          </w:divBdr>
        </w:div>
        <w:div w:id="1913273885">
          <w:marLeft w:val="0"/>
          <w:marRight w:val="0"/>
          <w:marTop w:val="0"/>
          <w:marBottom w:val="0"/>
          <w:divBdr>
            <w:top w:val="none" w:sz="0" w:space="0" w:color="auto"/>
            <w:left w:val="none" w:sz="0" w:space="0" w:color="auto"/>
            <w:bottom w:val="none" w:sz="0" w:space="0" w:color="auto"/>
            <w:right w:val="none" w:sz="0" w:space="0" w:color="auto"/>
          </w:divBdr>
        </w:div>
        <w:div w:id="1913273889">
          <w:marLeft w:val="0"/>
          <w:marRight w:val="0"/>
          <w:marTop w:val="0"/>
          <w:marBottom w:val="0"/>
          <w:divBdr>
            <w:top w:val="none" w:sz="0" w:space="0" w:color="auto"/>
            <w:left w:val="none" w:sz="0" w:space="0" w:color="auto"/>
            <w:bottom w:val="none" w:sz="0" w:space="0" w:color="auto"/>
            <w:right w:val="none" w:sz="0" w:space="0" w:color="auto"/>
          </w:divBdr>
        </w:div>
        <w:div w:id="1913273891">
          <w:marLeft w:val="0"/>
          <w:marRight w:val="0"/>
          <w:marTop w:val="0"/>
          <w:marBottom w:val="0"/>
          <w:divBdr>
            <w:top w:val="none" w:sz="0" w:space="0" w:color="auto"/>
            <w:left w:val="none" w:sz="0" w:space="0" w:color="auto"/>
            <w:bottom w:val="none" w:sz="0" w:space="0" w:color="auto"/>
            <w:right w:val="none" w:sz="0" w:space="0" w:color="auto"/>
          </w:divBdr>
        </w:div>
        <w:div w:id="1913273893">
          <w:marLeft w:val="0"/>
          <w:marRight w:val="0"/>
          <w:marTop w:val="0"/>
          <w:marBottom w:val="0"/>
          <w:divBdr>
            <w:top w:val="none" w:sz="0" w:space="0" w:color="auto"/>
            <w:left w:val="none" w:sz="0" w:space="0" w:color="auto"/>
            <w:bottom w:val="none" w:sz="0" w:space="0" w:color="auto"/>
            <w:right w:val="none" w:sz="0" w:space="0" w:color="auto"/>
          </w:divBdr>
        </w:div>
        <w:div w:id="1913273894">
          <w:marLeft w:val="0"/>
          <w:marRight w:val="0"/>
          <w:marTop w:val="0"/>
          <w:marBottom w:val="0"/>
          <w:divBdr>
            <w:top w:val="none" w:sz="0" w:space="0" w:color="auto"/>
            <w:left w:val="none" w:sz="0" w:space="0" w:color="auto"/>
            <w:bottom w:val="none" w:sz="0" w:space="0" w:color="auto"/>
            <w:right w:val="none" w:sz="0" w:space="0" w:color="auto"/>
          </w:divBdr>
        </w:div>
        <w:div w:id="1913273895">
          <w:marLeft w:val="0"/>
          <w:marRight w:val="0"/>
          <w:marTop w:val="0"/>
          <w:marBottom w:val="0"/>
          <w:divBdr>
            <w:top w:val="none" w:sz="0" w:space="0" w:color="auto"/>
            <w:left w:val="none" w:sz="0" w:space="0" w:color="auto"/>
            <w:bottom w:val="none" w:sz="0" w:space="0" w:color="auto"/>
            <w:right w:val="none" w:sz="0" w:space="0" w:color="auto"/>
          </w:divBdr>
        </w:div>
        <w:div w:id="1913273897">
          <w:marLeft w:val="0"/>
          <w:marRight w:val="0"/>
          <w:marTop w:val="0"/>
          <w:marBottom w:val="0"/>
          <w:divBdr>
            <w:top w:val="none" w:sz="0" w:space="0" w:color="auto"/>
            <w:left w:val="none" w:sz="0" w:space="0" w:color="auto"/>
            <w:bottom w:val="none" w:sz="0" w:space="0" w:color="auto"/>
            <w:right w:val="none" w:sz="0" w:space="0" w:color="auto"/>
          </w:divBdr>
        </w:div>
        <w:div w:id="1913273898">
          <w:marLeft w:val="0"/>
          <w:marRight w:val="0"/>
          <w:marTop w:val="0"/>
          <w:marBottom w:val="0"/>
          <w:divBdr>
            <w:top w:val="none" w:sz="0" w:space="0" w:color="auto"/>
            <w:left w:val="none" w:sz="0" w:space="0" w:color="auto"/>
            <w:bottom w:val="none" w:sz="0" w:space="0" w:color="auto"/>
            <w:right w:val="none" w:sz="0" w:space="0" w:color="auto"/>
          </w:divBdr>
        </w:div>
      </w:divsChild>
    </w:div>
    <w:div w:id="1913273501">
      <w:marLeft w:val="0"/>
      <w:marRight w:val="0"/>
      <w:marTop w:val="0"/>
      <w:marBottom w:val="0"/>
      <w:divBdr>
        <w:top w:val="none" w:sz="0" w:space="0" w:color="auto"/>
        <w:left w:val="none" w:sz="0" w:space="0" w:color="auto"/>
        <w:bottom w:val="none" w:sz="0" w:space="0" w:color="auto"/>
        <w:right w:val="none" w:sz="0" w:space="0" w:color="auto"/>
      </w:divBdr>
    </w:div>
    <w:div w:id="1913273521">
      <w:marLeft w:val="0"/>
      <w:marRight w:val="0"/>
      <w:marTop w:val="0"/>
      <w:marBottom w:val="0"/>
      <w:divBdr>
        <w:top w:val="none" w:sz="0" w:space="0" w:color="auto"/>
        <w:left w:val="none" w:sz="0" w:space="0" w:color="auto"/>
        <w:bottom w:val="none" w:sz="0" w:space="0" w:color="auto"/>
        <w:right w:val="none" w:sz="0" w:space="0" w:color="auto"/>
      </w:divBdr>
    </w:div>
    <w:div w:id="1913273523">
      <w:marLeft w:val="0"/>
      <w:marRight w:val="0"/>
      <w:marTop w:val="0"/>
      <w:marBottom w:val="0"/>
      <w:divBdr>
        <w:top w:val="none" w:sz="0" w:space="0" w:color="auto"/>
        <w:left w:val="none" w:sz="0" w:space="0" w:color="auto"/>
        <w:bottom w:val="none" w:sz="0" w:space="0" w:color="auto"/>
        <w:right w:val="none" w:sz="0" w:space="0" w:color="auto"/>
      </w:divBdr>
    </w:div>
    <w:div w:id="1913273532">
      <w:marLeft w:val="0"/>
      <w:marRight w:val="0"/>
      <w:marTop w:val="0"/>
      <w:marBottom w:val="0"/>
      <w:divBdr>
        <w:top w:val="none" w:sz="0" w:space="0" w:color="auto"/>
        <w:left w:val="none" w:sz="0" w:space="0" w:color="auto"/>
        <w:bottom w:val="none" w:sz="0" w:space="0" w:color="auto"/>
        <w:right w:val="none" w:sz="0" w:space="0" w:color="auto"/>
      </w:divBdr>
      <w:divsChild>
        <w:div w:id="1913273248">
          <w:marLeft w:val="0"/>
          <w:marRight w:val="0"/>
          <w:marTop w:val="0"/>
          <w:marBottom w:val="0"/>
          <w:divBdr>
            <w:top w:val="none" w:sz="0" w:space="0" w:color="auto"/>
            <w:left w:val="none" w:sz="0" w:space="0" w:color="auto"/>
            <w:bottom w:val="none" w:sz="0" w:space="0" w:color="auto"/>
            <w:right w:val="none" w:sz="0" w:space="0" w:color="auto"/>
          </w:divBdr>
        </w:div>
        <w:div w:id="1913273262">
          <w:marLeft w:val="0"/>
          <w:marRight w:val="0"/>
          <w:marTop w:val="0"/>
          <w:marBottom w:val="0"/>
          <w:divBdr>
            <w:top w:val="none" w:sz="0" w:space="0" w:color="auto"/>
            <w:left w:val="none" w:sz="0" w:space="0" w:color="auto"/>
            <w:bottom w:val="none" w:sz="0" w:space="0" w:color="auto"/>
            <w:right w:val="none" w:sz="0" w:space="0" w:color="auto"/>
          </w:divBdr>
        </w:div>
        <w:div w:id="1913273271">
          <w:marLeft w:val="0"/>
          <w:marRight w:val="0"/>
          <w:marTop w:val="0"/>
          <w:marBottom w:val="0"/>
          <w:divBdr>
            <w:top w:val="none" w:sz="0" w:space="0" w:color="auto"/>
            <w:left w:val="none" w:sz="0" w:space="0" w:color="auto"/>
            <w:bottom w:val="none" w:sz="0" w:space="0" w:color="auto"/>
            <w:right w:val="none" w:sz="0" w:space="0" w:color="auto"/>
          </w:divBdr>
        </w:div>
        <w:div w:id="1913273305">
          <w:marLeft w:val="0"/>
          <w:marRight w:val="0"/>
          <w:marTop w:val="0"/>
          <w:marBottom w:val="0"/>
          <w:divBdr>
            <w:top w:val="none" w:sz="0" w:space="0" w:color="auto"/>
            <w:left w:val="none" w:sz="0" w:space="0" w:color="auto"/>
            <w:bottom w:val="none" w:sz="0" w:space="0" w:color="auto"/>
            <w:right w:val="none" w:sz="0" w:space="0" w:color="auto"/>
          </w:divBdr>
        </w:div>
        <w:div w:id="1913273392">
          <w:marLeft w:val="0"/>
          <w:marRight w:val="0"/>
          <w:marTop w:val="0"/>
          <w:marBottom w:val="0"/>
          <w:divBdr>
            <w:top w:val="none" w:sz="0" w:space="0" w:color="auto"/>
            <w:left w:val="none" w:sz="0" w:space="0" w:color="auto"/>
            <w:bottom w:val="none" w:sz="0" w:space="0" w:color="auto"/>
            <w:right w:val="none" w:sz="0" w:space="0" w:color="auto"/>
          </w:divBdr>
        </w:div>
        <w:div w:id="1913273396">
          <w:marLeft w:val="0"/>
          <w:marRight w:val="0"/>
          <w:marTop w:val="0"/>
          <w:marBottom w:val="0"/>
          <w:divBdr>
            <w:top w:val="none" w:sz="0" w:space="0" w:color="auto"/>
            <w:left w:val="none" w:sz="0" w:space="0" w:color="auto"/>
            <w:bottom w:val="none" w:sz="0" w:space="0" w:color="auto"/>
            <w:right w:val="none" w:sz="0" w:space="0" w:color="auto"/>
          </w:divBdr>
        </w:div>
        <w:div w:id="1913273414">
          <w:marLeft w:val="0"/>
          <w:marRight w:val="0"/>
          <w:marTop w:val="0"/>
          <w:marBottom w:val="0"/>
          <w:divBdr>
            <w:top w:val="none" w:sz="0" w:space="0" w:color="auto"/>
            <w:left w:val="none" w:sz="0" w:space="0" w:color="auto"/>
            <w:bottom w:val="none" w:sz="0" w:space="0" w:color="auto"/>
            <w:right w:val="none" w:sz="0" w:space="0" w:color="auto"/>
          </w:divBdr>
        </w:div>
        <w:div w:id="1913273435">
          <w:marLeft w:val="0"/>
          <w:marRight w:val="0"/>
          <w:marTop w:val="0"/>
          <w:marBottom w:val="0"/>
          <w:divBdr>
            <w:top w:val="none" w:sz="0" w:space="0" w:color="auto"/>
            <w:left w:val="none" w:sz="0" w:space="0" w:color="auto"/>
            <w:bottom w:val="none" w:sz="0" w:space="0" w:color="auto"/>
            <w:right w:val="none" w:sz="0" w:space="0" w:color="auto"/>
          </w:divBdr>
        </w:div>
        <w:div w:id="1913273441">
          <w:marLeft w:val="0"/>
          <w:marRight w:val="0"/>
          <w:marTop w:val="0"/>
          <w:marBottom w:val="0"/>
          <w:divBdr>
            <w:top w:val="none" w:sz="0" w:space="0" w:color="auto"/>
            <w:left w:val="none" w:sz="0" w:space="0" w:color="auto"/>
            <w:bottom w:val="none" w:sz="0" w:space="0" w:color="auto"/>
            <w:right w:val="none" w:sz="0" w:space="0" w:color="auto"/>
          </w:divBdr>
        </w:div>
        <w:div w:id="1913273588">
          <w:marLeft w:val="0"/>
          <w:marRight w:val="0"/>
          <w:marTop w:val="0"/>
          <w:marBottom w:val="0"/>
          <w:divBdr>
            <w:top w:val="none" w:sz="0" w:space="0" w:color="auto"/>
            <w:left w:val="none" w:sz="0" w:space="0" w:color="auto"/>
            <w:bottom w:val="none" w:sz="0" w:space="0" w:color="auto"/>
            <w:right w:val="none" w:sz="0" w:space="0" w:color="auto"/>
          </w:divBdr>
        </w:div>
        <w:div w:id="1913273660">
          <w:marLeft w:val="0"/>
          <w:marRight w:val="0"/>
          <w:marTop w:val="0"/>
          <w:marBottom w:val="0"/>
          <w:divBdr>
            <w:top w:val="none" w:sz="0" w:space="0" w:color="auto"/>
            <w:left w:val="none" w:sz="0" w:space="0" w:color="auto"/>
            <w:bottom w:val="none" w:sz="0" w:space="0" w:color="auto"/>
            <w:right w:val="none" w:sz="0" w:space="0" w:color="auto"/>
          </w:divBdr>
        </w:div>
        <w:div w:id="1913273677">
          <w:marLeft w:val="0"/>
          <w:marRight w:val="0"/>
          <w:marTop w:val="0"/>
          <w:marBottom w:val="0"/>
          <w:divBdr>
            <w:top w:val="none" w:sz="0" w:space="0" w:color="auto"/>
            <w:left w:val="none" w:sz="0" w:space="0" w:color="auto"/>
            <w:bottom w:val="none" w:sz="0" w:space="0" w:color="auto"/>
            <w:right w:val="none" w:sz="0" w:space="0" w:color="auto"/>
          </w:divBdr>
        </w:div>
        <w:div w:id="1913273725">
          <w:marLeft w:val="0"/>
          <w:marRight w:val="0"/>
          <w:marTop w:val="0"/>
          <w:marBottom w:val="0"/>
          <w:divBdr>
            <w:top w:val="none" w:sz="0" w:space="0" w:color="auto"/>
            <w:left w:val="none" w:sz="0" w:space="0" w:color="auto"/>
            <w:bottom w:val="none" w:sz="0" w:space="0" w:color="auto"/>
            <w:right w:val="none" w:sz="0" w:space="0" w:color="auto"/>
          </w:divBdr>
        </w:div>
        <w:div w:id="1913273762">
          <w:marLeft w:val="0"/>
          <w:marRight w:val="0"/>
          <w:marTop w:val="0"/>
          <w:marBottom w:val="0"/>
          <w:divBdr>
            <w:top w:val="none" w:sz="0" w:space="0" w:color="auto"/>
            <w:left w:val="none" w:sz="0" w:space="0" w:color="auto"/>
            <w:bottom w:val="none" w:sz="0" w:space="0" w:color="auto"/>
            <w:right w:val="none" w:sz="0" w:space="0" w:color="auto"/>
          </w:divBdr>
        </w:div>
        <w:div w:id="1913273780">
          <w:marLeft w:val="0"/>
          <w:marRight w:val="0"/>
          <w:marTop w:val="0"/>
          <w:marBottom w:val="0"/>
          <w:divBdr>
            <w:top w:val="none" w:sz="0" w:space="0" w:color="auto"/>
            <w:left w:val="none" w:sz="0" w:space="0" w:color="auto"/>
            <w:bottom w:val="none" w:sz="0" w:space="0" w:color="auto"/>
            <w:right w:val="none" w:sz="0" w:space="0" w:color="auto"/>
          </w:divBdr>
        </w:div>
        <w:div w:id="1913273878">
          <w:marLeft w:val="0"/>
          <w:marRight w:val="0"/>
          <w:marTop w:val="0"/>
          <w:marBottom w:val="0"/>
          <w:divBdr>
            <w:top w:val="none" w:sz="0" w:space="0" w:color="auto"/>
            <w:left w:val="none" w:sz="0" w:space="0" w:color="auto"/>
            <w:bottom w:val="none" w:sz="0" w:space="0" w:color="auto"/>
            <w:right w:val="none" w:sz="0" w:space="0" w:color="auto"/>
          </w:divBdr>
        </w:div>
      </w:divsChild>
    </w:div>
    <w:div w:id="1913273539">
      <w:marLeft w:val="0"/>
      <w:marRight w:val="0"/>
      <w:marTop w:val="0"/>
      <w:marBottom w:val="0"/>
      <w:divBdr>
        <w:top w:val="none" w:sz="0" w:space="0" w:color="auto"/>
        <w:left w:val="none" w:sz="0" w:space="0" w:color="auto"/>
        <w:bottom w:val="none" w:sz="0" w:space="0" w:color="auto"/>
        <w:right w:val="none" w:sz="0" w:space="0" w:color="auto"/>
      </w:divBdr>
    </w:div>
    <w:div w:id="1913273606">
      <w:marLeft w:val="0"/>
      <w:marRight w:val="0"/>
      <w:marTop w:val="0"/>
      <w:marBottom w:val="0"/>
      <w:divBdr>
        <w:top w:val="none" w:sz="0" w:space="0" w:color="auto"/>
        <w:left w:val="none" w:sz="0" w:space="0" w:color="auto"/>
        <w:bottom w:val="none" w:sz="0" w:space="0" w:color="auto"/>
        <w:right w:val="none" w:sz="0" w:space="0" w:color="auto"/>
      </w:divBdr>
      <w:divsChild>
        <w:div w:id="1913273263">
          <w:marLeft w:val="0"/>
          <w:marRight w:val="0"/>
          <w:marTop w:val="0"/>
          <w:marBottom w:val="0"/>
          <w:divBdr>
            <w:top w:val="none" w:sz="0" w:space="0" w:color="auto"/>
            <w:left w:val="none" w:sz="0" w:space="0" w:color="auto"/>
            <w:bottom w:val="none" w:sz="0" w:space="0" w:color="auto"/>
            <w:right w:val="none" w:sz="0" w:space="0" w:color="auto"/>
          </w:divBdr>
        </w:div>
        <w:div w:id="1913273274">
          <w:marLeft w:val="0"/>
          <w:marRight w:val="0"/>
          <w:marTop w:val="0"/>
          <w:marBottom w:val="0"/>
          <w:divBdr>
            <w:top w:val="none" w:sz="0" w:space="0" w:color="auto"/>
            <w:left w:val="none" w:sz="0" w:space="0" w:color="auto"/>
            <w:bottom w:val="none" w:sz="0" w:space="0" w:color="auto"/>
            <w:right w:val="none" w:sz="0" w:space="0" w:color="auto"/>
          </w:divBdr>
        </w:div>
        <w:div w:id="1913273318">
          <w:marLeft w:val="0"/>
          <w:marRight w:val="0"/>
          <w:marTop w:val="0"/>
          <w:marBottom w:val="0"/>
          <w:divBdr>
            <w:top w:val="none" w:sz="0" w:space="0" w:color="auto"/>
            <w:left w:val="none" w:sz="0" w:space="0" w:color="auto"/>
            <w:bottom w:val="none" w:sz="0" w:space="0" w:color="auto"/>
            <w:right w:val="none" w:sz="0" w:space="0" w:color="auto"/>
          </w:divBdr>
        </w:div>
        <w:div w:id="1913273325">
          <w:marLeft w:val="0"/>
          <w:marRight w:val="0"/>
          <w:marTop w:val="0"/>
          <w:marBottom w:val="0"/>
          <w:divBdr>
            <w:top w:val="none" w:sz="0" w:space="0" w:color="auto"/>
            <w:left w:val="none" w:sz="0" w:space="0" w:color="auto"/>
            <w:bottom w:val="none" w:sz="0" w:space="0" w:color="auto"/>
            <w:right w:val="none" w:sz="0" w:space="0" w:color="auto"/>
          </w:divBdr>
        </w:div>
        <w:div w:id="1913273434">
          <w:marLeft w:val="0"/>
          <w:marRight w:val="0"/>
          <w:marTop w:val="0"/>
          <w:marBottom w:val="0"/>
          <w:divBdr>
            <w:top w:val="none" w:sz="0" w:space="0" w:color="auto"/>
            <w:left w:val="none" w:sz="0" w:space="0" w:color="auto"/>
            <w:bottom w:val="none" w:sz="0" w:space="0" w:color="auto"/>
            <w:right w:val="none" w:sz="0" w:space="0" w:color="auto"/>
          </w:divBdr>
        </w:div>
        <w:div w:id="1913273453">
          <w:marLeft w:val="0"/>
          <w:marRight w:val="0"/>
          <w:marTop w:val="0"/>
          <w:marBottom w:val="0"/>
          <w:divBdr>
            <w:top w:val="none" w:sz="0" w:space="0" w:color="auto"/>
            <w:left w:val="none" w:sz="0" w:space="0" w:color="auto"/>
            <w:bottom w:val="none" w:sz="0" w:space="0" w:color="auto"/>
            <w:right w:val="none" w:sz="0" w:space="0" w:color="auto"/>
          </w:divBdr>
        </w:div>
        <w:div w:id="1913273464">
          <w:marLeft w:val="0"/>
          <w:marRight w:val="0"/>
          <w:marTop w:val="0"/>
          <w:marBottom w:val="0"/>
          <w:divBdr>
            <w:top w:val="none" w:sz="0" w:space="0" w:color="auto"/>
            <w:left w:val="none" w:sz="0" w:space="0" w:color="auto"/>
            <w:bottom w:val="none" w:sz="0" w:space="0" w:color="auto"/>
            <w:right w:val="none" w:sz="0" w:space="0" w:color="auto"/>
          </w:divBdr>
        </w:div>
        <w:div w:id="1913273516">
          <w:marLeft w:val="0"/>
          <w:marRight w:val="0"/>
          <w:marTop w:val="0"/>
          <w:marBottom w:val="0"/>
          <w:divBdr>
            <w:top w:val="none" w:sz="0" w:space="0" w:color="auto"/>
            <w:left w:val="none" w:sz="0" w:space="0" w:color="auto"/>
            <w:bottom w:val="none" w:sz="0" w:space="0" w:color="auto"/>
            <w:right w:val="none" w:sz="0" w:space="0" w:color="auto"/>
          </w:divBdr>
        </w:div>
        <w:div w:id="1913273585">
          <w:marLeft w:val="0"/>
          <w:marRight w:val="0"/>
          <w:marTop w:val="0"/>
          <w:marBottom w:val="0"/>
          <w:divBdr>
            <w:top w:val="none" w:sz="0" w:space="0" w:color="auto"/>
            <w:left w:val="none" w:sz="0" w:space="0" w:color="auto"/>
            <w:bottom w:val="none" w:sz="0" w:space="0" w:color="auto"/>
            <w:right w:val="none" w:sz="0" w:space="0" w:color="auto"/>
          </w:divBdr>
        </w:div>
        <w:div w:id="1913273682">
          <w:marLeft w:val="0"/>
          <w:marRight w:val="0"/>
          <w:marTop w:val="0"/>
          <w:marBottom w:val="0"/>
          <w:divBdr>
            <w:top w:val="none" w:sz="0" w:space="0" w:color="auto"/>
            <w:left w:val="none" w:sz="0" w:space="0" w:color="auto"/>
            <w:bottom w:val="none" w:sz="0" w:space="0" w:color="auto"/>
            <w:right w:val="none" w:sz="0" w:space="0" w:color="auto"/>
          </w:divBdr>
        </w:div>
        <w:div w:id="1913273719">
          <w:marLeft w:val="0"/>
          <w:marRight w:val="0"/>
          <w:marTop w:val="0"/>
          <w:marBottom w:val="0"/>
          <w:divBdr>
            <w:top w:val="none" w:sz="0" w:space="0" w:color="auto"/>
            <w:left w:val="none" w:sz="0" w:space="0" w:color="auto"/>
            <w:bottom w:val="none" w:sz="0" w:space="0" w:color="auto"/>
            <w:right w:val="none" w:sz="0" w:space="0" w:color="auto"/>
          </w:divBdr>
        </w:div>
        <w:div w:id="1913273745">
          <w:marLeft w:val="0"/>
          <w:marRight w:val="0"/>
          <w:marTop w:val="0"/>
          <w:marBottom w:val="0"/>
          <w:divBdr>
            <w:top w:val="none" w:sz="0" w:space="0" w:color="auto"/>
            <w:left w:val="none" w:sz="0" w:space="0" w:color="auto"/>
            <w:bottom w:val="none" w:sz="0" w:space="0" w:color="auto"/>
            <w:right w:val="none" w:sz="0" w:space="0" w:color="auto"/>
          </w:divBdr>
        </w:div>
        <w:div w:id="1913273786">
          <w:marLeft w:val="0"/>
          <w:marRight w:val="0"/>
          <w:marTop w:val="0"/>
          <w:marBottom w:val="0"/>
          <w:divBdr>
            <w:top w:val="none" w:sz="0" w:space="0" w:color="auto"/>
            <w:left w:val="none" w:sz="0" w:space="0" w:color="auto"/>
            <w:bottom w:val="none" w:sz="0" w:space="0" w:color="auto"/>
            <w:right w:val="none" w:sz="0" w:space="0" w:color="auto"/>
          </w:divBdr>
        </w:div>
        <w:div w:id="1913273834">
          <w:marLeft w:val="0"/>
          <w:marRight w:val="0"/>
          <w:marTop w:val="0"/>
          <w:marBottom w:val="0"/>
          <w:divBdr>
            <w:top w:val="none" w:sz="0" w:space="0" w:color="auto"/>
            <w:left w:val="none" w:sz="0" w:space="0" w:color="auto"/>
            <w:bottom w:val="none" w:sz="0" w:space="0" w:color="auto"/>
            <w:right w:val="none" w:sz="0" w:space="0" w:color="auto"/>
          </w:divBdr>
        </w:div>
        <w:div w:id="1913273838">
          <w:marLeft w:val="0"/>
          <w:marRight w:val="0"/>
          <w:marTop w:val="0"/>
          <w:marBottom w:val="0"/>
          <w:divBdr>
            <w:top w:val="none" w:sz="0" w:space="0" w:color="auto"/>
            <w:left w:val="none" w:sz="0" w:space="0" w:color="auto"/>
            <w:bottom w:val="none" w:sz="0" w:space="0" w:color="auto"/>
            <w:right w:val="none" w:sz="0" w:space="0" w:color="auto"/>
          </w:divBdr>
        </w:div>
        <w:div w:id="1913273879">
          <w:marLeft w:val="0"/>
          <w:marRight w:val="0"/>
          <w:marTop w:val="0"/>
          <w:marBottom w:val="0"/>
          <w:divBdr>
            <w:top w:val="none" w:sz="0" w:space="0" w:color="auto"/>
            <w:left w:val="none" w:sz="0" w:space="0" w:color="auto"/>
            <w:bottom w:val="none" w:sz="0" w:space="0" w:color="auto"/>
            <w:right w:val="none" w:sz="0" w:space="0" w:color="auto"/>
          </w:divBdr>
        </w:div>
      </w:divsChild>
    </w:div>
    <w:div w:id="1913273783">
      <w:marLeft w:val="0"/>
      <w:marRight w:val="0"/>
      <w:marTop w:val="0"/>
      <w:marBottom w:val="0"/>
      <w:divBdr>
        <w:top w:val="none" w:sz="0" w:space="0" w:color="auto"/>
        <w:left w:val="none" w:sz="0" w:space="0" w:color="auto"/>
        <w:bottom w:val="none" w:sz="0" w:space="0" w:color="auto"/>
        <w:right w:val="none" w:sz="0" w:space="0" w:color="auto"/>
      </w:divBdr>
      <w:divsChild>
        <w:div w:id="1913273180">
          <w:marLeft w:val="0"/>
          <w:marRight w:val="0"/>
          <w:marTop w:val="0"/>
          <w:marBottom w:val="0"/>
          <w:divBdr>
            <w:top w:val="none" w:sz="0" w:space="0" w:color="auto"/>
            <w:left w:val="none" w:sz="0" w:space="0" w:color="auto"/>
            <w:bottom w:val="none" w:sz="0" w:space="0" w:color="auto"/>
            <w:right w:val="none" w:sz="0" w:space="0" w:color="auto"/>
          </w:divBdr>
        </w:div>
        <w:div w:id="1913273195">
          <w:marLeft w:val="0"/>
          <w:marRight w:val="0"/>
          <w:marTop w:val="0"/>
          <w:marBottom w:val="0"/>
          <w:divBdr>
            <w:top w:val="none" w:sz="0" w:space="0" w:color="auto"/>
            <w:left w:val="none" w:sz="0" w:space="0" w:color="auto"/>
            <w:bottom w:val="none" w:sz="0" w:space="0" w:color="auto"/>
            <w:right w:val="none" w:sz="0" w:space="0" w:color="auto"/>
          </w:divBdr>
        </w:div>
        <w:div w:id="1913273200">
          <w:marLeft w:val="0"/>
          <w:marRight w:val="0"/>
          <w:marTop w:val="0"/>
          <w:marBottom w:val="0"/>
          <w:divBdr>
            <w:top w:val="none" w:sz="0" w:space="0" w:color="auto"/>
            <w:left w:val="none" w:sz="0" w:space="0" w:color="auto"/>
            <w:bottom w:val="none" w:sz="0" w:space="0" w:color="auto"/>
            <w:right w:val="none" w:sz="0" w:space="0" w:color="auto"/>
          </w:divBdr>
        </w:div>
        <w:div w:id="1913273203">
          <w:marLeft w:val="0"/>
          <w:marRight w:val="0"/>
          <w:marTop w:val="0"/>
          <w:marBottom w:val="0"/>
          <w:divBdr>
            <w:top w:val="none" w:sz="0" w:space="0" w:color="auto"/>
            <w:left w:val="none" w:sz="0" w:space="0" w:color="auto"/>
            <w:bottom w:val="none" w:sz="0" w:space="0" w:color="auto"/>
            <w:right w:val="none" w:sz="0" w:space="0" w:color="auto"/>
          </w:divBdr>
        </w:div>
        <w:div w:id="1913273210">
          <w:marLeft w:val="0"/>
          <w:marRight w:val="0"/>
          <w:marTop w:val="0"/>
          <w:marBottom w:val="0"/>
          <w:divBdr>
            <w:top w:val="none" w:sz="0" w:space="0" w:color="auto"/>
            <w:left w:val="none" w:sz="0" w:space="0" w:color="auto"/>
            <w:bottom w:val="none" w:sz="0" w:space="0" w:color="auto"/>
            <w:right w:val="none" w:sz="0" w:space="0" w:color="auto"/>
          </w:divBdr>
        </w:div>
        <w:div w:id="1913273211">
          <w:marLeft w:val="0"/>
          <w:marRight w:val="0"/>
          <w:marTop w:val="0"/>
          <w:marBottom w:val="0"/>
          <w:divBdr>
            <w:top w:val="none" w:sz="0" w:space="0" w:color="auto"/>
            <w:left w:val="none" w:sz="0" w:space="0" w:color="auto"/>
            <w:bottom w:val="none" w:sz="0" w:space="0" w:color="auto"/>
            <w:right w:val="none" w:sz="0" w:space="0" w:color="auto"/>
          </w:divBdr>
        </w:div>
        <w:div w:id="1913273216">
          <w:marLeft w:val="0"/>
          <w:marRight w:val="0"/>
          <w:marTop w:val="0"/>
          <w:marBottom w:val="0"/>
          <w:divBdr>
            <w:top w:val="none" w:sz="0" w:space="0" w:color="auto"/>
            <w:left w:val="none" w:sz="0" w:space="0" w:color="auto"/>
            <w:bottom w:val="none" w:sz="0" w:space="0" w:color="auto"/>
            <w:right w:val="none" w:sz="0" w:space="0" w:color="auto"/>
          </w:divBdr>
        </w:div>
        <w:div w:id="1913273235">
          <w:marLeft w:val="0"/>
          <w:marRight w:val="0"/>
          <w:marTop w:val="0"/>
          <w:marBottom w:val="0"/>
          <w:divBdr>
            <w:top w:val="none" w:sz="0" w:space="0" w:color="auto"/>
            <w:left w:val="none" w:sz="0" w:space="0" w:color="auto"/>
            <w:bottom w:val="none" w:sz="0" w:space="0" w:color="auto"/>
            <w:right w:val="none" w:sz="0" w:space="0" w:color="auto"/>
          </w:divBdr>
        </w:div>
        <w:div w:id="1913273247">
          <w:marLeft w:val="0"/>
          <w:marRight w:val="0"/>
          <w:marTop w:val="0"/>
          <w:marBottom w:val="0"/>
          <w:divBdr>
            <w:top w:val="none" w:sz="0" w:space="0" w:color="auto"/>
            <w:left w:val="none" w:sz="0" w:space="0" w:color="auto"/>
            <w:bottom w:val="none" w:sz="0" w:space="0" w:color="auto"/>
            <w:right w:val="none" w:sz="0" w:space="0" w:color="auto"/>
          </w:divBdr>
        </w:div>
        <w:div w:id="1913273256">
          <w:marLeft w:val="0"/>
          <w:marRight w:val="0"/>
          <w:marTop w:val="0"/>
          <w:marBottom w:val="0"/>
          <w:divBdr>
            <w:top w:val="none" w:sz="0" w:space="0" w:color="auto"/>
            <w:left w:val="none" w:sz="0" w:space="0" w:color="auto"/>
            <w:bottom w:val="none" w:sz="0" w:space="0" w:color="auto"/>
            <w:right w:val="none" w:sz="0" w:space="0" w:color="auto"/>
          </w:divBdr>
        </w:div>
        <w:div w:id="1913273259">
          <w:marLeft w:val="0"/>
          <w:marRight w:val="0"/>
          <w:marTop w:val="0"/>
          <w:marBottom w:val="0"/>
          <w:divBdr>
            <w:top w:val="none" w:sz="0" w:space="0" w:color="auto"/>
            <w:left w:val="none" w:sz="0" w:space="0" w:color="auto"/>
            <w:bottom w:val="none" w:sz="0" w:space="0" w:color="auto"/>
            <w:right w:val="none" w:sz="0" w:space="0" w:color="auto"/>
          </w:divBdr>
        </w:div>
        <w:div w:id="1913273268">
          <w:marLeft w:val="0"/>
          <w:marRight w:val="0"/>
          <w:marTop w:val="0"/>
          <w:marBottom w:val="0"/>
          <w:divBdr>
            <w:top w:val="none" w:sz="0" w:space="0" w:color="auto"/>
            <w:left w:val="none" w:sz="0" w:space="0" w:color="auto"/>
            <w:bottom w:val="none" w:sz="0" w:space="0" w:color="auto"/>
            <w:right w:val="none" w:sz="0" w:space="0" w:color="auto"/>
          </w:divBdr>
        </w:div>
        <w:div w:id="1913273269">
          <w:marLeft w:val="0"/>
          <w:marRight w:val="0"/>
          <w:marTop w:val="0"/>
          <w:marBottom w:val="0"/>
          <w:divBdr>
            <w:top w:val="none" w:sz="0" w:space="0" w:color="auto"/>
            <w:left w:val="none" w:sz="0" w:space="0" w:color="auto"/>
            <w:bottom w:val="none" w:sz="0" w:space="0" w:color="auto"/>
            <w:right w:val="none" w:sz="0" w:space="0" w:color="auto"/>
          </w:divBdr>
        </w:div>
        <w:div w:id="1913273278">
          <w:marLeft w:val="0"/>
          <w:marRight w:val="0"/>
          <w:marTop w:val="0"/>
          <w:marBottom w:val="0"/>
          <w:divBdr>
            <w:top w:val="none" w:sz="0" w:space="0" w:color="auto"/>
            <w:left w:val="none" w:sz="0" w:space="0" w:color="auto"/>
            <w:bottom w:val="none" w:sz="0" w:space="0" w:color="auto"/>
            <w:right w:val="none" w:sz="0" w:space="0" w:color="auto"/>
          </w:divBdr>
        </w:div>
        <w:div w:id="1913273288">
          <w:marLeft w:val="0"/>
          <w:marRight w:val="0"/>
          <w:marTop w:val="0"/>
          <w:marBottom w:val="0"/>
          <w:divBdr>
            <w:top w:val="none" w:sz="0" w:space="0" w:color="auto"/>
            <w:left w:val="none" w:sz="0" w:space="0" w:color="auto"/>
            <w:bottom w:val="none" w:sz="0" w:space="0" w:color="auto"/>
            <w:right w:val="none" w:sz="0" w:space="0" w:color="auto"/>
          </w:divBdr>
        </w:div>
        <w:div w:id="1913273292">
          <w:marLeft w:val="0"/>
          <w:marRight w:val="0"/>
          <w:marTop w:val="0"/>
          <w:marBottom w:val="0"/>
          <w:divBdr>
            <w:top w:val="none" w:sz="0" w:space="0" w:color="auto"/>
            <w:left w:val="none" w:sz="0" w:space="0" w:color="auto"/>
            <w:bottom w:val="none" w:sz="0" w:space="0" w:color="auto"/>
            <w:right w:val="none" w:sz="0" w:space="0" w:color="auto"/>
          </w:divBdr>
        </w:div>
        <w:div w:id="1913273303">
          <w:marLeft w:val="0"/>
          <w:marRight w:val="0"/>
          <w:marTop w:val="0"/>
          <w:marBottom w:val="0"/>
          <w:divBdr>
            <w:top w:val="none" w:sz="0" w:space="0" w:color="auto"/>
            <w:left w:val="none" w:sz="0" w:space="0" w:color="auto"/>
            <w:bottom w:val="none" w:sz="0" w:space="0" w:color="auto"/>
            <w:right w:val="none" w:sz="0" w:space="0" w:color="auto"/>
          </w:divBdr>
        </w:div>
        <w:div w:id="1913273312">
          <w:marLeft w:val="0"/>
          <w:marRight w:val="0"/>
          <w:marTop w:val="0"/>
          <w:marBottom w:val="0"/>
          <w:divBdr>
            <w:top w:val="none" w:sz="0" w:space="0" w:color="auto"/>
            <w:left w:val="none" w:sz="0" w:space="0" w:color="auto"/>
            <w:bottom w:val="none" w:sz="0" w:space="0" w:color="auto"/>
            <w:right w:val="none" w:sz="0" w:space="0" w:color="auto"/>
          </w:divBdr>
        </w:div>
        <w:div w:id="1913273333">
          <w:marLeft w:val="0"/>
          <w:marRight w:val="0"/>
          <w:marTop w:val="0"/>
          <w:marBottom w:val="0"/>
          <w:divBdr>
            <w:top w:val="none" w:sz="0" w:space="0" w:color="auto"/>
            <w:left w:val="none" w:sz="0" w:space="0" w:color="auto"/>
            <w:bottom w:val="none" w:sz="0" w:space="0" w:color="auto"/>
            <w:right w:val="none" w:sz="0" w:space="0" w:color="auto"/>
          </w:divBdr>
        </w:div>
        <w:div w:id="1913273337">
          <w:marLeft w:val="0"/>
          <w:marRight w:val="0"/>
          <w:marTop w:val="0"/>
          <w:marBottom w:val="0"/>
          <w:divBdr>
            <w:top w:val="none" w:sz="0" w:space="0" w:color="auto"/>
            <w:left w:val="none" w:sz="0" w:space="0" w:color="auto"/>
            <w:bottom w:val="none" w:sz="0" w:space="0" w:color="auto"/>
            <w:right w:val="none" w:sz="0" w:space="0" w:color="auto"/>
          </w:divBdr>
        </w:div>
        <w:div w:id="1913273350">
          <w:marLeft w:val="0"/>
          <w:marRight w:val="0"/>
          <w:marTop w:val="0"/>
          <w:marBottom w:val="0"/>
          <w:divBdr>
            <w:top w:val="none" w:sz="0" w:space="0" w:color="auto"/>
            <w:left w:val="none" w:sz="0" w:space="0" w:color="auto"/>
            <w:bottom w:val="none" w:sz="0" w:space="0" w:color="auto"/>
            <w:right w:val="none" w:sz="0" w:space="0" w:color="auto"/>
          </w:divBdr>
        </w:div>
        <w:div w:id="1913273374">
          <w:marLeft w:val="0"/>
          <w:marRight w:val="0"/>
          <w:marTop w:val="0"/>
          <w:marBottom w:val="0"/>
          <w:divBdr>
            <w:top w:val="none" w:sz="0" w:space="0" w:color="auto"/>
            <w:left w:val="none" w:sz="0" w:space="0" w:color="auto"/>
            <w:bottom w:val="none" w:sz="0" w:space="0" w:color="auto"/>
            <w:right w:val="none" w:sz="0" w:space="0" w:color="auto"/>
          </w:divBdr>
        </w:div>
        <w:div w:id="1913273398">
          <w:marLeft w:val="0"/>
          <w:marRight w:val="0"/>
          <w:marTop w:val="0"/>
          <w:marBottom w:val="0"/>
          <w:divBdr>
            <w:top w:val="none" w:sz="0" w:space="0" w:color="auto"/>
            <w:left w:val="none" w:sz="0" w:space="0" w:color="auto"/>
            <w:bottom w:val="none" w:sz="0" w:space="0" w:color="auto"/>
            <w:right w:val="none" w:sz="0" w:space="0" w:color="auto"/>
          </w:divBdr>
        </w:div>
        <w:div w:id="1913273404">
          <w:marLeft w:val="0"/>
          <w:marRight w:val="0"/>
          <w:marTop w:val="0"/>
          <w:marBottom w:val="0"/>
          <w:divBdr>
            <w:top w:val="none" w:sz="0" w:space="0" w:color="auto"/>
            <w:left w:val="none" w:sz="0" w:space="0" w:color="auto"/>
            <w:bottom w:val="none" w:sz="0" w:space="0" w:color="auto"/>
            <w:right w:val="none" w:sz="0" w:space="0" w:color="auto"/>
          </w:divBdr>
        </w:div>
        <w:div w:id="1913273406">
          <w:marLeft w:val="0"/>
          <w:marRight w:val="0"/>
          <w:marTop w:val="0"/>
          <w:marBottom w:val="0"/>
          <w:divBdr>
            <w:top w:val="none" w:sz="0" w:space="0" w:color="auto"/>
            <w:left w:val="none" w:sz="0" w:space="0" w:color="auto"/>
            <w:bottom w:val="none" w:sz="0" w:space="0" w:color="auto"/>
            <w:right w:val="none" w:sz="0" w:space="0" w:color="auto"/>
          </w:divBdr>
        </w:div>
        <w:div w:id="1913273410">
          <w:marLeft w:val="0"/>
          <w:marRight w:val="0"/>
          <w:marTop w:val="0"/>
          <w:marBottom w:val="0"/>
          <w:divBdr>
            <w:top w:val="none" w:sz="0" w:space="0" w:color="auto"/>
            <w:left w:val="none" w:sz="0" w:space="0" w:color="auto"/>
            <w:bottom w:val="none" w:sz="0" w:space="0" w:color="auto"/>
            <w:right w:val="none" w:sz="0" w:space="0" w:color="auto"/>
          </w:divBdr>
        </w:div>
        <w:div w:id="1913273421">
          <w:marLeft w:val="0"/>
          <w:marRight w:val="0"/>
          <w:marTop w:val="0"/>
          <w:marBottom w:val="0"/>
          <w:divBdr>
            <w:top w:val="none" w:sz="0" w:space="0" w:color="auto"/>
            <w:left w:val="none" w:sz="0" w:space="0" w:color="auto"/>
            <w:bottom w:val="none" w:sz="0" w:space="0" w:color="auto"/>
            <w:right w:val="none" w:sz="0" w:space="0" w:color="auto"/>
          </w:divBdr>
        </w:div>
        <w:div w:id="1913273432">
          <w:marLeft w:val="0"/>
          <w:marRight w:val="0"/>
          <w:marTop w:val="0"/>
          <w:marBottom w:val="0"/>
          <w:divBdr>
            <w:top w:val="none" w:sz="0" w:space="0" w:color="auto"/>
            <w:left w:val="none" w:sz="0" w:space="0" w:color="auto"/>
            <w:bottom w:val="none" w:sz="0" w:space="0" w:color="auto"/>
            <w:right w:val="none" w:sz="0" w:space="0" w:color="auto"/>
          </w:divBdr>
        </w:div>
        <w:div w:id="1913273445">
          <w:marLeft w:val="0"/>
          <w:marRight w:val="0"/>
          <w:marTop w:val="0"/>
          <w:marBottom w:val="0"/>
          <w:divBdr>
            <w:top w:val="none" w:sz="0" w:space="0" w:color="auto"/>
            <w:left w:val="none" w:sz="0" w:space="0" w:color="auto"/>
            <w:bottom w:val="none" w:sz="0" w:space="0" w:color="auto"/>
            <w:right w:val="none" w:sz="0" w:space="0" w:color="auto"/>
          </w:divBdr>
        </w:div>
        <w:div w:id="1913273448">
          <w:marLeft w:val="0"/>
          <w:marRight w:val="0"/>
          <w:marTop w:val="0"/>
          <w:marBottom w:val="0"/>
          <w:divBdr>
            <w:top w:val="none" w:sz="0" w:space="0" w:color="auto"/>
            <w:left w:val="none" w:sz="0" w:space="0" w:color="auto"/>
            <w:bottom w:val="none" w:sz="0" w:space="0" w:color="auto"/>
            <w:right w:val="none" w:sz="0" w:space="0" w:color="auto"/>
          </w:divBdr>
        </w:div>
        <w:div w:id="1913273468">
          <w:marLeft w:val="0"/>
          <w:marRight w:val="0"/>
          <w:marTop w:val="0"/>
          <w:marBottom w:val="0"/>
          <w:divBdr>
            <w:top w:val="none" w:sz="0" w:space="0" w:color="auto"/>
            <w:left w:val="none" w:sz="0" w:space="0" w:color="auto"/>
            <w:bottom w:val="none" w:sz="0" w:space="0" w:color="auto"/>
            <w:right w:val="none" w:sz="0" w:space="0" w:color="auto"/>
          </w:divBdr>
        </w:div>
        <w:div w:id="1913273471">
          <w:marLeft w:val="0"/>
          <w:marRight w:val="0"/>
          <w:marTop w:val="0"/>
          <w:marBottom w:val="0"/>
          <w:divBdr>
            <w:top w:val="none" w:sz="0" w:space="0" w:color="auto"/>
            <w:left w:val="none" w:sz="0" w:space="0" w:color="auto"/>
            <w:bottom w:val="none" w:sz="0" w:space="0" w:color="auto"/>
            <w:right w:val="none" w:sz="0" w:space="0" w:color="auto"/>
          </w:divBdr>
        </w:div>
        <w:div w:id="1913273480">
          <w:marLeft w:val="0"/>
          <w:marRight w:val="0"/>
          <w:marTop w:val="0"/>
          <w:marBottom w:val="0"/>
          <w:divBdr>
            <w:top w:val="none" w:sz="0" w:space="0" w:color="auto"/>
            <w:left w:val="none" w:sz="0" w:space="0" w:color="auto"/>
            <w:bottom w:val="none" w:sz="0" w:space="0" w:color="auto"/>
            <w:right w:val="none" w:sz="0" w:space="0" w:color="auto"/>
          </w:divBdr>
        </w:div>
        <w:div w:id="1913273486">
          <w:marLeft w:val="0"/>
          <w:marRight w:val="0"/>
          <w:marTop w:val="0"/>
          <w:marBottom w:val="0"/>
          <w:divBdr>
            <w:top w:val="none" w:sz="0" w:space="0" w:color="auto"/>
            <w:left w:val="none" w:sz="0" w:space="0" w:color="auto"/>
            <w:bottom w:val="none" w:sz="0" w:space="0" w:color="auto"/>
            <w:right w:val="none" w:sz="0" w:space="0" w:color="auto"/>
          </w:divBdr>
        </w:div>
        <w:div w:id="1913273511">
          <w:marLeft w:val="0"/>
          <w:marRight w:val="0"/>
          <w:marTop w:val="0"/>
          <w:marBottom w:val="0"/>
          <w:divBdr>
            <w:top w:val="none" w:sz="0" w:space="0" w:color="auto"/>
            <w:left w:val="none" w:sz="0" w:space="0" w:color="auto"/>
            <w:bottom w:val="none" w:sz="0" w:space="0" w:color="auto"/>
            <w:right w:val="none" w:sz="0" w:space="0" w:color="auto"/>
          </w:divBdr>
        </w:div>
        <w:div w:id="1913273526">
          <w:marLeft w:val="0"/>
          <w:marRight w:val="0"/>
          <w:marTop w:val="0"/>
          <w:marBottom w:val="0"/>
          <w:divBdr>
            <w:top w:val="none" w:sz="0" w:space="0" w:color="auto"/>
            <w:left w:val="none" w:sz="0" w:space="0" w:color="auto"/>
            <w:bottom w:val="none" w:sz="0" w:space="0" w:color="auto"/>
            <w:right w:val="none" w:sz="0" w:space="0" w:color="auto"/>
          </w:divBdr>
        </w:div>
        <w:div w:id="1913273531">
          <w:marLeft w:val="0"/>
          <w:marRight w:val="0"/>
          <w:marTop w:val="0"/>
          <w:marBottom w:val="0"/>
          <w:divBdr>
            <w:top w:val="none" w:sz="0" w:space="0" w:color="auto"/>
            <w:left w:val="none" w:sz="0" w:space="0" w:color="auto"/>
            <w:bottom w:val="none" w:sz="0" w:space="0" w:color="auto"/>
            <w:right w:val="none" w:sz="0" w:space="0" w:color="auto"/>
          </w:divBdr>
        </w:div>
        <w:div w:id="1913273538">
          <w:marLeft w:val="0"/>
          <w:marRight w:val="0"/>
          <w:marTop w:val="0"/>
          <w:marBottom w:val="0"/>
          <w:divBdr>
            <w:top w:val="none" w:sz="0" w:space="0" w:color="auto"/>
            <w:left w:val="none" w:sz="0" w:space="0" w:color="auto"/>
            <w:bottom w:val="none" w:sz="0" w:space="0" w:color="auto"/>
            <w:right w:val="none" w:sz="0" w:space="0" w:color="auto"/>
          </w:divBdr>
        </w:div>
        <w:div w:id="1913273540">
          <w:marLeft w:val="0"/>
          <w:marRight w:val="0"/>
          <w:marTop w:val="0"/>
          <w:marBottom w:val="0"/>
          <w:divBdr>
            <w:top w:val="none" w:sz="0" w:space="0" w:color="auto"/>
            <w:left w:val="none" w:sz="0" w:space="0" w:color="auto"/>
            <w:bottom w:val="none" w:sz="0" w:space="0" w:color="auto"/>
            <w:right w:val="none" w:sz="0" w:space="0" w:color="auto"/>
          </w:divBdr>
        </w:div>
        <w:div w:id="1913273558">
          <w:marLeft w:val="0"/>
          <w:marRight w:val="0"/>
          <w:marTop w:val="0"/>
          <w:marBottom w:val="0"/>
          <w:divBdr>
            <w:top w:val="none" w:sz="0" w:space="0" w:color="auto"/>
            <w:left w:val="none" w:sz="0" w:space="0" w:color="auto"/>
            <w:bottom w:val="none" w:sz="0" w:space="0" w:color="auto"/>
            <w:right w:val="none" w:sz="0" w:space="0" w:color="auto"/>
          </w:divBdr>
        </w:div>
        <w:div w:id="1913273613">
          <w:marLeft w:val="0"/>
          <w:marRight w:val="0"/>
          <w:marTop w:val="0"/>
          <w:marBottom w:val="0"/>
          <w:divBdr>
            <w:top w:val="none" w:sz="0" w:space="0" w:color="auto"/>
            <w:left w:val="none" w:sz="0" w:space="0" w:color="auto"/>
            <w:bottom w:val="none" w:sz="0" w:space="0" w:color="auto"/>
            <w:right w:val="none" w:sz="0" w:space="0" w:color="auto"/>
          </w:divBdr>
        </w:div>
        <w:div w:id="1913273615">
          <w:marLeft w:val="0"/>
          <w:marRight w:val="0"/>
          <w:marTop w:val="0"/>
          <w:marBottom w:val="0"/>
          <w:divBdr>
            <w:top w:val="none" w:sz="0" w:space="0" w:color="auto"/>
            <w:left w:val="none" w:sz="0" w:space="0" w:color="auto"/>
            <w:bottom w:val="none" w:sz="0" w:space="0" w:color="auto"/>
            <w:right w:val="none" w:sz="0" w:space="0" w:color="auto"/>
          </w:divBdr>
        </w:div>
        <w:div w:id="1913273618">
          <w:marLeft w:val="0"/>
          <w:marRight w:val="0"/>
          <w:marTop w:val="0"/>
          <w:marBottom w:val="0"/>
          <w:divBdr>
            <w:top w:val="none" w:sz="0" w:space="0" w:color="auto"/>
            <w:left w:val="none" w:sz="0" w:space="0" w:color="auto"/>
            <w:bottom w:val="none" w:sz="0" w:space="0" w:color="auto"/>
            <w:right w:val="none" w:sz="0" w:space="0" w:color="auto"/>
          </w:divBdr>
        </w:div>
        <w:div w:id="1913273621">
          <w:marLeft w:val="0"/>
          <w:marRight w:val="0"/>
          <w:marTop w:val="0"/>
          <w:marBottom w:val="0"/>
          <w:divBdr>
            <w:top w:val="none" w:sz="0" w:space="0" w:color="auto"/>
            <w:left w:val="none" w:sz="0" w:space="0" w:color="auto"/>
            <w:bottom w:val="none" w:sz="0" w:space="0" w:color="auto"/>
            <w:right w:val="none" w:sz="0" w:space="0" w:color="auto"/>
          </w:divBdr>
        </w:div>
        <w:div w:id="1913273646">
          <w:marLeft w:val="0"/>
          <w:marRight w:val="0"/>
          <w:marTop w:val="0"/>
          <w:marBottom w:val="0"/>
          <w:divBdr>
            <w:top w:val="none" w:sz="0" w:space="0" w:color="auto"/>
            <w:left w:val="none" w:sz="0" w:space="0" w:color="auto"/>
            <w:bottom w:val="none" w:sz="0" w:space="0" w:color="auto"/>
            <w:right w:val="none" w:sz="0" w:space="0" w:color="auto"/>
          </w:divBdr>
        </w:div>
        <w:div w:id="1913273657">
          <w:marLeft w:val="0"/>
          <w:marRight w:val="0"/>
          <w:marTop w:val="0"/>
          <w:marBottom w:val="0"/>
          <w:divBdr>
            <w:top w:val="none" w:sz="0" w:space="0" w:color="auto"/>
            <w:left w:val="none" w:sz="0" w:space="0" w:color="auto"/>
            <w:bottom w:val="none" w:sz="0" w:space="0" w:color="auto"/>
            <w:right w:val="none" w:sz="0" w:space="0" w:color="auto"/>
          </w:divBdr>
        </w:div>
        <w:div w:id="1913273659">
          <w:marLeft w:val="0"/>
          <w:marRight w:val="0"/>
          <w:marTop w:val="0"/>
          <w:marBottom w:val="0"/>
          <w:divBdr>
            <w:top w:val="none" w:sz="0" w:space="0" w:color="auto"/>
            <w:left w:val="none" w:sz="0" w:space="0" w:color="auto"/>
            <w:bottom w:val="none" w:sz="0" w:space="0" w:color="auto"/>
            <w:right w:val="none" w:sz="0" w:space="0" w:color="auto"/>
          </w:divBdr>
        </w:div>
        <w:div w:id="1913273669">
          <w:marLeft w:val="0"/>
          <w:marRight w:val="0"/>
          <w:marTop w:val="0"/>
          <w:marBottom w:val="0"/>
          <w:divBdr>
            <w:top w:val="none" w:sz="0" w:space="0" w:color="auto"/>
            <w:left w:val="none" w:sz="0" w:space="0" w:color="auto"/>
            <w:bottom w:val="none" w:sz="0" w:space="0" w:color="auto"/>
            <w:right w:val="none" w:sz="0" w:space="0" w:color="auto"/>
          </w:divBdr>
        </w:div>
        <w:div w:id="1913273678">
          <w:marLeft w:val="0"/>
          <w:marRight w:val="0"/>
          <w:marTop w:val="0"/>
          <w:marBottom w:val="0"/>
          <w:divBdr>
            <w:top w:val="none" w:sz="0" w:space="0" w:color="auto"/>
            <w:left w:val="none" w:sz="0" w:space="0" w:color="auto"/>
            <w:bottom w:val="none" w:sz="0" w:space="0" w:color="auto"/>
            <w:right w:val="none" w:sz="0" w:space="0" w:color="auto"/>
          </w:divBdr>
        </w:div>
        <w:div w:id="1913273683">
          <w:marLeft w:val="0"/>
          <w:marRight w:val="0"/>
          <w:marTop w:val="0"/>
          <w:marBottom w:val="0"/>
          <w:divBdr>
            <w:top w:val="none" w:sz="0" w:space="0" w:color="auto"/>
            <w:left w:val="none" w:sz="0" w:space="0" w:color="auto"/>
            <w:bottom w:val="none" w:sz="0" w:space="0" w:color="auto"/>
            <w:right w:val="none" w:sz="0" w:space="0" w:color="auto"/>
          </w:divBdr>
        </w:div>
        <w:div w:id="1913273691">
          <w:marLeft w:val="0"/>
          <w:marRight w:val="0"/>
          <w:marTop w:val="0"/>
          <w:marBottom w:val="0"/>
          <w:divBdr>
            <w:top w:val="none" w:sz="0" w:space="0" w:color="auto"/>
            <w:left w:val="none" w:sz="0" w:space="0" w:color="auto"/>
            <w:bottom w:val="none" w:sz="0" w:space="0" w:color="auto"/>
            <w:right w:val="none" w:sz="0" w:space="0" w:color="auto"/>
          </w:divBdr>
        </w:div>
        <w:div w:id="1913273692">
          <w:marLeft w:val="0"/>
          <w:marRight w:val="0"/>
          <w:marTop w:val="0"/>
          <w:marBottom w:val="0"/>
          <w:divBdr>
            <w:top w:val="none" w:sz="0" w:space="0" w:color="auto"/>
            <w:left w:val="none" w:sz="0" w:space="0" w:color="auto"/>
            <w:bottom w:val="none" w:sz="0" w:space="0" w:color="auto"/>
            <w:right w:val="none" w:sz="0" w:space="0" w:color="auto"/>
          </w:divBdr>
        </w:div>
        <w:div w:id="1913273695">
          <w:marLeft w:val="0"/>
          <w:marRight w:val="0"/>
          <w:marTop w:val="0"/>
          <w:marBottom w:val="0"/>
          <w:divBdr>
            <w:top w:val="none" w:sz="0" w:space="0" w:color="auto"/>
            <w:left w:val="none" w:sz="0" w:space="0" w:color="auto"/>
            <w:bottom w:val="none" w:sz="0" w:space="0" w:color="auto"/>
            <w:right w:val="none" w:sz="0" w:space="0" w:color="auto"/>
          </w:divBdr>
        </w:div>
        <w:div w:id="1913273700">
          <w:marLeft w:val="0"/>
          <w:marRight w:val="0"/>
          <w:marTop w:val="0"/>
          <w:marBottom w:val="0"/>
          <w:divBdr>
            <w:top w:val="none" w:sz="0" w:space="0" w:color="auto"/>
            <w:left w:val="none" w:sz="0" w:space="0" w:color="auto"/>
            <w:bottom w:val="none" w:sz="0" w:space="0" w:color="auto"/>
            <w:right w:val="none" w:sz="0" w:space="0" w:color="auto"/>
          </w:divBdr>
        </w:div>
        <w:div w:id="1913273717">
          <w:marLeft w:val="0"/>
          <w:marRight w:val="0"/>
          <w:marTop w:val="0"/>
          <w:marBottom w:val="0"/>
          <w:divBdr>
            <w:top w:val="none" w:sz="0" w:space="0" w:color="auto"/>
            <w:left w:val="none" w:sz="0" w:space="0" w:color="auto"/>
            <w:bottom w:val="none" w:sz="0" w:space="0" w:color="auto"/>
            <w:right w:val="none" w:sz="0" w:space="0" w:color="auto"/>
          </w:divBdr>
        </w:div>
        <w:div w:id="1913273732">
          <w:marLeft w:val="0"/>
          <w:marRight w:val="0"/>
          <w:marTop w:val="0"/>
          <w:marBottom w:val="0"/>
          <w:divBdr>
            <w:top w:val="none" w:sz="0" w:space="0" w:color="auto"/>
            <w:left w:val="none" w:sz="0" w:space="0" w:color="auto"/>
            <w:bottom w:val="none" w:sz="0" w:space="0" w:color="auto"/>
            <w:right w:val="none" w:sz="0" w:space="0" w:color="auto"/>
          </w:divBdr>
        </w:div>
        <w:div w:id="1913273736">
          <w:marLeft w:val="0"/>
          <w:marRight w:val="0"/>
          <w:marTop w:val="0"/>
          <w:marBottom w:val="0"/>
          <w:divBdr>
            <w:top w:val="none" w:sz="0" w:space="0" w:color="auto"/>
            <w:left w:val="none" w:sz="0" w:space="0" w:color="auto"/>
            <w:bottom w:val="none" w:sz="0" w:space="0" w:color="auto"/>
            <w:right w:val="none" w:sz="0" w:space="0" w:color="auto"/>
          </w:divBdr>
        </w:div>
        <w:div w:id="1913273739">
          <w:marLeft w:val="0"/>
          <w:marRight w:val="0"/>
          <w:marTop w:val="0"/>
          <w:marBottom w:val="0"/>
          <w:divBdr>
            <w:top w:val="none" w:sz="0" w:space="0" w:color="auto"/>
            <w:left w:val="none" w:sz="0" w:space="0" w:color="auto"/>
            <w:bottom w:val="none" w:sz="0" w:space="0" w:color="auto"/>
            <w:right w:val="none" w:sz="0" w:space="0" w:color="auto"/>
          </w:divBdr>
        </w:div>
        <w:div w:id="1913273744">
          <w:marLeft w:val="0"/>
          <w:marRight w:val="0"/>
          <w:marTop w:val="0"/>
          <w:marBottom w:val="0"/>
          <w:divBdr>
            <w:top w:val="none" w:sz="0" w:space="0" w:color="auto"/>
            <w:left w:val="none" w:sz="0" w:space="0" w:color="auto"/>
            <w:bottom w:val="none" w:sz="0" w:space="0" w:color="auto"/>
            <w:right w:val="none" w:sz="0" w:space="0" w:color="auto"/>
          </w:divBdr>
        </w:div>
        <w:div w:id="1913273748">
          <w:marLeft w:val="0"/>
          <w:marRight w:val="0"/>
          <w:marTop w:val="0"/>
          <w:marBottom w:val="0"/>
          <w:divBdr>
            <w:top w:val="none" w:sz="0" w:space="0" w:color="auto"/>
            <w:left w:val="none" w:sz="0" w:space="0" w:color="auto"/>
            <w:bottom w:val="none" w:sz="0" w:space="0" w:color="auto"/>
            <w:right w:val="none" w:sz="0" w:space="0" w:color="auto"/>
          </w:divBdr>
        </w:div>
        <w:div w:id="1913273750">
          <w:marLeft w:val="0"/>
          <w:marRight w:val="0"/>
          <w:marTop w:val="0"/>
          <w:marBottom w:val="0"/>
          <w:divBdr>
            <w:top w:val="none" w:sz="0" w:space="0" w:color="auto"/>
            <w:left w:val="none" w:sz="0" w:space="0" w:color="auto"/>
            <w:bottom w:val="none" w:sz="0" w:space="0" w:color="auto"/>
            <w:right w:val="none" w:sz="0" w:space="0" w:color="auto"/>
          </w:divBdr>
        </w:div>
        <w:div w:id="1913273751">
          <w:marLeft w:val="0"/>
          <w:marRight w:val="0"/>
          <w:marTop w:val="0"/>
          <w:marBottom w:val="0"/>
          <w:divBdr>
            <w:top w:val="none" w:sz="0" w:space="0" w:color="auto"/>
            <w:left w:val="none" w:sz="0" w:space="0" w:color="auto"/>
            <w:bottom w:val="none" w:sz="0" w:space="0" w:color="auto"/>
            <w:right w:val="none" w:sz="0" w:space="0" w:color="auto"/>
          </w:divBdr>
        </w:div>
        <w:div w:id="1913273769">
          <w:marLeft w:val="0"/>
          <w:marRight w:val="0"/>
          <w:marTop w:val="0"/>
          <w:marBottom w:val="0"/>
          <w:divBdr>
            <w:top w:val="none" w:sz="0" w:space="0" w:color="auto"/>
            <w:left w:val="none" w:sz="0" w:space="0" w:color="auto"/>
            <w:bottom w:val="none" w:sz="0" w:space="0" w:color="auto"/>
            <w:right w:val="none" w:sz="0" w:space="0" w:color="auto"/>
          </w:divBdr>
        </w:div>
        <w:div w:id="1913273801">
          <w:marLeft w:val="0"/>
          <w:marRight w:val="0"/>
          <w:marTop w:val="0"/>
          <w:marBottom w:val="0"/>
          <w:divBdr>
            <w:top w:val="none" w:sz="0" w:space="0" w:color="auto"/>
            <w:left w:val="none" w:sz="0" w:space="0" w:color="auto"/>
            <w:bottom w:val="none" w:sz="0" w:space="0" w:color="auto"/>
            <w:right w:val="none" w:sz="0" w:space="0" w:color="auto"/>
          </w:divBdr>
        </w:div>
        <w:div w:id="1913273804">
          <w:marLeft w:val="0"/>
          <w:marRight w:val="0"/>
          <w:marTop w:val="0"/>
          <w:marBottom w:val="0"/>
          <w:divBdr>
            <w:top w:val="none" w:sz="0" w:space="0" w:color="auto"/>
            <w:left w:val="none" w:sz="0" w:space="0" w:color="auto"/>
            <w:bottom w:val="none" w:sz="0" w:space="0" w:color="auto"/>
            <w:right w:val="none" w:sz="0" w:space="0" w:color="auto"/>
          </w:divBdr>
        </w:div>
        <w:div w:id="1913273809">
          <w:marLeft w:val="0"/>
          <w:marRight w:val="0"/>
          <w:marTop w:val="0"/>
          <w:marBottom w:val="0"/>
          <w:divBdr>
            <w:top w:val="none" w:sz="0" w:space="0" w:color="auto"/>
            <w:left w:val="none" w:sz="0" w:space="0" w:color="auto"/>
            <w:bottom w:val="none" w:sz="0" w:space="0" w:color="auto"/>
            <w:right w:val="none" w:sz="0" w:space="0" w:color="auto"/>
          </w:divBdr>
        </w:div>
        <w:div w:id="1913273816">
          <w:marLeft w:val="0"/>
          <w:marRight w:val="0"/>
          <w:marTop w:val="0"/>
          <w:marBottom w:val="0"/>
          <w:divBdr>
            <w:top w:val="none" w:sz="0" w:space="0" w:color="auto"/>
            <w:left w:val="none" w:sz="0" w:space="0" w:color="auto"/>
            <w:bottom w:val="none" w:sz="0" w:space="0" w:color="auto"/>
            <w:right w:val="none" w:sz="0" w:space="0" w:color="auto"/>
          </w:divBdr>
        </w:div>
        <w:div w:id="1913273821">
          <w:marLeft w:val="0"/>
          <w:marRight w:val="0"/>
          <w:marTop w:val="0"/>
          <w:marBottom w:val="0"/>
          <w:divBdr>
            <w:top w:val="none" w:sz="0" w:space="0" w:color="auto"/>
            <w:left w:val="none" w:sz="0" w:space="0" w:color="auto"/>
            <w:bottom w:val="none" w:sz="0" w:space="0" w:color="auto"/>
            <w:right w:val="none" w:sz="0" w:space="0" w:color="auto"/>
          </w:divBdr>
        </w:div>
        <w:div w:id="1913273823">
          <w:marLeft w:val="0"/>
          <w:marRight w:val="0"/>
          <w:marTop w:val="0"/>
          <w:marBottom w:val="0"/>
          <w:divBdr>
            <w:top w:val="none" w:sz="0" w:space="0" w:color="auto"/>
            <w:left w:val="none" w:sz="0" w:space="0" w:color="auto"/>
            <w:bottom w:val="none" w:sz="0" w:space="0" w:color="auto"/>
            <w:right w:val="none" w:sz="0" w:space="0" w:color="auto"/>
          </w:divBdr>
        </w:div>
        <w:div w:id="1913273825">
          <w:marLeft w:val="0"/>
          <w:marRight w:val="0"/>
          <w:marTop w:val="0"/>
          <w:marBottom w:val="0"/>
          <w:divBdr>
            <w:top w:val="none" w:sz="0" w:space="0" w:color="auto"/>
            <w:left w:val="none" w:sz="0" w:space="0" w:color="auto"/>
            <w:bottom w:val="none" w:sz="0" w:space="0" w:color="auto"/>
            <w:right w:val="none" w:sz="0" w:space="0" w:color="auto"/>
          </w:divBdr>
        </w:div>
        <w:div w:id="1913273845">
          <w:marLeft w:val="0"/>
          <w:marRight w:val="0"/>
          <w:marTop w:val="0"/>
          <w:marBottom w:val="0"/>
          <w:divBdr>
            <w:top w:val="none" w:sz="0" w:space="0" w:color="auto"/>
            <w:left w:val="none" w:sz="0" w:space="0" w:color="auto"/>
            <w:bottom w:val="none" w:sz="0" w:space="0" w:color="auto"/>
            <w:right w:val="none" w:sz="0" w:space="0" w:color="auto"/>
          </w:divBdr>
        </w:div>
        <w:div w:id="1913273870">
          <w:marLeft w:val="0"/>
          <w:marRight w:val="0"/>
          <w:marTop w:val="0"/>
          <w:marBottom w:val="0"/>
          <w:divBdr>
            <w:top w:val="none" w:sz="0" w:space="0" w:color="auto"/>
            <w:left w:val="none" w:sz="0" w:space="0" w:color="auto"/>
            <w:bottom w:val="none" w:sz="0" w:space="0" w:color="auto"/>
            <w:right w:val="none" w:sz="0" w:space="0" w:color="auto"/>
          </w:divBdr>
        </w:div>
        <w:div w:id="1913273873">
          <w:marLeft w:val="0"/>
          <w:marRight w:val="0"/>
          <w:marTop w:val="0"/>
          <w:marBottom w:val="0"/>
          <w:divBdr>
            <w:top w:val="none" w:sz="0" w:space="0" w:color="auto"/>
            <w:left w:val="none" w:sz="0" w:space="0" w:color="auto"/>
            <w:bottom w:val="none" w:sz="0" w:space="0" w:color="auto"/>
            <w:right w:val="none" w:sz="0" w:space="0" w:color="auto"/>
          </w:divBdr>
        </w:div>
        <w:div w:id="1913273883">
          <w:marLeft w:val="0"/>
          <w:marRight w:val="0"/>
          <w:marTop w:val="0"/>
          <w:marBottom w:val="0"/>
          <w:divBdr>
            <w:top w:val="none" w:sz="0" w:space="0" w:color="auto"/>
            <w:left w:val="none" w:sz="0" w:space="0" w:color="auto"/>
            <w:bottom w:val="none" w:sz="0" w:space="0" w:color="auto"/>
            <w:right w:val="none" w:sz="0" w:space="0" w:color="auto"/>
          </w:divBdr>
        </w:div>
        <w:div w:id="1913273886">
          <w:marLeft w:val="0"/>
          <w:marRight w:val="0"/>
          <w:marTop w:val="0"/>
          <w:marBottom w:val="0"/>
          <w:divBdr>
            <w:top w:val="none" w:sz="0" w:space="0" w:color="auto"/>
            <w:left w:val="none" w:sz="0" w:space="0" w:color="auto"/>
            <w:bottom w:val="none" w:sz="0" w:space="0" w:color="auto"/>
            <w:right w:val="none" w:sz="0" w:space="0" w:color="auto"/>
          </w:divBdr>
        </w:div>
        <w:div w:id="1913273892">
          <w:marLeft w:val="0"/>
          <w:marRight w:val="0"/>
          <w:marTop w:val="0"/>
          <w:marBottom w:val="0"/>
          <w:divBdr>
            <w:top w:val="none" w:sz="0" w:space="0" w:color="auto"/>
            <w:left w:val="none" w:sz="0" w:space="0" w:color="auto"/>
            <w:bottom w:val="none" w:sz="0" w:space="0" w:color="auto"/>
            <w:right w:val="none" w:sz="0" w:space="0" w:color="auto"/>
          </w:divBdr>
        </w:div>
        <w:div w:id="1913273896">
          <w:marLeft w:val="0"/>
          <w:marRight w:val="0"/>
          <w:marTop w:val="0"/>
          <w:marBottom w:val="0"/>
          <w:divBdr>
            <w:top w:val="none" w:sz="0" w:space="0" w:color="auto"/>
            <w:left w:val="none" w:sz="0" w:space="0" w:color="auto"/>
            <w:bottom w:val="none" w:sz="0" w:space="0" w:color="auto"/>
            <w:right w:val="none" w:sz="0" w:space="0" w:color="auto"/>
          </w:divBdr>
        </w:div>
        <w:div w:id="1913273899">
          <w:marLeft w:val="0"/>
          <w:marRight w:val="0"/>
          <w:marTop w:val="0"/>
          <w:marBottom w:val="0"/>
          <w:divBdr>
            <w:top w:val="none" w:sz="0" w:space="0" w:color="auto"/>
            <w:left w:val="none" w:sz="0" w:space="0" w:color="auto"/>
            <w:bottom w:val="none" w:sz="0" w:space="0" w:color="auto"/>
            <w:right w:val="none" w:sz="0" w:space="0" w:color="auto"/>
          </w:divBdr>
        </w:div>
        <w:div w:id="1913273900">
          <w:marLeft w:val="0"/>
          <w:marRight w:val="0"/>
          <w:marTop w:val="0"/>
          <w:marBottom w:val="0"/>
          <w:divBdr>
            <w:top w:val="none" w:sz="0" w:space="0" w:color="auto"/>
            <w:left w:val="none" w:sz="0" w:space="0" w:color="auto"/>
            <w:bottom w:val="none" w:sz="0" w:space="0" w:color="auto"/>
            <w:right w:val="none" w:sz="0" w:space="0" w:color="auto"/>
          </w:divBdr>
        </w:div>
      </w:divsChild>
    </w:div>
    <w:div w:id="1913273841">
      <w:marLeft w:val="0"/>
      <w:marRight w:val="0"/>
      <w:marTop w:val="0"/>
      <w:marBottom w:val="0"/>
      <w:divBdr>
        <w:top w:val="none" w:sz="0" w:space="0" w:color="auto"/>
        <w:left w:val="none" w:sz="0" w:space="0" w:color="auto"/>
        <w:bottom w:val="none" w:sz="0" w:space="0" w:color="auto"/>
        <w:right w:val="none" w:sz="0" w:space="0" w:color="auto"/>
      </w:divBdr>
      <w:divsChild>
        <w:div w:id="1913273193">
          <w:marLeft w:val="0"/>
          <w:marRight w:val="0"/>
          <w:marTop w:val="0"/>
          <w:marBottom w:val="0"/>
          <w:divBdr>
            <w:top w:val="none" w:sz="0" w:space="0" w:color="auto"/>
            <w:left w:val="none" w:sz="0" w:space="0" w:color="auto"/>
            <w:bottom w:val="none" w:sz="0" w:space="0" w:color="auto"/>
            <w:right w:val="none" w:sz="0" w:space="0" w:color="auto"/>
          </w:divBdr>
        </w:div>
        <w:div w:id="1913273197">
          <w:marLeft w:val="0"/>
          <w:marRight w:val="0"/>
          <w:marTop w:val="0"/>
          <w:marBottom w:val="0"/>
          <w:divBdr>
            <w:top w:val="none" w:sz="0" w:space="0" w:color="auto"/>
            <w:left w:val="none" w:sz="0" w:space="0" w:color="auto"/>
            <w:bottom w:val="none" w:sz="0" w:space="0" w:color="auto"/>
            <w:right w:val="none" w:sz="0" w:space="0" w:color="auto"/>
          </w:divBdr>
        </w:div>
        <w:div w:id="1913273240">
          <w:marLeft w:val="0"/>
          <w:marRight w:val="0"/>
          <w:marTop w:val="0"/>
          <w:marBottom w:val="0"/>
          <w:divBdr>
            <w:top w:val="none" w:sz="0" w:space="0" w:color="auto"/>
            <w:left w:val="none" w:sz="0" w:space="0" w:color="auto"/>
            <w:bottom w:val="none" w:sz="0" w:space="0" w:color="auto"/>
            <w:right w:val="none" w:sz="0" w:space="0" w:color="auto"/>
          </w:divBdr>
        </w:div>
        <w:div w:id="1913273245">
          <w:marLeft w:val="0"/>
          <w:marRight w:val="0"/>
          <w:marTop w:val="0"/>
          <w:marBottom w:val="0"/>
          <w:divBdr>
            <w:top w:val="none" w:sz="0" w:space="0" w:color="auto"/>
            <w:left w:val="none" w:sz="0" w:space="0" w:color="auto"/>
            <w:bottom w:val="none" w:sz="0" w:space="0" w:color="auto"/>
            <w:right w:val="none" w:sz="0" w:space="0" w:color="auto"/>
          </w:divBdr>
        </w:div>
        <w:div w:id="1913273279">
          <w:marLeft w:val="0"/>
          <w:marRight w:val="0"/>
          <w:marTop w:val="0"/>
          <w:marBottom w:val="0"/>
          <w:divBdr>
            <w:top w:val="none" w:sz="0" w:space="0" w:color="auto"/>
            <w:left w:val="none" w:sz="0" w:space="0" w:color="auto"/>
            <w:bottom w:val="none" w:sz="0" w:space="0" w:color="auto"/>
            <w:right w:val="none" w:sz="0" w:space="0" w:color="auto"/>
          </w:divBdr>
        </w:div>
        <w:div w:id="1913273310">
          <w:marLeft w:val="0"/>
          <w:marRight w:val="0"/>
          <w:marTop w:val="0"/>
          <w:marBottom w:val="0"/>
          <w:divBdr>
            <w:top w:val="none" w:sz="0" w:space="0" w:color="auto"/>
            <w:left w:val="none" w:sz="0" w:space="0" w:color="auto"/>
            <w:bottom w:val="none" w:sz="0" w:space="0" w:color="auto"/>
            <w:right w:val="none" w:sz="0" w:space="0" w:color="auto"/>
          </w:divBdr>
        </w:div>
        <w:div w:id="1913273334">
          <w:marLeft w:val="0"/>
          <w:marRight w:val="0"/>
          <w:marTop w:val="0"/>
          <w:marBottom w:val="0"/>
          <w:divBdr>
            <w:top w:val="none" w:sz="0" w:space="0" w:color="auto"/>
            <w:left w:val="none" w:sz="0" w:space="0" w:color="auto"/>
            <w:bottom w:val="none" w:sz="0" w:space="0" w:color="auto"/>
            <w:right w:val="none" w:sz="0" w:space="0" w:color="auto"/>
          </w:divBdr>
        </w:div>
        <w:div w:id="1913273336">
          <w:marLeft w:val="0"/>
          <w:marRight w:val="0"/>
          <w:marTop w:val="0"/>
          <w:marBottom w:val="0"/>
          <w:divBdr>
            <w:top w:val="none" w:sz="0" w:space="0" w:color="auto"/>
            <w:left w:val="none" w:sz="0" w:space="0" w:color="auto"/>
            <w:bottom w:val="none" w:sz="0" w:space="0" w:color="auto"/>
            <w:right w:val="none" w:sz="0" w:space="0" w:color="auto"/>
          </w:divBdr>
        </w:div>
        <w:div w:id="1913273367">
          <w:marLeft w:val="0"/>
          <w:marRight w:val="0"/>
          <w:marTop w:val="0"/>
          <w:marBottom w:val="0"/>
          <w:divBdr>
            <w:top w:val="none" w:sz="0" w:space="0" w:color="auto"/>
            <w:left w:val="none" w:sz="0" w:space="0" w:color="auto"/>
            <w:bottom w:val="none" w:sz="0" w:space="0" w:color="auto"/>
            <w:right w:val="none" w:sz="0" w:space="0" w:color="auto"/>
          </w:divBdr>
        </w:div>
        <w:div w:id="1913273394">
          <w:marLeft w:val="0"/>
          <w:marRight w:val="0"/>
          <w:marTop w:val="0"/>
          <w:marBottom w:val="0"/>
          <w:divBdr>
            <w:top w:val="none" w:sz="0" w:space="0" w:color="auto"/>
            <w:left w:val="none" w:sz="0" w:space="0" w:color="auto"/>
            <w:bottom w:val="none" w:sz="0" w:space="0" w:color="auto"/>
            <w:right w:val="none" w:sz="0" w:space="0" w:color="auto"/>
          </w:divBdr>
        </w:div>
        <w:div w:id="1913273400">
          <w:marLeft w:val="0"/>
          <w:marRight w:val="0"/>
          <w:marTop w:val="0"/>
          <w:marBottom w:val="0"/>
          <w:divBdr>
            <w:top w:val="none" w:sz="0" w:space="0" w:color="auto"/>
            <w:left w:val="none" w:sz="0" w:space="0" w:color="auto"/>
            <w:bottom w:val="none" w:sz="0" w:space="0" w:color="auto"/>
            <w:right w:val="none" w:sz="0" w:space="0" w:color="auto"/>
          </w:divBdr>
        </w:div>
        <w:div w:id="1913273411">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
        <w:div w:id="1913273534">
          <w:marLeft w:val="0"/>
          <w:marRight w:val="0"/>
          <w:marTop w:val="0"/>
          <w:marBottom w:val="0"/>
          <w:divBdr>
            <w:top w:val="none" w:sz="0" w:space="0" w:color="auto"/>
            <w:left w:val="none" w:sz="0" w:space="0" w:color="auto"/>
            <w:bottom w:val="none" w:sz="0" w:space="0" w:color="auto"/>
            <w:right w:val="none" w:sz="0" w:space="0" w:color="auto"/>
          </w:divBdr>
        </w:div>
        <w:div w:id="1913273596">
          <w:marLeft w:val="0"/>
          <w:marRight w:val="0"/>
          <w:marTop w:val="0"/>
          <w:marBottom w:val="0"/>
          <w:divBdr>
            <w:top w:val="none" w:sz="0" w:space="0" w:color="auto"/>
            <w:left w:val="none" w:sz="0" w:space="0" w:color="auto"/>
            <w:bottom w:val="none" w:sz="0" w:space="0" w:color="auto"/>
            <w:right w:val="none" w:sz="0" w:space="0" w:color="auto"/>
          </w:divBdr>
        </w:div>
        <w:div w:id="1913273619">
          <w:marLeft w:val="0"/>
          <w:marRight w:val="0"/>
          <w:marTop w:val="0"/>
          <w:marBottom w:val="0"/>
          <w:divBdr>
            <w:top w:val="none" w:sz="0" w:space="0" w:color="auto"/>
            <w:left w:val="none" w:sz="0" w:space="0" w:color="auto"/>
            <w:bottom w:val="none" w:sz="0" w:space="0" w:color="auto"/>
            <w:right w:val="none" w:sz="0" w:space="0" w:color="auto"/>
          </w:divBdr>
        </w:div>
        <w:div w:id="1913273627">
          <w:marLeft w:val="0"/>
          <w:marRight w:val="0"/>
          <w:marTop w:val="0"/>
          <w:marBottom w:val="0"/>
          <w:divBdr>
            <w:top w:val="none" w:sz="0" w:space="0" w:color="auto"/>
            <w:left w:val="none" w:sz="0" w:space="0" w:color="auto"/>
            <w:bottom w:val="none" w:sz="0" w:space="0" w:color="auto"/>
            <w:right w:val="none" w:sz="0" w:space="0" w:color="auto"/>
          </w:divBdr>
        </w:div>
        <w:div w:id="1913273642">
          <w:marLeft w:val="0"/>
          <w:marRight w:val="0"/>
          <w:marTop w:val="0"/>
          <w:marBottom w:val="0"/>
          <w:divBdr>
            <w:top w:val="none" w:sz="0" w:space="0" w:color="auto"/>
            <w:left w:val="none" w:sz="0" w:space="0" w:color="auto"/>
            <w:bottom w:val="none" w:sz="0" w:space="0" w:color="auto"/>
            <w:right w:val="none" w:sz="0" w:space="0" w:color="auto"/>
          </w:divBdr>
        </w:div>
        <w:div w:id="1913273645">
          <w:marLeft w:val="0"/>
          <w:marRight w:val="0"/>
          <w:marTop w:val="0"/>
          <w:marBottom w:val="0"/>
          <w:divBdr>
            <w:top w:val="none" w:sz="0" w:space="0" w:color="auto"/>
            <w:left w:val="none" w:sz="0" w:space="0" w:color="auto"/>
            <w:bottom w:val="none" w:sz="0" w:space="0" w:color="auto"/>
            <w:right w:val="none" w:sz="0" w:space="0" w:color="auto"/>
          </w:divBdr>
        </w:div>
        <w:div w:id="1913273658">
          <w:marLeft w:val="0"/>
          <w:marRight w:val="0"/>
          <w:marTop w:val="0"/>
          <w:marBottom w:val="0"/>
          <w:divBdr>
            <w:top w:val="none" w:sz="0" w:space="0" w:color="auto"/>
            <w:left w:val="none" w:sz="0" w:space="0" w:color="auto"/>
            <w:bottom w:val="none" w:sz="0" w:space="0" w:color="auto"/>
            <w:right w:val="none" w:sz="0" w:space="0" w:color="auto"/>
          </w:divBdr>
        </w:div>
        <w:div w:id="1913273672">
          <w:marLeft w:val="0"/>
          <w:marRight w:val="0"/>
          <w:marTop w:val="0"/>
          <w:marBottom w:val="0"/>
          <w:divBdr>
            <w:top w:val="none" w:sz="0" w:space="0" w:color="auto"/>
            <w:left w:val="none" w:sz="0" w:space="0" w:color="auto"/>
            <w:bottom w:val="none" w:sz="0" w:space="0" w:color="auto"/>
            <w:right w:val="none" w:sz="0" w:space="0" w:color="auto"/>
          </w:divBdr>
        </w:div>
        <w:div w:id="1913273681">
          <w:marLeft w:val="0"/>
          <w:marRight w:val="0"/>
          <w:marTop w:val="0"/>
          <w:marBottom w:val="0"/>
          <w:divBdr>
            <w:top w:val="none" w:sz="0" w:space="0" w:color="auto"/>
            <w:left w:val="none" w:sz="0" w:space="0" w:color="auto"/>
            <w:bottom w:val="none" w:sz="0" w:space="0" w:color="auto"/>
            <w:right w:val="none" w:sz="0" w:space="0" w:color="auto"/>
          </w:divBdr>
        </w:div>
        <w:div w:id="1913273693">
          <w:marLeft w:val="0"/>
          <w:marRight w:val="0"/>
          <w:marTop w:val="0"/>
          <w:marBottom w:val="0"/>
          <w:divBdr>
            <w:top w:val="none" w:sz="0" w:space="0" w:color="auto"/>
            <w:left w:val="none" w:sz="0" w:space="0" w:color="auto"/>
            <w:bottom w:val="none" w:sz="0" w:space="0" w:color="auto"/>
            <w:right w:val="none" w:sz="0" w:space="0" w:color="auto"/>
          </w:divBdr>
        </w:div>
        <w:div w:id="1913273789">
          <w:marLeft w:val="0"/>
          <w:marRight w:val="0"/>
          <w:marTop w:val="0"/>
          <w:marBottom w:val="0"/>
          <w:divBdr>
            <w:top w:val="none" w:sz="0" w:space="0" w:color="auto"/>
            <w:left w:val="none" w:sz="0" w:space="0" w:color="auto"/>
            <w:bottom w:val="none" w:sz="0" w:space="0" w:color="auto"/>
            <w:right w:val="none" w:sz="0" w:space="0" w:color="auto"/>
          </w:divBdr>
        </w:div>
        <w:div w:id="1913273820">
          <w:marLeft w:val="0"/>
          <w:marRight w:val="0"/>
          <w:marTop w:val="0"/>
          <w:marBottom w:val="0"/>
          <w:divBdr>
            <w:top w:val="none" w:sz="0" w:space="0" w:color="auto"/>
            <w:left w:val="none" w:sz="0" w:space="0" w:color="auto"/>
            <w:bottom w:val="none" w:sz="0" w:space="0" w:color="auto"/>
            <w:right w:val="none" w:sz="0" w:space="0" w:color="auto"/>
          </w:divBdr>
        </w:div>
        <w:div w:id="1913273858">
          <w:marLeft w:val="0"/>
          <w:marRight w:val="0"/>
          <w:marTop w:val="0"/>
          <w:marBottom w:val="0"/>
          <w:divBdr>
            <w:top w:val="none" w:sz="0" w:space="0" w:color="auto"/>
            <w:left w:val="none" w:sz="0" w:space="0" w:color="auto"/>
            <w:bottom w:val="none" w:sz="0" w:space="0" w:color="auto"/>
            <w:right w:val="none" w:sz="0" w:space="0" w:color="auto"/>
          </w:divBdr>
        </w:div>
        <w:div w:id="1913273872">
          <w:marLeft w:val="0"/>
          <w:marRight w:val="0"/>
          <w:marTop w:val="0"/>
          <w:marBottom w:val="0"/>
          <w:divBdr>
            <w:top w:val="none" w:sz="0" w:space="0" w:color="auto"/>
            <w:left w:val="none" w:sz="0" w:space="0" w:color="auto"/>
            <w:bottom w:val="none" w:sz="0" w:space="0" w:color="auto"/>
            <w:right w:val="none" w:sz="0" w:space="0" w:color="auto"/>
          </w:divBdr>
        </w:div>
      </w:divsChild>
    </w:div>
    <w:div w:id="1913273874">
      <w:marLeft w:val="0"/>
      <w:marRight w:val="0"/>
      <w:marTop w:val="0"/>
      <w:marBottom w:val="0"/>
      <w:divBdr>
        <w:top w:val="none" w:sz="0" w:space="0" w:color="auto"/>
        <w:left w:val="none" w:sz="0" w:space="0" w:color="auto"/>
        <w:bottom w:val="none" w:sz="0" w:space="0" w:color="auto"/>
        <w:right w:val="none" w:sz="0" w:space="0" w:color="auto"/>
      </w:divBdr>
      <w:divsChild>
        <w:div w:id="1913273182">
          <w:marLeft w:val="0"/>
          <w:marRight w:val="0"/>
          <w:marTop w:val="0"/>
          <w:marBottom w:val="0"/>
          <w:divBdr>
            <w:top w:val="none" w:sz="0" w:space="0" w:color="auto"/>
            <w:left w:val="none" w:sz="0" w:space="0" w:color="auto"/>
            <w:bottom w:val="none" w:sz="0" w:space="0" w:color="auto"/>
            <w:right w:val="none" w:sz="0" w:space="0" w:color="auto"/>
          </w:divBdr>
        </w:div>
        <w:div w:id="1913273202">
          <w:marLeft w:val="0"/>
          <w:marRight w:val="0"/>
          <w:marTop w:val="0"/>
          <w:marBottom w:val="0"/>
          <w:divBdr>
            <w:top w:val="none" w:sz="0" w:space="0" w:color="auto"/>
            <w:left w:val="none" w:sz="0" w:space="0" w:color="auto"/>
            <w:bottom w:val="none" w:sz="0" w:space="0" w:color="auto"/>
            <w:right w:val="none" w:sz="0" w:space="0" w:color="auto"/>
          </w:divBdr>
        </w:div>
        <w:div w:id="1913273243">
          <w:marLeft w:val="0"/>
          <w:marRight w:val="0"/>
          <w:marTop w:val="0"/>
          <w:marBottom w:val="0"/>
          <w:divBdr>
            <w:top w:val="none" w:sz="0" w:space="0" w:color="auto"/>
            <w:left w:val="none" w:sz="0" w:space="0" w:color="auto"/>
            <w:bottom w:val="none" w:sz="0" w:space="0" w:color="auto"/>
            <w:right w:val="none" w:sz="0" w:space="0" w:color="auto"/>
          </w:divBdr>
        </w:div>
        <w:div w:id="1913273246">
          <w:marLeft w:val="0"/>
          <w:marRight w:val="0"/>
          <w:marTop w:val="0"/>
          <w:marBottom w:val="0"/>
          <w:divBdr>
            <w:top w:val="none" w:sz="0" w:space="0" w:color="auto"/>
            <w:left w:val="none" w:sz="0" w:space="0" w:color="auto"/>
            <w:bottom w:val="none" w:sz="0" w:space="0" w:color="auto"/>
            <w:right w:val="none" w:sz="0" w:space="0" w:color="auto"/>
          </w:divBdr>
        </w:div>
        <w:div w:id="1913273264">
          <w:marLeft w:val="0"/>
          <w:marRight w:val="0"/>
          <w:marTop w:val="0"/>
          <w:marBottom w:val="0"/>
          <w:divBdr>
            <w:top w:val="none" w:sz="0" w:space="0" w:color="auto"/>
            <w:left w:val="none" w:sz="0" w:space="0" w:color="auto"/>
            <w:bottom w:val="none" w:sz="0" w:space="0" w:color="auto"/>
            <w:right w:val="none" w:sz="0" w:space="0" w:color="auto"/>
          </w:divBdr>
        </w:div>
        <w:div w:id="1913273300">
          <w:marLeft w:val="0"/>
          <w:marRight w:val="0"/>
          <w:marTop w:val="0"/>
          <w:marBottom w:val="0"/>
          <w:divBdr>
            <w:top w:val="none" w:sz="0" w:space="0" w:color="auto"/>
            <w:left w:val="none" w:sz="0" w:space="0" w:color="auto"/>
            <w:bottom w:val="none" w:sz="0" w:space="0" w:color="auto"/>
            <w:right w:val="none" w:sz="0" w:space="0" w:color="auto"/>
          </w:divBdr>
        </w:div>
        <w:div w:id="1913273320">
          <w:marLeft w:val="0"/>
          <w:marRight w:val="0"/>
          <w:marTop w:val="0"/>
          <w:marBottom w:val="0"/>
          <w:divBdr>
            <w:top w:val="none" w:sz="0" w:space="0" w:color="auto"/>
            <w:left w:val="none" w:sz="0" w:space="0" w:color="auto"/>
            <w:bottom w:val="none" w:sz="0" w:space="0" w:color="auto"/>
            <w:right w:val="none" w:sz="0" w:space="0" w:color="auto"/>
          </w:divBdr>
        </w:div>
        <w:div w:id="1913273342">
          <w:marLeft w:val="0"/>
          <w:marRight w:val="0"/>
          <w:marTop w:val="0"/>
          <w:marBottom w:val="0"/>
          <w:divBdr>
            <w:top w:val="none" w:sz="0" w:space="0" w:color="auto"/>
            <w:left w:val="none" w:sz="0" w:space="0" w:color="auto"/>
            <w:bottom w:val="none" w:sz="0" w:space="0" w:color="auto"/>
            <w:right w:val="none" w:sz="0" w:space="0" w:color="auto"/>
          </w:divBdr>
        </w:div>
        <w:div w:id="1913273403">
          <w:marLeft w:val="0"/>
          <w:marRight w:val="0"/>
          <w:marTop w:val="0"/>
          <w:marBottom w:val="0"/>
          <w:divBdr>
            <w:top w:val="none" w:sz="0" w:space="0" w:color="auto"/>
            <w:left w:val="none" w:sz="0" w:space="0" w:color="auto"/>
            <w:bottom w:val="none" w:sz="0" w:space="0" w:color="auto"/>
            <w:right w:val="none" w:sz="0" w:space="0" w:color="auto"/>
          </w:divBdr>
        </w:div>
        <w:div w:id="1913273437">
          <w:marLeft w:val="0"/>
          <w:marRight w:val="0"/>
          <w:marTop w:val="0"/>
          <w:marBottom w:val="0"/>
          <w:divBdr>
            <w:top w:val="none" w:sz="0" w:space="0" w:color="auto"/>
            <w:left w:val="none" w:sz="0" w:space="0" w:color="auto"/>
            <w:bottom w:val="none" w:sz="0" w:space="0" w:color="auto"/>
            <w:right w:val="none" w:sz="0" w:space="0" w:color="auto"/>
          </w:divBdr>
        </w:div>
        <w:div w:id="1913273438">
          <w:marLeft w:val="0"/>
          <w:marRight w:val="0"/>
          <w:marTop w:val="0"/>
          <w:marBottom w:val="0"/>
          <w:divBdr>
            <w:top w:val="none" w:sz="0" w:space="0" w:color="auto"/>
            <w:left w:val="none" w:sz="0" w:space="0" w:color="auto"/>
            <w:bottom w:val="none" w:sz="0" w:space="0" w:color="auto"/>
            <w:right w:val="none" w:sz="0" w:space="0" w:color="auto"/>
          </w:divBdr>
        </w:div>
        <w:div w:id="1913273439">
          <w:marLeft w:val="0"/>
          <w:marRight w:val="0"/>
          <w:marTop w:val="0"/>
          <w:marBottom w:val="0"/>
          <w:divBdr>
            <w:top w:val="none" w:sz="0" w:space="0" w:color="auto"/>
            <w:left w:val="none" w:sz="0" w:space="0" w:color="auto"/>
            <w:bottom w:val="none" w:sz="0" w:space="0" w:color="auto"/>
            <w:right w:val="none" w:sz="0" w:space="0" w:color="auto"/>
          </w:divBdr>
        </w:div>
        <w:div w:id="1913273460">
          <w:marLeft w:val="0"/>
          <w:marRight w:val="0"/>
          <w:marTop w:val="0"/>
          <w:marBottom w:val="0"/>
          <w:divBdr>
            <w:top w:val="none" w:sz="0" w:space="0" w:color="auto"/>
            <w:left w:val="none" w:sz="0" w:space="0" w:color="auto"/>
            <w:bottom w:val="none" w:sz="0" w:space="0" w:color="auto"/>
            <w:right w:val="none" w:sz="0" w:space="0" w:color="auto"/>
          </w:divBdr>
        </w:div>
        <w:div w:id="1913273475">
          <w:marLeft w:val="0"/>
          <w:marRight w:val="0"/>
          <w:marTop w:val="0"/>
          <w:marBottom w:val="0"/>
          <w:divBdr>
            <w:top w:val="none" w:sz="0" w:space="0" w:color="auto"/>
            <w:left w:val="none" w:sz="0" w:space="0" w:color="auto"/>
            <w:bottom w:val="none" w:sz="0" w:space="0" w:color="auto"/>
            <w:right w:val="none" w:sz="0" w:space="0" w:color="auto"/>
          </w:divBdr>
        </w:div>
        <w:div w:id="1913273500">
          <w:marLeft w:val="0"/>
          <w:marRight w:val="0"/>
          <w:marTop w:val="0"/>
          <w:marBottom w:val="0"/>
          <w:divBdr>
            <w:top w:val="none" w:sz="0" w:space="0" w:color="auto"/>
            <w:left w:val="none" w:sz="0" w:space="0" w:color="auto"/>
            <w:bottom w:val="none" w:sz="0" w:space="0" w:color="auto"/>
            <w:right w:val="none" w:sz="0" w:space="0" w:color="auto"/>
          </w:divBdr>
        </w:div>
        <w:div w:id="1913273535">
          <w:marLeft w:val="0"/>
          <w:marRight w:val="0"/>
          <w:marTop w:val="0"/>
          <w:marBottom w:val="0"/>
          <w:divBdr>
            <w:top w:val="none" w:sz="0" w:space="0" w:color="auto"/>
            <w:left w:val="none" w:sz="0" w:space="0" w:color="auto"/>
            <w:bottom w:val="none" w:sz="0" w:space="0" w:color="auto"/>
            <w:right w:val="none" w:sz="0" w:space="0" w:color="auto"/>
          </w:divBdr>
        </w:div>
        <w:div w:id="1913273544">
          <w:marLeft w:val="0"/>
          <w:marRight w:val="0"/>
          <w:marTop w:val="0"/>
          <w:marBottom w:val="0"/>
          <w:divBdr>
            <w:top w:val="none" w:sz="0" w:space="0" w:color="auto"/>
            <w:left w:val="none" w:sz="0" w:space="0" w:color="auto"/>
            <w:bottom w:val="none" w:sz="0" w:space="0" w:color="auto"/>
            <w:right w:val="none" w:sz="0" w:space="0" w:color="auto"/>
          </w:divBdr>
        </w:div>
        <w:div w:id="1913273549">
          <w:marLeft w:val="0"/>
          <w:marRight w:val="0"/>
          <w:marTop w:val="0"/>
          <w:marBottom w:val="0"/>
          <w:divBdr>
            <w:top w:val="none" w:sz="0" w:space="0" w:color="auto"/>
            <w:left w:val="none" w:sz="0" w:space="0" w:color="auto"/>
            <w:bottom w:val="none" w:sz="0" w:space="0" w:color="auto"/>
            <w:right w:val="none" w:sz="0" w:space="0" w:color="auto"/>
          </w:divBdr>
        </w:div>
        <w:div w:id="1913273557">
          <w:marLeft w:val="0"/>
          <w:marRight w:val="0"/>
          <w:marTop w:val="0"/>
          <w:marBottom w:val="0"/>
          <w:divBdr>
            <w:top w:val="none" w:sz="0" w:space="0" w:color="auto"/>
            <w:left w:val="none" w:sz="0" w:space="0" w:color="auto"/>
            <w:bottom w:val="none" w:sz="0" w:space="0" w:color="auto"/>
            <w:right w:val="none" w:sz="0" w:space="0" w:color="auto"/>
          </w:divBdr>
        </w:div>
        <w:div w:id="1913273560">
          <w:marLeft w:val="0"/>
          <w:marRight w:val="0"/>
          <w:marTop w:val="0"/>
          <w:marBottom w:val="0"/>
          <w:divBdr>
            <w:top w:val="none" w:sz="0" w:space="0" w:color="auto"/>
            <w:left w:val="none" w:sz="0" w:space="0" w:color="auto"/>
            <w:bottom w:val="none" w:sz="0" w:space="0" w:color="auto"/>
            <w:right w:val="none" w:sz="0" w:space="0" w:color="auto"/>
          </w:divBdr>
        </w:div>
        <w:div w:id="1913273662">
          <w:marLeft w:val="0"/>
          <w:marRight w:val="0"/>
          <w:marTop w:val="0"/>
          <w:marBottom w:val="0"/>
          <w:divBdr>
            <w:top w:val="none" w:sz="0" w:space="0" w:color="auto"/>
            <w:left w:val="none" w:sz="0" w:space="0" w:color="auto"/>
            <w:bottom w:val="none" w:sz="0" w:space="0" w:color="auto"/>
            <w:right w:val="none" w:sz="0" w:space="0" w:color="auto"/>
          </w:divBdr>
        </w:div>
        <w:div w:id="1913273663">
          <w:marLeft w:val="0"/>
          <w:marRight w:val="0"/>
          <w:marTop w:val="0"/>
          <w:marBottom w:val="0"/>
          <w:divBdr>
            <w:top w:val="none" w:sz="0" w:space="0" w:color="auto"/>
            <w:left w:val="none" w:sz="0" w:space="0" w:color="auto"/>
            <w:bottom w:val="none" w:sz="0" w:space="0" w:color="auto"/>
            <w:right w:val="none" w:sz="0" w:space="0" w:color="auto"/>
          </w:divBdr>
        </w:div>
        <w:div w:id="1913273664">
          <w:marLeft w:val="0"/>
          <w:marRight w:val="0"/>
          <w:marTop w:val="0"/>
          <w:marBottom w:val="0"/>
          <w:divBdr>
            <w:top w:val="none" w:sz="0" w:space="0" w:color="auto"/>
            <w:left w:val="none" w:sz="0" w:space="0" w:color="auto"/>
            <w:bottom w:val="none" w:sz="0" w:space="0" w:color="auto"/>
            <w:right w:val="none" w:sz="0" w:space="0" w:color="auto"/>
          </w:divBdr>
        </w:div>
        <w:div w:id="1913273707">
          <w:marLeft w:val="0"/>
          <w:marRight w:val="0"/>
          <w:marTop w:val="0"/>
          <w:marBottom w:val="0"/>
          <w:divBdr>
            <w:top w:val="none" w:sz="0" w:space="0" w:color="auto"/>
            <w:left w:val="none" w:sz="0" w:space="0" w:color="auto"/>
            <w:bottom w:val="none" w:sz="0" w:space="0" w:color="auto"/>
            <w:right w:val="none" w:sz="0" w:space="0" w:color="auto"/>
          </w:divBdr>
        </w:div>
        <w:div w:id="1913273724">
          <w:marLeft w:val="0"/>
          <w:marRight w:val="0"/>
          <w:marTop w:val="0"/>
          <w:marBottom w:val="0"/>
          <w:divBdr>
            <w:top w:val="none" w:sz="0" w:space="0" w:color="auto"/>
            <w:left w:val="none" w:sz="0" w:space="0" w:color="auto"/>
            <w:bottom w:val="none" w:sz="0" w:space="0" w:color="auto"/>
            <w:right w:val="none" w:sz="0" w:space="0" w:color="auto"/>
          </w:divBdr>
        </w:div>
        <w:div w:id="1913273758">
          <w:marLeft w:val="0"/>
          <w:marRight w:val="0"/>
          <w:marTop w:val="0"/>
          <w:marBottom w:val="0"/>
          <w:divBdr>
            <w:top w:val="none" w:sz="0" w:space="0" w:color="auto"/>
            <w:left w:val="none" w:sz="0" w:space="0" w:color="auto"/>
            <w:bottom w:val="none" w:sz="0" w:space="0" w:color="auto"/>
            <w:right w:val="none" w:sz="0" w:space="0" w:color="auto"/>
          </w:divBdr>
        </w:div>
        <w:div w:id="1913273800">
          <w:marLeft w:val="0"/>
          <w:marRight w:val="0"/>
          <w:marTop w:val="0"/>
          <w:marBottom w:val="0"/>
          <w:divBdr>
            <w:top w:val="none" w:sz="0" w:space="0" w:color="auto"/>
            <w:left w:val="none" w:sz="0" w:space="0" w:color="auto"/>
            <w:bottom w:val="none" w:sz="0" w:space="0" w:color="auto"/>
            <w:right w:val="none" w:sz="0" w:space="0" w:color="auto"/>
          </w:divBdr>
        </w:div>
        <w:div w:id="1913273808">
          <w:marLeft w:val="0"/>
          <w:marRight w:val="0"/>
          <w:marTop w:val="0"/>
          <w:marBottom w:val="0"/>
          <w:divBdr>
            <w:top w:val="none" w:sz="0" w:space="0" w:color="auto"/>
            <w:left w:val="none" w:sz="0" w:space="0" w:color="auto"/>
            <w:bottom w:val="none" w:sz="0" w:space="0" w:color="auto"/>
            <w:right w:val="none" w:sz="0" w:space="0" w:color="auto"/>
          </w:divBdr>
        </w:div>
        <w:div w:id="1913273830">
          <w:marLeft w:val="0"/>
          <w:marRight w:val="0"/>
          <w:marTop w:val="0"/>
          <w:marBottom w:val="0"/>
          <w:divBdr>
            <w:top w:val="none" w:sz="0" w:space="0" w:color="auto"/>
            <w:left w:val="none" w:sz="0" w:space="0" w:color="auto"/>
            <w:bottom w:val="none" w:sz="0" w:space="0" w:color="auto"/>
            <w:right w:val="none" w:sz="0" w:space="0" w:color="auto"/>
          </w:divBdr>
        </w:div>
        <w:div w:id="1913273846">
          <w:marLeft w:val="0"/>
          <w:marRight w:val="0"/>
          <w:marTop w:val="0"/>
          <w:marBottom w:val="0"/>
          <w:divBdr>
            <w:top w:val="none" w:sz="0" w:space="0" w:color="auto"/>
            <w:left w:val="none" w:sz="0" w:space="0" w:color="auto"/>
            <w:bottom w:val="none" w:sz="0" w:space="0" w:color="auto"/>
            <w:right w:val="none" w:sz="0" w:space="0" w:color="auto"/>
          </w:divBdr>
        </w:div>
        <w:div w:id="1913273850">
          <w:marLeft w:val="0"/>
          <w:marRight w:val="0"/>
          <w:marTop w:val="0"/>
          <w:marBottom w:val="0"/>
          <w:divBdr>
            <w:top w:val="none" w:sz="0" w:space="0" w:color="auto"/>
            <w:left w:val="none" w:sz="0" w:space="0" w:color="auto"/>
            <w:bottom w:val="none" w:sz="0" w:space="0" w:color="auto"/>
            <w:right w:val="none" w:sz="0" w:space="0" w:color="auto"/>
          </w:divBdr>
        </w:div>
        <w:div w:id="1913273865">
          <w:marLeft w:val="0"/>
          <w:marRight w:val="0"/>
          <w:marTop w:val="0"/>
          <w:marBottom w:val="0"/>
          <w:divBdr>
            <w:top w:val="none" w:sz="0" w:space="0" w:color="auto"/>
            <w:left w:val="none" w:sz="0" w:space="0" w:color="auto"/>
            <w:bottom w:val="none" w:sz="0" w:space="0" w:color="auto"/>
            <w:right w:val="none" w:sz="0" w:space="0" w:color="auto"/>
          </w:divBdr>
        </w:div>
        <w:div w:id="1913273876">
          <w:marLeft w:val="0"/>
          <w:marRight w:val="0"/>
          <w:marTop w:val="0"/>
          <w:marBottom w:val="0"/>
          <w:divBdr>
            <w:top w:val="none" w:sz="0" w:space="0" w:color="auto"/>
            <w:left w:val="none" w:sz="0" w:space="0" w:color="auto"/>
            <w:bottom w:val="none" w:sz="0" w:space="0" w:color="auto"/>
            <w:right w:val="none" w:sz="0" w:space="0" w:color="auto"/>
          </w:divBdr>
        </w:div>
        <w:div w:id="1913273887">
          <w:marLeft w:val="0"/>
          <w:marRight w:val="0"/>
          <w:marTop w:val="0"/>
          <w:marBottom w:val="0"/>
          <w:divBdr>
            <w:top w:val="none" w:sz="0" w:space="0" w:color="auto"/>
            <w:left w:val="none" w:sz="0" w:space="0" w:color="auto"/>
            <w:bottom w:val="none" w:sz="0" w:space="0" w:color="auto"/>
            <w:right w:val="none" w:sz="0" w:space="0" w:color="auto"/>
          </w:divBdr>
        </w:div>
        <w:div w:id="1913273888">
          <w:marLeft w:val="0"/>
          <w:marRight w:val="0"/>
          <w:marTop w:val="0"/>
          <w:marBottom w:val="0"/>
          <w:divBdr>
            <w:top w:val="none" w:sz="0" w:space="0" w:color="auto"/>
            <w:left w:val="none" w:sz="0" w:space="0" w:color="auto"/>
            <w:bottom w:val="none" w:sz="0" w:space="0" w:color="auto"/>
            <w:right w:val="none" w:sz="0" w:space="0" w:color="auto"/>
          </w:divBdr>
        </w:div>
      </w:divsChild>
    </w:div>
    <w:div w:id="1913273901">
      <w:marLeft w:val="0"/>
      <w:marRight w:val="0"/>
      <w:marTop w:val="0"/>
      <w:marBottom w:val="0"/>
      <w:divBdr>
        <w:top w:val="none" w:sz="0" w:space="0" w:color="auto"/>
        <w:left w:val="none" w:sz="0" w:space="0" w:color="auto"/>
        <w:bottom w:val="none" w:sz="0" w:space="0" w:color="auto"/>
        <w:right w:val="none" w:sz="0" w:space="0" w:color="auto"/>
      </w:divBdr>
    </w:div>
    <w:div w:id="1913273906">
      <w:marLeft w:val="0"/>
      <w:marRight w:val="0"/>
      <w:marTop w:val="0"/>
      <w:marBottom w:val="0"/>
      <w:divBdr>
        <w:top w:val="none" w:sz="0" w:space="0" w:color="auto"/>
        <w:left w:val="none" w:sz="0" w:space="0" w:color="auto"/>
        <w:bottom w:val="none" w:sz="0" w:space="0" w:color="auto"/>
        <w:right w:val="none" w:sz="0" w:space="0" w:color="auto"/>
      </w:divBdr>
    </w:div>
    <w:div w:id="1913273918">
      <w:marLeft w:val="0"/>
      <w:marRight w:val="0"/>
      <w:marTop w:val="0"/>
      <w:marBottom w:val="0"/>
      <w:divBdr>
        <w:top w:val="none" w:sz="0" w:space="0" w:color="auto"/>
        <w:left w:val="none" w:sz="0" w:space="0" w:color="auto"/>
        <w:bottom w:val="none" w:sz="0" w:space="0" w:color="auto"/>
        <w:right w:val="none" w:sz="0" w:space="0" w:color="auto"/>
      </w:divBdr>
      <w:divsChild>
        <w:div w:id="1913273017">
          <w:marLeft w:val="0"/>
          <w:marRight w:val="0"/>
          <w:marTop w:val="0"/>
          <w:marBottom w:val="0"/>
          <w:divBdr>
            <w:top w:val="none" w:sz="0" w:space="0" w:color="auto"/>
            <w:left w:val="none" w:sz="0" w:space="0" w:color="auto"/>
            <w:bottom w:val="none" w:sz="0" w:space="0" w:color="auto"/>
            <w:right w:val="none" w:sz="0" w:space="0" w:color="auto"/>
          </w:divBdr>
        </w:div>
        <w:div w:id="1913273049">
          <w:marLeft w:val="0"/>
          <w:marRight w:val="0"/>
          <w:marTop w:val="0"/>
          <w:marBottom w:val="0"/>
          <w:divBdr>
            <w:top w:val="none" w:sz="0" w:space="0" w:color="auto"/>
            <w:left w:val="none" w:sz="0" w:space="0" w:color="auto"/>
            <w:bottom w:val="none" w:sz="0" w:space="0" w:color="auto"/>
            <w:right w:val="none" w:sz="0" w:space="0" w:color="auto"/>
          </w:divBdr>
        </w:div>
        <w:div w:id="1913273060">
          <w:marLeft w:val="0"/>
          <w:marRight w:val="0"/>
          <w:marTop w:val="0"/>
          <w:marBottom w:val="0"/>
          <w:divBdr>
            <w:top w:val="none" w:sz="0" w:space="0" w:color="auto"/>
            <w:left w:val="none" w:sz="0" w:space="0" w:color="auto"/>
            <w:bottom w:val="none" w:sz="0" w:space="0" w:color="auto"/>
            <w:right w:val="none" w:sz="0" w:space="0" w:color="auto"/>
          </w:divBdr>
        </w:div>
        <w:div w:id="1913273063">
          <w:marLeft w:val="0"/>
          <w:marRight w:val="0"/>
          <w:marTop w:val="0"/>
          <w:marBottom w:val="0"/>
          <w:divBdr>
            <w:top w:val="none" w:sz="0" w:space="0" w:color="auto"/>
            <w:left w:val="none" w:sz="0" w:space="0" w:color="auto"/>
            <w:bottom w:val="none" w:sz="0" w:space="0" w:color="auto"/>
            <w:right w:val="none" w:sz="0" w:space="0" w:color="auto"/>
          </w:divBdr>
        </w:div>
        <w:div w:id="1913273089">
          <w:marLeft w:val="0"/>
          <w:marRight w:val="0"/>
          <w:marTop w:val="0"/>
          <w:marBottom w:val="0"/>
          <w:divBdr>
            <w:top w:val="none" w:sz="0" w:space="0" w:color="auto"/>
            <w:left w:val="none" w:sz="0" w:space="0" w:color="auto"/>
            <w:bottom w:val="none" w:sz="0" w:space="0" w:color="auto"/>
            <w:right w:val="none" w:sz="0" w:space="0" w:color="auto"/>
          </w:divBdr>
        </w:div>
        <w:div w:id="1913273100">
          <w:marLeft w:val="0"/>
          <w:marRight w:val="0"/>
          <w:marTop w:val="0"/>
          <w:marBottom w:val="0"/>
          <w:divBdr>
            <w:top w:val="none" w:sz="0" w:space="0" w:color="auto"/>
            <w:left w:val="none" w:sz="0" w:space="0" w:color="auto"/>
            <w:bottom w:val="none" w:sz="0" w:space="0" w:color="auto"/>
            <w:right w:val="none" w:sz="0" w:space="0" w:color="auto"/>
          </w:divBdr>
        </w:div>
        <w:div w:id="1913273125">
          <w:marLeft w:val="0"/>
          <w:marRight w:val="0"/>
          <w:marTop w:val="0"/>
          <w:marBottom w:val="0"/>
          <w:divBdr>
            <w:top w:val="none" w:sz="0" w:space="0" w:color="auto"/>
            <w:left w:val="none" w:sz="0" w:space="0" w:color="auto"/>
            <w:bottom w:val="none" w:sz="0" w:space="0" w:color="auto"/>
            <w:right w:val="none" w:sz="0" w:space="0" w:color="auto"/>
          </w:divBdr>
        </w:div>
        <w:div w:id="1913273134">
          <w:marLeft w:val="0"/>
          <w:marRight w:val="0"/>
          <w:marTop w:val="0"/>
          <w:marBottom w:val="0"/>
          <w:divBdr>
            <w:top w:val="none" w:sz="0" w:space="0" w:color="auto"/>
            <w:left w:val="none" w:sz="0" w:space="0" w:color="auto"/>
            <w:bottom w:val="none" w:sz="0" w:space="0" w:color="auto"/>
            <w:right w:val="none" w:sz="0" w:space="0" w:color="auto"/>
          </w:divBdr>
        </w:div>
        <w:div w:id="1913273139">
          <w:marLeft w:val="0"/>
          <w:marRight w:val="0"/>
          <w:marTop w:val="0"/>
          <w:marBottom w:val="0"/>
          <w:divBdr>
            <w:top w:val="none" w:sz="0" w:space="0" w:color="auto"/>
            <w:left w:val="none" w:sz="0" w:space="0" w:color="auto"/>
            <w:bottom w:val="none" w:sz="0" w:space="0" w:color="auto"/>
            <w:right w:val="none" w:sz="0" w:space="0" w:color="auto"/>
          </w:divBdr>
        </w:div>
        <w:div w:id="1913273150">
          <w:marLeft w:val="0"/>
          <w:marRight w:val="0"/>
          <w:marTop w:val="0"/>
          <w:marBottom w:val="0"/>
          <w:divBdr>
            <w:top w:val="none" w:sz="0" w:space="0" w:color="auto"/>
            <w:left w:val="none" w:sz="0" w:space="0" w:color="auto"/>
            <w:bottom w:val="none" w:sz="0" w:space="0" w:color="auto"/>
            <w:right w:val="none" w:sz="0" w:space="0" w:color="auto"/>
          </w:divBdr>
        </w:div>
        <w:div w:id="1913273153">
          <w:marLeft w:val="0"/>
          <w:marRight w:val="0"/>
          <w:marTop w:val="0"/>
          <w:marBottom w:val="0"/>
          <w:divBdr>
            <w:top w:val="none" w:sz="0" w:space="0" w:color="auto"/>
            <w:left w:val="none" w:sz="0" w:space="0" w:color="auto"/>
            <w:bottom w:val="none" w:sz="0" w:space="0" w:color="auto"/>
            <w:right w:val="none" w:sz="0" w:space="0" w:color="auto"/>
          </w:divBdr>
        </w:div>
        <w:div w:id="1913273929">
          <w:marLeft w:val="0"/>
          <w:marRight w:val="0"/>
          <w:marTop w:val="0"/>
          <w:marBottom w:val="0"/>
          <w:divBdr>
            <w:top w:val="none" w:sz="0" w:space="0" w:color="auto"/>
            <w:left w:val="none" w:sz="0" w:space="0" w:color="auto"/>
            <w:bottom w:val="none" w:sz="0" w:space="0" w:color="auto"/>
            <w:right w:val="none" w:sz="0" w:space="0" w:color="auto"/>
          </w:divBdr>
        </w:div>
        <w:div w:id="1913273935">
          <w:marLeft w:val="0"/>
          <w:marRight w:val="0"/>
          <w:marTop w:val="0"/>
          <w:marBottom w:val="0"/>
          <w:divBdr>
            <w:top w:val="none" w:sz="0" w:space="0" w:color="auto"/>
            <w:left w:val="none" w:sz="0" w:space="0" w:color="auto"/>
            <w:bottom w:val="none" w:sz="0" w:space="0" w:color="auto"/>
            <w:right w:val="none" w:sz="0" w:space="0" w:color="auto"/>
          </w:divBdr>
        </w:div>
      </w:divsChild>
    </w:div>
    <w:div w:id="1913273920">
      <w:marLeft w:val="0"/>
      <w:marRight w:val="0"/>
      <w:marTop w:val="0"/>
      <w:marBottom w:val="0"/>
      <w:divBdr>
        <w:top w:val="none" w:sz="0" w:space="0" w:color="auto"/>
        <w:left w:val="none" w:sz="0" w:space="0" w:color="auto"/>
        <w:bottom w:val="none" w:sz="0" w:space="0" w:color="auto"/>
        <w:right w:val="none" w:sz="0" w:space="0" w:color="auto"/>
      </w:divBdr>
    </w:div>
    <w:div w:id="1913273921">
      <w:marLeft w:val="0"/>
      <w:marRight w:val="0"/>
      <w:marTop w:val="0"/>
      <w:marBottom w:val="0"/>
      <w:divBdr>
        <w:top w:val="none" w:sz="0" w:space="0" w:color="auto"/>
        <w:left w:val="none" w:sz="0" w:space="0" w:color="auto"/>
        <w:bottom w:val="none" w:sz="0" w:space="0" w:color="auto"/>
        <w:right w:val="none" w:sz="0" w:space="0" w:color="auto"/>
      </w:divBdr>
      <w:divsChild>
        <w:div w:id="1913273019">
          <w:marLeft w:val="0"/>
          <w:marRight w:val="0"/>
          <w:marTop w:val="0"/>
          <w:marBottom w:val="0"/>
          <w:divBdr>
            <w:top w:val="none" w:sz="0" w:space="0" w:color="auto"/>
            <w:left w:val="none" w:sz="0" w:space="0" w:color="auto"/>
            <w:bottom w:val="none" w:sz="0" w:space="0" w:color="auto"/>
            <w:right w:val="none" w:sz="0" w:space="0" w:color="auto"/>
          </w:divBdr>
        </w:div>
        <w:div w:id="1913273032">
          <w:marLeft w:val="0"/>
          <w:marRight w:val="0"/>
          <w:marTop w:val="0"/>
          <w:marBottom w:val="0"/>
          <w:divBdr>
            <w:top w:val="none" w:sz="0" w:space="0" w:color="auto"/>
            <w:left w:val="none" w:sz="0" w:space="0" w:color="auto"/>
            <w:bottom w:val="none" w:sz="0" w:space="0" w:color="auto"/>
            <w:right w:val="none" w:sz="0" w:space="0" w:color="auto"/>
          </w:divBdr>
        </w:div>
        <w:div w:id="1913273068">
          <w:marLeft w:val="0"/>
          <w:marRight w:val="0"/>
          <w:marTop w:val="0"/>
          <w:marBottom w:val="0"/>
          <w:divBdr>
            <w:top w:val="none" w:sz="0" w:space="0" w:color="auto"/>
            <w:left w:val="none" w:sz="0" w:space="0" w:color="auto"/>
            <w:bottom w:val="none" w:sz="0" w:space="0" w:color="auto"/>
            <w:right w:val="none" w:sz="0" w:space="0" w:color="auto"/>
          </w:divBdr>
        </w:div>
        <w:div w:id="1913273141">
          <w:marLeft w:val="0"/>
          <w:marRight w:val="0"/>
          <w:marTop w:val="0"/>
          <w:marBottom w:val="0"/>
          <w:divBdr>
            <w:top w:val="none" w:sz="0" w:space="0" w:color="auto"/>
            <w:left w:val="none" w:sz="0" w:space="0" w:color="auto"/>
            <w:bottom w:val="none" w:sz="0" w:space="0" w:color="auto"/>
            <w:right w:val="none" w:sz="0" w:space="0" w:color="auto"/>
          </w:divBdr>
        </w:div>
        <w:div w:id="1913273169">
          <w:marLeft w:val="0"/>
          <w:marRight w:val="0"/>
          <w:marTop w:val="0"/>
          <w:marBottom w:val="0"/>
          <w:divBdr>
            <w:top w:val="none" w:sz="0" w:space="0" w:color="auto"/>
            <w:left w:val="none" w:sz="0" w:space="0" w:color="auto"/>
            <w:bottom w:val="none" w:sz="0" w:space="0" w:color="auto"/>
            <w:right w:val="none" w:sz="0" w:space="0" w:color="auto"/>
          </w:divBdr>
        </w:div>
        <w:div w:id="1913273912">
          <w:marLeft w:val="0"/>
          <w:marRight w:val="0"/>
          <w:marTop w:val="0"/>
          <w:marBottom w:val="0"/>
          <w:divBdr>
            <w:top w:val="none" w:sz="0" w:space="0" w:color="auto"/>
            <w:left w:val="none" w:sz="0" w:space="0" w:color="auto"/>
            <w:bottom w:val="none" w:sz="0" w:space="0" w:color="auto"/>
            <w:right w:val="none" w:sz="0" w:space="0" w:color="auto"/>
          </w:divBdr>
        </w:div>
      </w:divsChild>
    </w:div>
    <w:div w:id="1913273923">
      <w:marLeft w:val="0"/>
      <w:marRight w:val="0"/>
      <w:marTop w:val="0"/>
      <w:marBottom w:val="0"/>
      <w:divBdr>
        <w:top w:val="none" w:sz="0" w:space="0" w:color="auto"/>
        <w:left w:val="none" w:sz="0" w:space="0" w:color="auto"/>
        <w:bottom w:val="none" w:sz="0" w:space="0" w:color="auto"/>
        <w:right w:val="none" w:sz="0" w:space="0" w:color="auto"/>
      </w:divBdr>
    </w:div>
    <w:div w:id="1913273927">
      <w:marLeft w:val="0"/>
      <w:marRight w:val="0"/>
      <w:marTop w:val="0"/>
      <w:marBottom w:val="0"/>
      <w:divBdr>
        <w:top w:val="none" w:sz="0" w:space="0" w:color="auto"/>
        <w:left w:val="none" w:sz="0" w:space="0" w:color="auto"/>
        <w:bottom w:val="none" w:sz="0" w:space="0" w:color="auto"/>
        <w:right w:val="none" w:sz="0" w:space="0" w:color="auto"/>
      </w:divBdr>
    </w:div>
    <w:div w:id="1913273930">
      <w:marLeft w:val="0"/>
      <w:marRight w:val="0"/>
      <w:marTop w:val="0"/>
      <w:marBottom w:val="0"/>
      <w:divBdr>
        <w:top w:val="none" w:sz="0" w:space="0" w:color="auto"/>
        <w:left w:val="none" w:sz="0" w:space="0" w:color="auto"/>
        <w:bottom w:val="none" w:sz="0" w:space="0" w:color="auto"/>
        <w:right w:val="none" w:sz="0" w:space="0" w:color="auto"/>
      </w:divBdr>
      <w:divsChild>
        <w:div w:id="1913273036">
          <w:marLeft w:val="0"/>
          <w:marRight w:val="0"/>
          <w:marTop w:val="0"/>
          <w:marBottom w:val="0"/>
          <w:divBdr>
            <w:top w:val="none" w:sz="0" w:space="0" w:color="auto"/>
            <w:left w:val="none" w:sz="0" w:space="0" w:color="auto"/>
            <w:bottom w:val="none" w:sz="0" w:space="0" w:color="auto"/>
            <w:right w:val="none" w:sz="0" w:space="0" w:color="auto"/>
          </w:divBdr>
        </w:div>
        <w:div w:id="1913273054">
          <w:marLeft w:val="0"/>
          <w:marRight w:val="0"/>
          <w:marTop w:val="0"/>
          <w:marBottom w:val="0"/>
          <w:divBdr>
            <w:top w:val="none" w:sz="0" w:space="0" w:color="auto"/>
            <w:left w:val="none" w:sz="0" w:space="0" w:color="auto"/>
            <w:bottom w:val="none" w:sz="0" w:space="0" w:color="auto"/>
            <w:right w:val="none" w:sz="0" w:space="0" w:color="auto"/>
          </w:divBdr>
        </w:div>
        <w:div w:id="1913273076">
          <w:marLeft w:val="0"/>
          <w:marRight w:val="0"/>
          <w:marTop w:val="0"/>
          <w:marBottom w:val="0"/>
          <w:divBdr>
            <w:top w:val="none" w:sz="0" w:space="0" w:color="auto"/>
            <w:left w:val="none" w:sz="0" w:space="0" w:color="auto"/>
            <w:bottom w:val="none" w:sz="0" w:space="0" w:color="auto"/>
            <w:right w:val="none" w:sz="0" w:space="0" w:color="auto"/>
          </w:divBdr>
        </w:div>
        <w:div w:id="1913273091">
          <w:marLeft w:val="0"/>
          <w:marRight w:val="0"/>
          <w:marTop w:val="0"/>
          <w:marBottom w:val="0"/>
          <w:divBdr>
            <w:top w:val="none" w:sz="0" w:space="0" w:color="auto"/>
            <w:left w:val="none" w:sz="0" w:space="0" w:color="auto"/>
            <w:bottom w:val="none" w:sz="0" w:space="0" w:color="auto"/>
            <w:right w:val="none" w:sz="0" w:space="0" w:color="auto"/>
          </w:divBdr>
        </w:div>
        <w:div w:id="1913273096">
          <w:marLeft w:val="0"/>
          <w:marRight w:val="0"/>
          <w:marTop w:val="0"/>
          <w:marBottom w:val="0"/>
          <w:divBdr>
            <w:top w:val="none" w:sz="0" w:space="0" w:color="auto"/>
            <w:left w:val="none" w:sz="0" w:space="0" w:color="auto"/>
            <w:bottom w:val="none" w:sz="0" w:space="0" w:color="auto"/>
            <w:right w:val="none" w:sz="0" w:space="0" w:color="auto"/>
          </w:divBdr>
        </w:div>
        <w:div w:id="1913273097">
          <w:marLeft w:val="0"/>
          <w:marRight w:val="0"/>
          <w:marTop w:val="0"/>
          <w:marBottom w:val="0"/>
          <w:divBdr>
            <w:top w:val="none" w:sz="0" w:space="0" w:color="auto"/>
            <w:left w:val="none" w:sz="0" w:space="0" w:color="auto"/>
            <w:bottom w:val="none" w:sz="0" w:space="0" w:color="auto"/>
            <w:right w:val="none" w:sz="0" w:space="0" w:color="auto"/>
          </w:divBdr>
        </w:div>
        <w:div w:id="1913273103">
          <w:marLeft w:val="0"/>
          <w:marRight w:val="0"/>
          <w:marTop w:val="0"/>
          <w:marBottom w:val="0"/>
          <w:divBdr>
            <w:top w:val="none" w:sz="0" w:space="0" w:color="auto"/>
            <w:left w:val="none" w:sz="0" w:space="0" w:color="auto"/>
            <w:bottom w:val="none" w:sz="0" w:space="0" w:color="auto"/>
            <w:right w:val="none" w:sz="0" w:space="0" w:color="auto"/>
          </w:divBdr>
        </w:div>
        <w:div w:id="1913273148">
          <w:marLeft w:val="0"/>
          <w:marRight w:val="0"/>
          <w:marTop w:val="0"/>
          <w:marBottom w:val="0"/>
          <w:divBdr>
            <w:top w:val="none" w:sz="0" w:space="0" w:color="auto"/>
            <w:left w:val="none" w:sz="0" w:space="0" w:color="auto"/>
            <w:bottom w:val="none" w:sz="0" w:space="0" w:color="auto"/>
            <w:right w:val="none" w:sz="0" w:space="0" w:color="auto"/>
          </w:divBdr>
        </w:div>
        <w:div w:id="1913273158">
          <w:marLeft w:val="0"/>
          <w:marRight w:val="0"/>
          <w:marTop w:val="0"/>
          <w:marBottom w:val="0"/>
          <w:divBdr>
            <w:top w:val="none" w:sz="0" w:space="0" w:color="auto"/>
            <w:left w:val="none" w:sz="0" w:space="0" w:color="auto"/>
            <w:bottom w:val="none" w:sz="0" w:space="0" w:color="auto"/>
            <w:right w:val="none" w:sz="0" w:space="0" w:color="auto"/>
          </w:divBdr>
        </w:div>
        <w:div w:id="1913273161">
          <w:marLeft w:val="0"/>
          <w:marRight w:val="0"/>
          <w:marTop w:val="0"/>
          <w:marBottom w:val="0"/>
          <w:divBdr>
            <w:top w:val="none" w:sz="0" w:space="0" w:color="auto"/>
            <w:left w:val="none" w:sz="0" w:space="0" w:color="auto"/>
            <w:bottom w:val="none" w:sz="0" w:space="0" w:color="auto"/>
            <w:right w:val="none" w:sz="0" w:space="0" w:color="auto"/>
          </w:divBdr>
        </w:div>
        <w:div w:id="1913273164">
          <w:marLeft w:val="0"/>
          <w:marRight w:val="0"/>
          <w:marTop w:val="0"/>
          <w:marBottom w:val="0"/>
          <w:divBdr>
            <w:top w:val="none" w:sz="0" w:space="0" w:color="auto"/>
            <w:left w:val="none" w:sz="0" w:space="0" w:color="auto"/>
            <w:bottom w:val="none" w:sz="0" w:space="0" w:color="auto"/>
            <w:right w:val="none" w:sz="0" w:space="0" w:color="auto"/>
          </w:divBdr>
        </w:div>
        <w:div w:id="1913273911">
          <w:marLeft w:val="0"/>
          <w:marRight w:val="0"/>
          <w:marTop w:val="0"/>
          <w:marBottom w:val="0"/>
          <w:divBdr>
            <w:top w:val="none" w:sz="0" w:space="0" w:color="auto"/>
            <w:left w:val="none" w:sz="0" w:space="0" w:color="auto"/>
            <w:bottom w:val="none" w:sz="0" w:space="0" w:color="auto"/>
            <w:right w:val="none" w:sz="0" w:space="0" w:color="auto"/>
          </w:divBdr>
        </w:div>
        <w:div w:id="1913273924">
          <w:marLeft w:val="0"/>
          <w:marRight w:val="0"/>
          <w:marTop w:val="0"/>
          <w:marBottom w:val="0"/>
          <w:divBdr>
            <w:top w:val="none" w:sz="0" w:space="0" w:color="auto"/>
            <w:left w:val="none" w:sz="0" w:space="0" w:color="auto"/>
            <w:bottom w:val="none" w:sz="0" w:space="0" w:color="auto"/>
            <w:right w:val="none" w:sz="0" w:space="0" w:color="auto"/>
          </w:divBdr>
        </w:div>
      </w:divsChild>
    </w:div>
    <w:div w:id="1913273934">
      <w:marLeft w:val="0"/>
      <w:marRight w:val="0"/>
      <w:marTop w:val="0"/>
      <w:marBottom w:val="0"/>
      <w:divBdr>
        <w:top w:val="none" w:sz="0" w:space="0" w:color="auto"/>
        <w:left w:val="none" w:sz="0" w:space="0" w:color="auto"/>
        <w:bottom w:val="none" w:sz="0" w:space="0" w:color="auto"/>
        <w:right w:val="none" w:sz="0" w:space="0" w:color="auto"/>
      </w:divBdr>
    </w:div>
    <w:div w:id="1913273939">
      <w:marLeft w:val="0"/>
      <w:marRight w:val="0"/>
      <w:marTop w:val="0"/>
      <w:marBottom w:val="0"/>
      <w:divBdr>
        <w:top w:val="none" w:sz="0" w:space="0" w:color="auto"/>
        <w:left w:val="none" w:sz="0" w:space="0" w:color="auto"/>
        <w:bottom w:val="none" w:sz="0" w:space="0" w:color="auto"/>
        <w:right w:val="none" w:sz="0" w:space="0" w:color="auto"/>
      </w:divBdr>
    </w:div>
    <w:div w:id="1929387072">
      <w:bodyDiv w:val="1"/>
      <w:marLeft w:val="0"/>
      <w:marRight w:val="0"/>
      <w:marTop w:val="0"/>
      <w:marBottom w:val="0"/>
      <w:divBdr>
        <w:top w:val="none" w:sz="0" w:space="0" w:color="auto"/>
        <w:left w:val="none" w:sz="0" w:space="0" w:color="auto"/>
        <w:bottom w:val="none" w:sz="0" w:space="0" w:color="auto"/>
        <w:right w:val="none" w:sz="0" w:space="0" w:color="auto"/>
      </w:divBdr>
    </w:div>
    <w:div w:id="1935626754">
      <w:bodyDiv w:val="1"/>
      <w:marLeft w:val="0"/>
      <w:marRight w:val="0"/>
      <w:marTop w:val="0"/>
      <w:marBottom w:val="0"/>
      <w:divBdr>
        <w:top w:val="none" w:sz="0" w:space="0" w:color="auto"/>
        <w:left w:val="none" w:sz="0" w:space="0" w:color="auto"/>
        <w:bottom w:val="none" w:sz="0" w:space="0" w:color="auto"/>
        <w:right w:val="none" w:sz="0" w:space="0" w:color="auto"/>
      </w:divBdr>
    </w:div>
    <w:div w:id="1944069906">
      <w:bodyDiv w:val="1"/>
      <w:marLeft w:val="0"/>
      <w:marRight w:val="0"/>
      <w:marTop w:val="0"/>
      <w:marBottom w:val="0"/>
      <w:divBdr>
        <w:top w:val="none" w:sz="0" w:space="0" w:color="auto"/>
        <w:left w:val="none" w:sz="0" w:space="0" w:color="auto"/>
        <w:bottom w:val="none" w:sz="0" w:space="0" w:color="auto"/>
        <w:right w:val="none" w:sz="0" w:space="0" w:color="auto"/>
      </w:divBdr>
    </w:div>
    <w:div w:id="1973057522">
      <w:bodyDiv w:val="1"/>
      <w:marLeft w:val="0"/>
      <w:marRight w:val="0"/>
      <w:marTop w:val="0"/>
      <w:marBottom w:val="0"/>
      <w:divBdr>
        <w:top w:val="none" w:sz="0" w:space="0" w:color="auto"/>
        <w:left w:val="none" w:sz="0" w:space="0" w:color="auto"/>
        <w:bottom w:val="none" w:sz="0" w:space="0" w:color="auto"/>
        <w:right w:val="none" w:sz="0" w:space="0" w:color="auto"/>
      </w:divBdr>
    </w:div>
    <w:div w:id="1982729541">
      <w:bodyDiv w:val="1"/>
      <w:marLeft w:val="0"/>
      <w:marRight w:val="0"/>
      <w:marTop w:val="0"/>
      <w:marBottom w:val="0"/>
      <w:divBdr>
        <w:top w:val="none" w:sz="0" w:space="0" w:color="auto"/>
        <w:left w:val="none" w:sz="0" w:space="0" w:color="auto"/>
        <w:bottom w:val="none" w:sz="0" w:space="0" w:color="auto"/>
        <w:right w:val="none" w:sz="0" w:space="0" w:color="auto"/>
      </w:divBdr>
    </w:div>
    <w:div w:id="2004695591">
      <w:bodyDiv w:val="1"/>
      <w:marLeft w:val="0"/>
      <w:marRight w:val="0"/>
      <w:marTop w:val="0"/>
      <w:marBottom w:val="0"/>
      <w:divBdr>
        <w:top w:val="none" w:sz="0" w:space="0" w:color="auto"/>
        <w:left w:val="none" w:sz="0" w:space="0" w:color="auto"/>
        <w:bottom w:val="none" w:sz="0" w:space="0" w:color="auto"/>
        <w:right w:val="none" w:sz="0" w:space="0" w:color="auto"/>
      </w:divBdr>
    </w:div>
    <w:div w:id="2019388172">
      <w:bodyDiv w:val="1"/>
      <w:marLeft w:val="0"/>
      <w:marRight w:val="0"/>
      <w:marTop w:val="0"/>
      <w:marBottom w:val="0"/>
      <w:divBdr>
        <w:top w:val="none" w:sz="0" w:space="0" w:color="auto"/>
        <w:left w:val="none" w:sz="0" w:space="0" w:color="auto"/>
        <w:bottom w:val="none" w:sz="0" w:space="0" w:color="auto"/>
        <w:right w:val="none" w:sz="0" w:space="0" w:color="auto"/>
      </w:divBdr>
    </w:div>
    <w:div w:id="2033803285">
      <w:bodyDiv w:val="1"/>
      <w:marLeft w:val="0"/>
      <w:marRight w:val="0"/>
      <w:marTop w:val="0"/>
      <w:marBottom w:val="0"/>
      <w:divBdr>
        <w:top w:val="none" w:sz="0" w:space="0" w:color="auto"/>
        <w:left w:val="none" w:sz="0" w:space="0" w:color="auto"/>
        <w:bottom w:val="none" w:sz="0" w:space="0" w:color="auto"/>
        <w:right w:val="none" w:sz="0" w:space="0" w:color="auto"/>
      </w:divBdr>
    </w:div>
    <w:div w:id="2095278896">
      <w:bodyDiv w:val="1"/>
      <w:marLeft w:val="0"/>
      <w:marRight w:val="0"/>
      <w:marTop w:val="0"/>
      <w:marBottom w:val="0"/>
      <w:divBdr>
        <w:top w:val="none" w:sz="0" w:space="0" w:color="auto"/>
        <w:left w:val="none" w:sz="0" w:space="0" w:color="auto"/>
        <w:bottom w:val="none" w:sz="0" w:space="0" w:color="auto"/>
        <w:right w:val="none" w:sz="0" w:space="0" w:color="auto"/>
      </w:divBdr>
    </w:div>
    <w:div w:id="2109157248">
      <w:bodyDiv w:val="1"/>
      <w:marLeft w:val="0"/>
      <w:marRight w:val="0"/>
      <w:marTop w:val="0"/>
      <w:marBottom w:val="0"/>
      <w:divBdr>
        <w:top w:val="none" w:sz="0" w:space="0" w:color="auto"/>
        <w:left w:val="none" w:sz="0" w:space="0" w:color="auto"/>
        <w:bottom w:val="none" w:sz="0" w:space="0" w:color="auto"/>
        <w:right w:val="none" w:sz="0" w:space="0" w:color="auto"/>
      </w:divBdr>
    </w:div>
    <w:div w:id="2117023254">
      <w:bodyDiv w:val="1"/>
      <w:marLeft w:val="0"/>
      <w:marRight w:val="0"/>
      <w:marTop w:val="0"/>
      <w:marBottom w:val="0"/>
      <w:divBdr>
        <w:top w:val="none" w:sz="0" w:space="0" w:color="auto"/>
        <w:left w:val="none" w:sz="0" w:space="0" w:color="auto"/>
        <w:bottom w:val="none" w:sz="0" w:space="0" w:color="auto"/>
        <w:right w:val="none" w:sz="0" w:space="0" w:color="auto"/>
      </w:divBdr>
    </w:div>
    <w:div w:id="21263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chart" Target="charts/chart9.xml"/><Relationship Id="rId34" Type="http://schemas.openxmlformats.org/officeDocument/2006/relationships/chart" Target="charts/chart21.xm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20.xml"/><Relationship Id="rId38"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obserwator.rops.krakow.pl/differenceanalysis" TargetMode="External"/><Relationship Id="rId29" Type="http://schemas.openxmlformats.org/officeDocument/2006/relationships/chart" Target="charts/chart16.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hart" Target="charts/chart12.xml"/><Relationship Id="rId32" Type="http://schemas.openxmlformats.org/officeDocument/2006/relationships/chart" Target="charts/chart19.xm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hyperlink" Target="http://111.111.1.98/UMSzczecinFiles/file/ust_o_wychowaniu_w_trzezwosci.pdf" TargetMode="External"/><Relationship Id="rId36" Type="http://schemas.openxmlformats.org/officeDocument/2006/relationships/diagramData" Target="diagrams/data1.xml"/><Relationship Id="rId10" Type="http://schemas.openxmlformats.org/officeDocument/2006/relationships/image" Target="media/image1.png"/><Relationship Id="rId19" Type="http://schemas.openxmlformats.org/officeDocument/2006/relationships/chart" Target="charts/chart8.xml"/><Relationship Id="rId31" Type="http://schemas.openxmlformats.org/officeDocument/2006/relationships/chart" Target="charts/chart18.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STRATEGIA%20ZAKOPANE\demografia%20gus%20zakopanie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STRATEGIA%20ZAKOPANE\PUP%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STRATEGIA%20ZAKOPANE\PUP%2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STRATEGIA%20ZAKOPANE\Pomoc%20spo&#322;eczn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STRATEGIA%20ZAKOPANE\Pomoc%20spo&#322;eczn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STRATEGIA%20ZAKOPANE\Pomoc%20spo&#322;eczn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STRATEGIA%20ZAKOPANE\ALKOHOLIZM.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STRATEGIA%20ZAKOPANE\ALKOHOLIZM.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STRATEGIA%20ZAKOPANE\nipe&#322;nosprawno&#347;&#2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TRATEGIA%20ZAKOPANE\Demografi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STRATEGIA%20ZAKOPANE\nipe&#322;nosprawno&#347;&#26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STRATEGIA%20ZAKOPANE\nipe&#322;nosprawno&#347;&#26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STRATEGIA%20ZAKOPANE\nipe&#322;nosprawno&#347;&#2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RATEGIA%20ZAKOPANE\Edukacj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TRATEGIA%20ZAKOPANE\Edukacj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TRATEGIA%20ZAKOPANE\Edukacj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RATEGIA%20KO&#346;CIELISKO\skolaryzacj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DATA!$A$4</c:f>
              <c:strCache>
                <c:ptCount val="1"/>
                <c:pt idx="0">
                  <c:v>Zakopane (1)</c:v>
                </c:pt>
              </c:strCache>
            </c:strRef>
          </c:tx>
          <c:spPr>
            <a:solidFill>
              <a:srgbClr val="0070C0"/>
            </a:solidFill>
          </c:spPr>
          <c:invertIfNegative val="0"/>
          <c:dLbls>
            <c:dLbl>
              <c:idx val="0"/>
              <c:layout>
                <c:manualLayout>
                  <c:x val="3.0555555555555652E-2"/>
                  <c:y val="-5.5555555555555455E-2"/>
                </c:manualLayout>
              </c:layout>
              <c:spPr/>
              <c:txPr>
                <a:bodyPr/>
                <a:lstStyle/>
                <a:p>
                  <a:pPr>
                    <a:defRPr sz="1200"/>
                  </a:pPr>
                  <a:endParaRPr lang="pl-PL"/>
                </a:p>
              </c:txPr>
              <c:showLegendKey val="0"/>
              <c:showVal val="1"/>
              <c:showCatName val="0"/>
              <c:showSerName val="0"/>
              <c:showPercent val="0"/>
              <c:showBubbleSize val="0"/>
            </c:dLbl>
            <c:dLbl>
              <c:idx val="1"/>
              <c:layout>
                <c:manualLayout>
                  <c:x val="4.1666666666666692E-2"/>
                  <c:y val="-6.0185185185185147E-2"/>
                </c:manualLayout>
              </c:layout>
              <c:spPr/>
              <c:txPr>
                <a:bodyPr/>
                <a:lstStyle/>
                <a:p>
                  <a:pPr>
                    <a:defRPr sz="1200"/>
                  </a:pPr>
                  <a:endParaRPr lang="pl-PL"/>
                </a:p>
              </c:txPr>
              <c:showLegendKey val="0"/>
              <c:showVal val="1"/>
              <c:showCatName val="0"/>
              <c:showSerName val="0"/>
              <c:showPercent val="0"/>
              <c:showBubbleSize val="0"/>
            </c:dLbl>
            <c:showLegendKey val="0"/>
            <c:showVal val="1"/>
            <c:showCatName val="0"/>
            <c:showSerName val="0"/>
            <c:showPercent val="0"/>
            <c:showBubbleSize val="0"/>
            <c:showLeaderLines val="0"/>
          </c:dLbls>
          <c:cat>
            <c:strRef>
              <c:f>DATA!$B$3:$C$3</c:f>
              <c:strCache>
                <c:ptCount val="2"/>
                <c:pt idx="0">
                  <c:v>2012</c:v>
                </c:pt>
                <c:pt idx="1">
                  <c:v>2014</c:v>
                </c:pt>
              </c:strCache>
            </c:strRef>
          </c:cat>
          <c:val>
            <c:numRef>
              <c:f>DATA!$B$4:$C$4</c:f>
              <c:numCache>
                <c:formatCode>0</c:formatCode>
                <c:ptCount val="2"/>
                <c:pt idx="0">
                  <c:v>27837</c:v>
                </c:pt>
                <c:pt idx="1">
                  <c:v>27556</c:v>
                </c:pt>
              </c:numCache>
            </c:numRef>
          </c:val>
        </c:ser>
        <c:dLbls>
          <c:showLegendKey val="0"/>
          <c:showVal val="1"/>
          <c:showCatName val="0"/>
          <c:showSerName val="0"/>
          <c:showPercent val="0"/>
          <c:showBubbleSize val="0"/>
        </c:dLbls>
        <c:gapWidth val="75"/>
        <c:shape val="cylinder"/>
        <c:axId val="231317888"/>
        <c:axId val="231319424"/>
        <c:axId val="0"/>
      </c:bar3DChart>
      <c:catAx>
        <c:axId val="231317888"/>
        <c:scaling>
          <c:orientation val="minMax"/>
        </c:scaling>
        <c:delete val="0"/>
        <c:axPos val="b"/>
        <c:majorTickMark val="none"/>
        <c:minorTickMark val="none"/>
        <c:tickLblPos val="nextTo"/>
        <c:crossAx val="231319424"/>
        <c:crosses val="autoZero"/>
        <c:auto val="1"/>
        <c:lblAlgn val="ctr"/>
        <c:lblOffset val="100"/>
        <c:noMultiLvlLbl val="0"/>
      </c:catAx>
      <c:valAx>
        <c:axId val="231319424"/>
        <c:scaling>
          <c:orientation val="minMax"/>
        </c:scaling>
        <c:delete val="0"/>
        <c:axPos val="l"/>
        <c:numFmt formatCode="0" sourceLinked="1"/>
        <c:majorTickMark val="none"/>
        <c:minorTickMark val="none"/>
        <c:tickLblPos val="nextTo"/>
        <c:crossAx val="23131788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Arkusz2!$G$2</c:f>
              <c:strCache>
                <c:ptCount val="1"/>
              </c:strCache>
            </c:strRef>
          </c:tx>
          <c:invertIfNegative val="0"/>
          <c:dLbls>
            <c:dLbl>
              <c:idx val="0"/>
              <c:layout>
                <c:manualLayout>
                  <c:x val="0"/>
                  <c:y val="-4.6296296296296523E-2"/>
                </c:manualLayout>
              </c:layout>
              <c:showLegendKey val="0"/>
              <c:showVal val="1"/>
              <c:showCatName val="0"/>
              <c:showSerName val="0"/>
              <c:showPercent val="0"/>
              <c:showBubbleSize val="0"/>
            </c:dLbl>
            <c:dLbl>
              <c:idx val="1"/>
              <c:layout>
                <c:manualLayout>
                  <c:x val="0"/>
                  <c:y val="-5.09259259259259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Arkusz2!$H$1:$I$1</c:f>
              <c:numCache>
                <c:formatCode>General</c:formatCode>
                <c:ptCount val="2"/>
                <c:pt idx="0">
                  <c:v>2012</c:v>
                </c:pt>
                <c:pt idx="1">
                  <c:v>2014</c:v>
                </c:pt>
              </c:numCache>
            </c:numRef>
          </c:cat>
          <c:val>
            <c:numRef>
              <c:f>Arkusz2!$H$2:$I$2</c:f>
              <c:numCache>
                <c:formatCode>General</c:formatCode>
                <c:ptCount val="2"/>
                <c:pt idx="0">
                  <c:v>1690</c:v>
                </c:pt>
                <c:pt idx="1">
                  <c:v>1663</c:v>
                </c:pt>
              </c:numCache>
            </c:numRef>
          </c:val>
        </c:ser>
        <c:dLbls>
          <c:showLegendKey val="0"/>
          <c:showVal val="1"/>
          <c:showCatName val="0"/>
          <c:showSerName val="0"/>
          <c:showPercent val="0"/>
          <c:showBubbleSize val="0"/>
        </c:dLbls>
        <c:gapWidth val="75"/>
        <c:shape val="cylinder"/>
        <c:axId val="255600512"/>
        <c:axId val="255603456"/>
        <c:axId val="0"/>
      </c:bar3DChart>
      <c:catAx>
        <c:axId val="255600512"/>
        <c:scaling>
          <c:orientation val="minMax"/>
        </c:scaling>
        <c:delete val="0"/>
        <c:axPos val="b"/>
        <c:numFmt formatCode="General" sourceLinked="1"/>
        <c:majorTickMark val="none"/>
        <c:minorTickMark val="none"/>
        <c:tickLblPos val="nextTo"/>
        <c:crossAx val="255603456"/>
        <c:crosses val="autoZero"/>
        <c:auto val="1"/>
        <c:lblAlgn val="ctr"/>
        <c:lblOffset val="100"/>
        <c:noMultiLvlLbl val="0"/>
      </c:catAx>
      <c:valAx>
        <c:axId val="255603456"/>
        <c:scaling>
          <c:orientation val="minMax"/>
        </c:scaling>
        <c:delete val="0"/>
        <c:axPos val="l"/>
        <c:numFmt formatCode="General" sourceLinked="1"/>
        <c:majorTickMark val="none"/>
        <c:minorTickMark val="none"/>
        <c:tickLblPos val="nextTo"/>
        <c:crossAx val="25560051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mężczyźni</c:v>
          </c:tx>
          <c:spPr>
            <a:solidFill>
              <a:srgbClr val="00B0F0"/>
            </a:solidFill>
          </c:spPr>
          <c:invertIfNegative val="0"/>
          <c:cat>
            <c:numRef>
              <c:f>Arkusz2!$C$28:$D$28</c:f>
              <c:numCache>
                <c:formatCode>General</c:formatCode>
                <c:ptCount val="2"/>
                <c:pt idx="0">
                  <c:v>2012</c:v>
                </c:pt>
                <c:pt idx="1">
                  <c:v>2014</c:v>
                </c:pt>
              </c:numCache>
            </c:numRef>
          </c:cat>
          <c:val>
            <c:numRef>
              <c:f>Arkusz2!$C$29:$D$29</c:f>
              <c:numCache>
                <c:formatCode>0.0</c:formatCode>
                <c:ptCount val="2"/>
                <c:pt idx="0">
                  <c:v>57.396449704141993</c:v>
                </c:pt>
                <c:pt idx="1">
                  <c:v>60.012026458207771</c:v>
                </c:pt>
              </c:numCache>
            </c:numRef>
          </c:val>
        </c:ser>
        <c:ser>
          <c:idx val="1"/>
          <c:order val="1"/>
          <c:tx>
            <c:v>kobiety</c:v>
          </c:tx>
          <c:spPr>
            <a:solidFill>
              <a:srgbClr val="FFC000"/>
            </a:solidFill>
          </c:spPr>
          <c:invertIfNegative val="0"/>
          <c:cat>
            <c:numRef>
              <c:f>Arkusz2!$C$28:$D$28</c:f>
              <c:numCache>
                <c:formatCode>General</c:formatCode>
                <c:ptCount val="2"/>
                <c:pt idx="0">
                  <c:v>2012</c:v>
                </c:pt>
                <c:pt idx="1">
                  <c:v>2014</c:v>
                </c:pt>
              </c:numCache>
            </c:numRef>
          </c:cat>
          <c:val>
            <c:numRef>
              <c:f>Arkusz2!$C$30:$D$30</c:f>
              <c:numCache>
                <c:formatCode>0.0</c:formatCode>
                <c:ptCount val="2"/>
                <c:pt idx="0">
                  <c:v>42.603550295858113</c:v>
                </c:pt>
                <c:pt idx="1">
                  <c:v>40.589296452194795</c:v>
                </c:pt>
              </c:numCache>
            </c:numRef>
          </c:val>
        </c:ser>
        <c:dLbls>
          <c:showLegendKey val="0"/>
          <c:showVal val="1"/>
          <c:showCatName val="0"/>
          <c:showSerName val="0"/>
          <c:showPercent val="0"/>
          <c:showBubbleSize val="0"/>
        </c:dLbls>
        <c:gapWidth val="75"/>
        <c:shape val="cylinder"/>
        <c:axId val="255637760"/>
        <c:axId val="255647744"/>
        <c:axId val="0"/>
      </c:bar3DChart>
      <c:catAx>
        <c:axId val="255637760"/>
        <c:scaling>
          <c:orientation val="minMax"/>
        </c:scaling>
        <c:delete val="0"/>
        <c:axPos val="b"/>
        <c:numFmt formatCode="General" sourceLinked="1"/>
        <c:majorTickMark val="none"/>
        <c:minorTickMark val="none"/>
        <c:tickLblPos val="nextTo"/>
        <c:crossAx val="255647744"/>
        <c:crosses val="autoZero"/>
        <c:auto val="1"/>
        <c:lblAlgn val="ctr"/>
        <c:lblOffset val="100"/>
        <c:noMultiLvlLbl val="0"/>
      </c:catAx>
      <c:valAx>
        <c:axId val="255647744"/>
        <c:scaling>
          <c:orientation val="minMax"/>
        </c:scaling>
        <c:delete val="0"/>
        <c:axPos val="l"/>
        <c:numFmt formatCode="0.0" sourceLinked="1"/>
        <c:majorTickMark val="none"/>
        <c:minorTickMark val="none"/>
        <c:tickLblPos val="nextTo"/>
        <c:crossAx val="255637760"/>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'liczba osób w rodzinie'!$A$2</c:f>
              <c:strCache>
                <c:ptCount val="1"/>
                <c:pt idx="0">
                  <c:v>v</c:v>
                </c:pt>
              </c:strCache>
            </c:strRef>
          </c:tx>
          <c:spPr>
            <a:solidFill>
              <a:srgbClr val="92D050"/>
            </a:solidFill>
          </c:spPr>
          <c:invertIfNegative val="0"/>
          <c:dLbls>
            <c:dLbl>
              <c:idx val="0"/>
              <c:layout>
                <c:manualLayout>
                  <c:x val="0"/>
                  <c:y val="-5.0925925925925923E-2"/>
                </c:manualLayout>
              </c:layout>
              <c:showLegendKey val="0"/>
              <c:showVal val="1"/>
              <c:showCatName val="0"/>
              <c:showSerName val="0"/>
              <c:showPercent val="0"/>
              <c:showBubbleSize val="0"/>
            </c:dLbl>
            <c:dLbl>
              <c:idx val="1"/>
              <c:layout>
                <c:manualLayout>
                  <c:x val="0"/>
                  <c:y val="-4.166666666666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'liczba osób w rodzinie'!$B$1:$C$1</c:f>
              <c:numCache>
                <c:formatCode>0</c:formatCode>
                <c:ptCount val="2"/>
                <c:pt idx="0">
                  <c:v>2012</c:v>
                </c:pt>
                <c:pt idx="1">
                  <c:v>2014</c:v>
                </c:pt>
              </c:numCache>
            </c:numRef>
          </c:cat>
          <c:val>
            <c:numRef>
              <c:f>'liczba osób w rodzinie'!$B$2:$C$2</c:f>
              <c:numCache>
                <c:formatCode>General</c:formatCode>
                <c:ptCount val="2"/>
                <c:pt idx="0">
                  <c:v>664</c:v>
                </c:pt>
                <c:pt idx="1">
                  <c:v>632</c:v>
                </c:pt>
              </c:numCache>
            </c:numRef>
          </c:val>
        </c:ser>
        <c:dLbls>
          <c:showLegendKey val="0"/>
          <c:showVal val="1"/>
          <c:showCatName val="0"/>
          <c:showSerName val="0"/>
          <c:showPercent val="0"/>
          <c:showBubbleSize val="0"/>
        </c:dLbls>
        <c:gapWidth val="75"/>
        <c:shape val="cylinder"/>
        <c:axId val="255663104"/>
        <c:axId val="255674240"/>
        <c:axId val="0"/>
      </c:bar3DChart>
      <c:catAx>
        <c:axId val="255663104"/>
        <c:scaling>
          <c:orientation val="minMax"/>
        </c:scaling>
        <c:delete val="0"/>
        <c:axPos val="b"/>
        <c:numFmt formatCode="0" sourceLinked="1"/>
        <c:majorTickMark val="none"/>
        <c:minorTickMark val="none"/>
        <c:tickLblPos val="nextTo"/>
        <c:crossAx val="255674240"/>
        <c:crosses val="autoZero"/>
        <c:auto val="1"/>
        <c:lblAlgn val="ctr"/>
        <c:lblOffset val="100"/>
        <c:noMultiLvlLbl val="0"/>
      </c:catAx>
      <c:valAx>
        <c:axId val="255674240"/>
        <c:scaling>
          <c:orientation val="minMax"/>
        </c:scaling>
        <c:delete val="0"/>
        <c:axPos val="l"/>
        <c:numFmt formatCode="General" sourceLinked="1"/>
        <c:majorTickMark val="none"/>
        <c:minorTickMark val="none"/>
        <c:tickLblPos val="nextTo"/>
        <c:crossAx val="25566310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'rodziny z dziećmi'!$B$13</c:f>
              <c:strCache>
                <c:ptCount val="1"/>
                <c:pt idx="0">
                  <c:v>f</c:v>
                </c:pt>
              </c:strCache>
            </c:strRef>
          </c:tx>
          <c:spPr>
            <a:solidFill>
              <a:srgbClr val="0070C0"/>
            </a:solidFill>
          </c:spPr>
          <c:invertIfNegative val="0"/>
          <c:dLbls>
            <c:dLbl>
              <c:idx val="0"/>
              <c:layout>
                <c:manualLayout>
                  <c:x val="8.3333333333333367E-3"/>
                  <c:y val="-4.6296296296296523E-2"/>
                </c:manualLayout>
              </c:layout>
              <c:showLegendKey val="0"/>
              <c:showVal val="1"/>
              <c:showCatName val="0"/>
              <c:showSerName val="0"/>
              <c:showPercent val="0"/>
              <c:showBubbleSize val="0"/>
            </c:dLbl>
            <c:dLbl>
              <c:idx val="1"/>
              <c:layout>
                <c:manualLayout>
                  <c:x val="3.333333333333334E-2"/>
                  <c:y val="-5.555555555555545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'rodziny z dziećmi'!$C$12:$D$12</c:f>
              <c:numCache>
                <c:formatCode>0</c:formatCode>
                <c:ptCount val="2"/>
                <c:pt idx="0" formatCode="General">
                  <c:v>2012</c:v>
                </c:pt>
                <c:pt idx="1">
                  <c:v>2014</c:v>
                </c:pt>
              </c:numCache>
            </c:numRef>
          </c:cat>
          <c:val>
            <c:numRef>
              <c:f>'rodziny z dziećmi'!$C$13:$D$13</c:f>
              <c:numCache>
                <c:formatCode>0.0</c:formatCode>
                <c:ptCount val="2"/>
                <c:pt idx="0">
                  <c:v>13.102409638554327</c:v>
                </c:pt>
                <c:pt idx="1">
                  <c:v>15.50632911392405</c:v>
                </c:pt>
              </c:numCache>
            </c:numRef>
          </c:val>
        </c:ser>
        <c:dLbls>
          <c:showLegendKey val="0"/>
          <c:showVal val="1"/>
          <c:showCatName val="0"/>
          <c:showSerName val="0"/>
          <c:showPercent val="0"/>
          <c:showBubbleSize val="0"/>
        </c:dLbls>
        <c:gapWidth val="75"/>
        <c:shape val="cylinder"/>
        <c:axId val="255701760"/>
        <c:axId val="255704448"/>
        <c:axId val="0"/>
      </c:bar3DChart>
      <c:catAx>
        <c:axId val="255701760"/>
        <c:scaling>
          <c:orientation val="minMax"/>
        </c:scaling>
        <c:delete val="0"/>
        <c:axPos val="b"/>
        <c:numFmt formatCode="General" sourceLinked="1"/>
        <c:majorTickMark val="none"/>
        <c:minorTickMark val="none"/>
        <c:tickLblPos val="nextTo"/>
        <c:crossAx val="255704448"/>
        <c:crosses val="autoZero"/>
        <c:auto val="1"/>
        <c:lblAlgn val="ctr"/>
        <c:lblOffset val="100"/>
        <c:noMultiLvlLbl val="0"/>
      </c:catAx>
      <c:valAx>
        <c:axId val="255704448"/>
        <c:scaling>
          <c:orientation val="minMax"/>
        </c:scaling>
        <c:delete val="0"/>
        <c:axPos val="l"/>
        <c:numFmt formatCode="0.0" sourceLinked="1"/>
        <c:majorTickMark val="none"/>
        <c:minorTickMark val="none"/>
        <c:tickLblPos val="nextTo"/>
        <c:crossAx val="25570176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'rodziny niepełne'!$A$3</c:f>
              <c:strCache>
                <c:ptCount val="1"/>
                <c:pt idx="0">
                  <c:v>l</c:v>
                </c:pt>
              </c:strCache>
            </c:strRef>
          </c:tx>
          <c:spPr>
            <a:solidFill>
              <a:srgbClr val="00B050"/>
            </a:solidFill>
          </c:spPr>
          <c:invertIfNegative val="0"/>
          <c:dLbls>
            <c:dLbl>
              <c:idx val="0"/>
              <c:layout>
                <c:manualLayout>
                  <c:x val="2.5000000000000001E-2"/>
                  <c:y val="-6.0185185185185147E-2"/>
                </c:manualLayout>
              </c:layout>
              <c:showLegendKey val="0"/>
              <c:showVal val="1"/>
              <c:showCatName val="0"/>
              <c:showSerName val="0"/>
              <c:showPercent val="0"/>
              <c:showBubbleSize val="0"/>
            </c:dLbl>
            <c:dLbl>
              <c:idx val="1"/>
              <c:layout>
                <c:manualLayout>
                  <c:x val="3.333333333333334E-2"/>
                  <c:y val="-4.62962962962965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'rodziny niepełne'!$B$1:$D$1</c:f>
              <c:numCache>
                <c:formatCode>General</c:formatCode>
                <c:ptCount val="3"/>
                <c:pt idx="0" formatCode="0">
                  <c:v>2012</c:v>
                </c:pt>
                <c:pt idx="2" formatCode="0">
                  <c:v>2014</c:v>
                </c:pt>
              </c:numCache>
            </c:numRef>
          </c:cat>
          <c:val>
            <c:numRef>
              <c:f>'rodziny niepełne'!$B$3:$D$3</c:f>
              <c:numCache>
                <c:formatCode>General</c:formatCode>
                <c:ptCount val="3"/>
                <c:pt idx="0" formatCode="0.0">
                  <c:v>9.1867469879518069</c:v>
                </c:pt>
                <c:pt idx="2" formatCode="0.0">
                  <c:v>11.075949367088707</c:v>
                </c:pt>
              </c:numCache>
            </c:numRef>
          </c:val>
        </c:ser>
        <c:dLbls>
          <c:showLegendKey val="0"/>
          <c:showVal val="1"/>
          <c:showCatName val="0"/>
          <c:showSerName val="0"/>
          <c:showPercent val="0"/>
          <c:showBubbleSize val="0"/>
        </c:dLbls>
        <c:gapWidth val="75"/>
        <c:shape val="cylinder"/>
        <c:axId val="255715584"/>
        <c:axId val="258548864"/>
        <c:axId val="0"/>
      </c:bar3DChart>
      <c:catAx>
        <c:axId val="255715584"/>
        <c:scaling>
          <c:orientation val="minMax"/>
        </c:scaling>
        <c:delete val="0"/>
        <c:axPos val="b"/>
        <c:numFmt formatCode="0" sourceLinked="1"/>
        <c:majorTickMark val="none"/>
        <c:minorTickMark val="none"/>
        <c:tickLblPos val="nextTo"/>
        <c:crossAx val="258548864"/>
        <c:crosses val="autoZero"/>
        <c:auto val="1"/>
        <c:lblAlgn val="ctr"/>
        <c:lblOffset val="100"/>
        <c:noMultiLvlLbl val="0"/>
      </c:catAx>
      <c:valAx>
        <c:axId val="258548864"/>
        <c:scaling>
          <c:orientation val="minMax"/>
        </c:scaling>
        <c:delete val="0"/>
        <c:axPos val="l"/>
        <c:numFmt formatCode="0.0" sourceLinked="1"/>
        <c:majorTickMark val="none"/>
        <c:minorTickMark val="none"/>
        <c:tickLblPos val="nextTo"/>
        <c:crossAx val="25571558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92D050"/>
            </a:solidFill>
          </c:spPr>
          <c:invertIfNegative val="0"/>
          <c:cat>
            <c:strRef>
              <c:f>Arkusz1!$A$13:$A$15</c:f>
              <c:strCache>
                <c:ptCount val="3"/>
                <c:pt idx="0">
                  <c:v>szkoły</c:v>
                </c:pt>
                <c:pt idx="1">
                  <c:v>przedszkola</c:v>
                </c:pt>
                <c:pt idx="2">
                  <c:v>inne</c:v>
                </c:pt>
              </c:strCache>
            </c:strRef>
          </c:cat>
          <c:val>
            <c:numRef>
              <c:f>Arkusz1!$B$13:$B$15</c:f>
              <c:numCache>
                <c:formatCode>General</c:formatCode>
                <c:ptCount val="3"/>
                <c:pt idx="0">
                  <c:v>16</c:v>
                </c:pt>
                <c:pt idx="1">
                  <c:v>8</c:v>
                </c:pt>
                <c:pt idx="2">
                  <c:v>5</c:v>
                </c:pt>
              </c:numCache>
            </c:numRef>
          </c:val>
        </c:ser>
        <c:dLbls>
          <c:showLegendKey val="0"/>
          <c:showVal val="1"/>
          <c:showCatName val="0"/>
          <c:showSerName val="0"/>
          <c:showPercent val="0"/>
          <c:showBubbleSize val="0"/>
        </c:dLbls>
        <c:gapWidth val="75"/>
        <c:shape val="cylinder"/>
        <c:axId val="258586112"/>
        <c:axId val="258587648"/>
        <c:axId val="0"/>
      </c:bar3DChart>
      <c:catAx>
        <c:axId val="258586112"/>
        <c:scaling>
          <c:orientation val="minMax"/>
        </c:scaling>
        <c:delete val="0"/>
        <c:axPos val="b"/>
        <c:majorTickMark val="none"/>
        <c:minorTickMark val="none"/>
        <c:tickLblPos val="nextTo"/>
        <c:crossAx val="258587648"/>
        <c:crosses val="autoZero"/>
        <c:auto val="1"/>
        <c:lblAlgn val="ctr"/>
        <c:lblOffset val="100"/>
        <c:noMultiLvlLbl val="0"/>
      </c:catAx>
      <c:valAx>
        <c:axId val="258587648"/>
        <c:scaling>
          <c:orientation val="minMax"/>
        </c:scaling>
        <c:delete val="0"/>
        <c:axPos val="l"/>
        <c:numFmt formatCode="General" sourceLinked="1"/>
        <c:majorTickMark val="none"/>
        <c:minorTickMark val="none"/>
        <c:tickLblPos val="nextTo"/>
        <c:crossAx val="258586112"/>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47381462832780685"/>
          <c:y val="0"/>
          <c:w val="0.43410234726326691"/>
          <c:h val="0.91187327059783074"/>
        </c:manualLayout>
      </c:layout>
      <c:bar3DChart>
        <c:barDir val="bar"/>
        <c:grouping val="clustered"/>
        <c:varyColors val="0"/>
        <c:ser>
          <c:idx val="0"/>
          <c:order val="0"/>
          <c:tx>
            <c:v>2012</c:v>
          </c:tx>
          <c:spPr>
            <a:solidFill>
              <a:srgbClr val="FFC000"/>
            </a:solidFill>
          </c:spPr>
          <c:invertIfNegative val="0"/>
          <c:dLbls>
            <c:showLegendKey val="0"/>
            <c:showVal val="1"/>
            <c:showCatName val="0"/>
            <c:showSerName val="0"/>
            <c:showPercent val="0"/>
            <c:showBubbleSize val="0"/>
            <c:showLeaderLines val="0"/>
          </c:dLbls>
          <c:cat>
            <c:strRef>
              <c:f>gkrpa!$B$3:$B$6</c:f>
              <c:strCache>
                <c:ptCount val="4"/>
                <c:pt idx="0">
                  <c:v>licza członków rodzin osób z pr.alkoholowym -czynności zmierzające do orzeczenia o zastos. wobec os.uzależnionej obowiązku poddania się leczeniu w plac.leczenia uzależnień od alkoholu</c:v>
                </c:pt>
                <c:pt idx="1">
                  <c:v>licza członków rodzin osób z problemem alkoholowym - rozmowy</c:v>
                </c:pt>
                <c:pt idx="2">
                  <c:v>licza członków rodzin osób z problemem alkoholowym - rozmowy interwencyjno-motywujące</c:v>
                </c:pt>
                <c:pt idx="3">
                  <c:v>licza członków rodzin osób z problemem alkoholowym - wniosek o leczenie</c:v>
                </c:pt>
              </c:strCache>
            </c:strRef>
          </c:cat>
          <c:val>
            <c:numRef>
              <c:f>gkrpa!$C$3:$C$6</c:f>
              <c:numCache>
                <c:formatCode>General</c:formatCode>
                <c:ptCount val="4"/>
                <c:pt idx="0">
                  <c:v>51</c:v>
                </c:pt>
                <c:pt idx="1">
                  <c:v>56</c:v>
                </c:pt>
                <c:pt idx="2">
                  <c:v>46</c:v>
                </c:pt>
                <c:pt idx="3">
                  <c:v>26</c:v>
                </c:pt>
              </c:numCache>
            </c:numRef>
          </c:val>
        </c:ser>
        <c:ser>
          <c:idx val="1"/>
          <c:order val="1"/>
          <c:tx>
            <c:v>2014</c:v>
          </c:tx>
          <c:spPr>
            <a:solidFill>
              <a:srgbClr val="00B050"/>
            </a:solidFill>
          </c:spPr>
          <c:invertIfNegative val="0"/>
          <c:dLbls>
            <c:showLegendKey val="0"/>
            <c:showVal val="1"/>
            <c:showCatName val="0"/>
            <c:showSerName val="0"/>
            <c:showPercent val="0"/>
            <c:showBubbleSize val="0"/>
            <c:showLeaderLines val="0"/>
          </c:dLbls>
          <c:cat>
            <c:strRef>
              <c:f>gkrpa!$B$3:$B$6</c:f>
              <c:strCache>
                <c:ptCount val="4"/>
                <c:pt idx="0">
                  <c:v>licza członków rodzin osób z pr.alkoholowym -czynności zmierzające do orzeczenia o zastos. wobec os.uzależnionej obowiązku poddania się leczeniu w plac.leczenia uzależnień od alkoholu</c:v>
                </c:pt>
                <c:pt idx="1">
                  <c:v>licza członków rodzin osób z problemem alkoholowym - rozmowy</c:v>
                </c:pt>
                <c:pt idx="2">
                  <c:v>licza członków rodzin osób z problemem alkoholowym - rozmowy interwencyjno-motywujące</c:v>
                </c:pt>
                <c:pt idx="3">
                  <c:v>licza członków rodzin osób z problemem alkoholowym - wniosek o leczenie</c:v>
                </c:pt>
              </c:strCache>
            </c:strRef>
          </c:cat>
          <c:val>
            <c:numRef>
              <c:f>gkrpa!$D$3:$D$6</c:f>
              <c:numCache>
                <c:formatCode>General</c:formatCode>
                <c:ptCount val="4"/>
                <c:pt idx="0">
                  <c:v>39</c:v>
                </c:pt>
                <c:pt idx="1">
                  <c:v>39</c:v>
                </c:pt>
                <c:pt idx="2">
                  <c:v>39</c:v>
                </c:pt>
                <c:pt idx="3">
                  <c:v>23</c:v>
                </c:pt>
              </c:numCache>
            </c:numRef>
          </c:val>
        </c:ser>
        <c:dLbls>
          <c:showLegendKey val="0"/>
          <c:showVal val="0"/>
          <c:showCatName val="0"/>
          <c:showSerName val="0"/>
          <c:showPercent val="0"/>
          <c:showBubbleSize val="0"/>
        </c:dLbls>
        <c:gapWidth val="150"/>
        <c:shape val="cylinder"/>
        <c:axId val="266282112"/>
        <c:axId val="266283648"/>
        <c:axId val="0"/>
      </c:bar3DChart>
      <c:catAx>
        <c:axId val="266282112"/>
        <c:scaling>
          <c:orientation val="minMax"/>
        </c:scaling>
        <c:delete val="0"/>
        <c:axPos val="l"/>
        <c:majorTickMark val="out"/>
        <c:minorTickMark val="none"/>
        <c:tickLblPos val="nextTo"/>
        <c:crossAx val="266283648"/>
        <c:crosses val="autoZero"/>
        <c:auto val="1"/>
        <c:lblAlgn val="ctr"/>
        <c:lblOffset val="100"/>
        <c:tickLblSkip val="1"/>
        <c:noMultiLvlLbl val="0"/>
      </c:catAx>
      <c:valAx>
        <c:axId val="266283648"/>
        <c:scaling>
          <c:orientation val="minMax"/>
        </c:scaling>
        <c:delete val="0"/>
        <c:axPos val="b"/>
        <c:majorGridlines/>
        <c:numFmt formatCode="General" sourceLinked="1"/>
        <c:majorTickMark val="out"/>
        <c:minorTickMark val="none"/>
        <c:tickLblPos val="nextTo"/>
        <c:crossAx val="266282112"/>
        <c:crosses val="autoZero"/>
        <c:crossBetween val="between"/>
      </c:valAx>
    </c:plotArea>
    <c:legend>
      <c:legendPos val="r"/>
      <c:layout>
        <c:manualLayout>
          <c:xMode val="edge"/>
          <c:yMode val="edge"/>
          <c:x val="0.90318526732866267"/>
          <c:y val="0.4161045619786114"/>
          <c:w val="8.3414440179457053E-2"/>
          <c:h val="0.11869988497141651"/>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szkoły!$C$9</c:f>
              <c:strCache>
                <c:ptCount val="1"/>
                <c:pt idx="0">
                  <c:v>2012</c:v>
                </c:pt>
              </c:strCache>
            </c:strRef>
          </c:tx>
          <c:spPr>
            <a:solidFill>
              <a:srgbClr val="00B050"/>
            </a:solidFill>
          </c:spPr>
          <c:invertIfNegative val="0"/>
          <c:cat>
            <c:strRef>
              <c:f>szkoły!$B$10:$B$12</c:f>
              <c:strCache>
                <c:ptCount val="3"/>
                <c:pt idx="0">
                  <c:v>liczba uczniów</c:v>
                </c:pt>
                <c:pt idx="1">
                  <c:v>liczba nauczycieli</c:v>
                </c:pt>
                <c:pt idx="2">
                  <c:v>liczba rodziców</c:v>
                </c:pt>
              </c:strCache>
            </c:strRef>
          </c:cat>
          <c:val>
            <c:numRef>
              <c:f>szkoły!$C$10:$C$12</c:f>
              <c:numCache>
                <c:formatCode>General</c:formatCode>
                <c:ptCount val="3"/>
                <c:pt idx="0">
                  <c:v>1494</c:v>
                </c:pt>
                <c:pt idx="1">
                  <c:v>94</c:v>
                </c:pt>
                <c:pt idx="2">
                  <c:v>25</c:v>
                </c:pt>
              </c:numCache>
            </c:numRef>
          </c:val>
        </c:ser>
        <c:ser>
          <c:idx val="1"/>
          <c:order val="1"/>
          <c:tx>
            <c:strRef>
              <c:f>szkoły!$D$9</c:f>
              <c:strCache>
                <c:ptCount val="1"/>
                <c:pt idx="0">
                  <c:v>2014</c:v>
                </c:pt>
              </c:strCache>
            </c:strRef>
          </c:tx>
          <c:spPr>
            <a:solidFill>
              <a:srgbClr val="FFC000"/>
            </a:solidFill>
          </c:spPr>
          <c:invertIfNegative val="0"/>
          <c:cat>
            <c:strRef>
              <c:f>szkoły!$B$10:$B$12</c:f>
              <c:strCache>
                <c:ptCount val="3"/>
                <c:pt idx="0">
                  <c:v>liczba uczniów</c:v>
                </c:pt>
                <c:pt idx="1">
                  <c:v>liczba nauczycieli</c:v>
                </c:pt>
                <c:pt idx="2">
                  <c:v>liczba rodziców</c:v>
                </c:pt>
              </c:strCache>
            </c:strRef>
          </c:cat>
          <c:val>
            <c:numRef>
              <c:f>szkoły!$D$10:$D$12</c:f>
              <c:numCache>
                <c:formatCode>General</c:formatCode>
                <c:ptCount val="3"/>
                <c:pt idx="0">
                  <c:v>2038</c:v>
                </c:pt>
                <c:pt idx="1">
                  <c:v>103</c:v>
                </c:pt>
                <c:pt idx="2">
                  <c:v>180</c:v>
                </c:pt>
              </c:numCache>
            </c:numRef>
          </c:val>
        </c:ser>
        <c:dLbls>
          <c:showLegendKey val="0"/>
          <c:showVal val="1"/>
          <c:showCatName val="0"/>
          <c:showSerName val="0"/>
          <c:showPercent val="0"/>
          <c:showBubbleSize val="0"/>
        </c:dLbls>
        <c:gapWidth val="75"/>
        <c:shape val="cylinder"/>
        <c:axId val="266322688"/>
        <c:axId val="266324224"/>
        <c:axId val="0"/>
      </c:bar3DChart>
      <c:catAx>
        <c:axId val="266322688"/>
        <c:scaling>
          <c:orientation val="minMax"/>
        </c:scaling>
        <c:delete val="0"/>
        <c:axPos val="b"/>
        <c:majorTickMark val="none"/>
        <c:minorTickMark val="none"/>
        <c:tickLblPos val="nextTo"/>
        <c:crossAx val="266324224"/>
        <c:crosses val="autoZero"/>
        <c:auto val="1"/>
        <c:lblAlgn val="ctr"/>
        <c:lblOffset val="100"/>
        <c:noMultiLvlLbl val="0"/>
      </c:catAx>
      <c:valAx>
        <c:axId val="266324224"/>
        <c:scaling>
          <c:orientation val="minMax"/>
        </c:scaling>
        <c:delete val="0"/>
        <c:axPos val="l"/>
        <c:numFmt formatCode="General" sourceLinked="1"/>
        <c:majorTickMark val="none"/>
        <c:minorTickMark val="none"/>
        <c:tickLblPos val="nextTo"/>
        <c:crossAx val="266322688"/>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C000"/>
            </a:solidFill>
          </c:spPr>
          <c:invertIfNegative val="0"/>
          <c:cat>
            <c:strRef>
              <c:f>Arkusz1!$A$2:$A$6</c:f>
              <c:strCache>
                <c:ptCount val="5"/>
                <c:pt idx="0">
                  <c:v>Biały Dunajec</c:v>
                </c:pt>
                <c:pt idx="1">
                  <c:v>Bukowina Tatrzańska</c:v>
                </c:pt>
                <c:pt idx="2">
                  <c:v>Kościelisko</c:v>
                </c:pt>
                <c:pt idx="3">
                  <c:v>Poronin</c:v>
                </c:pt>
                <c:pt idx="4">
                  <c:v>Zakopane</c:v>
                </c:pt>
              </c:strCache>
            </c:strRef>
          </c:cat>
          <c:val>
            <c:numRef>
              <c:f>Arkusz1!$B$2:$B$6</c:f>
              <c:numCache>
                <c:formatCode>General</c:formatCode>
                <c:ptCount val="5"/>
                <c:pt idx="0">
                  <c:v>3548</c:v>
                </c:pt>
                <c:pt idx="1">
                  <c:v>6569</c:v>
                </c:pt>
                <c:pt idx="2">
                  <c:v>8639</c:v>
                </c:pt>
                <c:pt idx="3">
                  <c:v>5711</c:v>
                </c:pt>
                <c:pt idx="4">
                  <c:v>1450</c:v>
                </c:pt>
              </c:numCache>
            </c:numRef>
          </c:val>
        </c:ser>
        <c:dLbls>
          <c:showLegendKey val="0"/>
          <c:showVal val="1"/>
          <c:showCatName val="0"/>
          <c:showSerName val="0"/>
          <c:showPercent val="0"/>
          <c:showBubbleSize val="0"/>
        </c:dLbls>
        <c:gapWidth val="75"/>
        <c:shape val="cylinder"/>
        <c:axId val="255020032"/>
        <c:axId val="255025920"/>
        <c:axId val="0"/>
      </c:bar3DChart>
      <c:catAx>
        <c:axId val="255020032"/>
        <c:scaling>
          <c:orientation val="minMax"/>
        </c:scaling>
        <c:delete val="0"/>
        <c:axPos val="b"/>
        <c:majorTickMark val="none"/>
        <c:minorTickMark val="none"/>
        <c:tickLblPos val="nextTo"/>
        <c:crossAx val="255025920"/>
        <c:crosses val="autoZero"/>
        <c:auto val="1"/>
        <c:lblAlgn val="ctr"/>
        <c:lblOffset val="100"/>
        <c:noMultiLvlLbl val="0"/>
      </c:catAx>
      <c:valAx>
        <c:axId val="255025920"/>
        <c:scaling>
          <c:orientation val="minMax"/>
        </c:scaling>
        <c:delete val="0"/>
        <c:axPos val="l"/>
        <c:numFmt formatCode="General" sourceLinked="1"/>
        <c:majorTickMark val="none"/>
        <c:minorTickMark val="none"/>
        <c:tickLblPos val="nextTo"/>
        <c:crossAx val="25502003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9933"/>
            </a:solidFill>
          </c:spPr>
          <c:invertIfNegative val="0"/>
          <c:dLbls>
            <c:showLegendKey val="0"/>
            <c:showVal val="1"/>
            <c:showCatName val="0"/>
            <c:showSerName val="0"/>
            <c:showPercent val="0"/>
            <c:showBubbleSize val="0"/>
            <c:showLeaderLines val="0"/>
          </c:dLbls>
          <c:cat>
            <c:multiLvlStrRef>
              <c:f>'symbole dorośli'!$J$18:$M$19</c:f>
              <c:multiLvlStrCache>
                <c:ptCount val="4"/>
                <c:lvl>
                  <c:pt idx="0">
                    <c:v>liczba osób</c:v>
                  </c:pt>
                  <c:pt idx="1">
                    <c:v>%</c:v>
                  </c:pt>
                  <c:pt idx="2">
                    <c:v>liczba osób</c:v>
                  </c:pt>
                  <c:pt idx="3">
                    <c:v>%</c:v>
                  </c:pt>
                </c:lvl>
                <c:lvl>
                  <c:pt idx="0">
                    <c:v>Kobieta</c:v>
                  </c:pt>
                  <c:pt idx="2">
                    <c:v>Mężczyzna</c:v>
                  </c:pt>
                </c:lvl>
              </c:multiLvlStrCache>
            </c:multiLvlStrRef>
          </c:cat>
          <c:val>
            <c:numRef>
              <c:f>'symbole dorośli'!$J$20:$M$20</c:f>
              <c:numCache>
                <c:formatCode>0.0</c:formatCode>
                <c:ptCount val="4"/>
                <c:pt idx="0" formatCode="General">
                  <c:v>399</c:v>
                </c:pt>
                <c:pt idx="1">
                  <c:v>55.186721991701248</c:v>
                </c:pt>
                <c:pt idx="2" formatCode="General">
                  <c:v>324</c:v>
                </c:pt>
                <c:pt idx="3">
                  <c:v>44.813278008298745</c:v>
                </c:pt>
              </c:numCache>
            </c:numRef>
          </c:val>
        </c:ser>
        <c:dLbls>
          <c:showLegendKey val="0"/>
          <c:showVal val="0"/>
          <c:showCatName val="0"/>
          <c:showSerName val="0"/>
          <c:showPercent val="0"/>
          <c:showBubbleSize val="0"/>
        </c:dLbls>
        <c:gapWidth val="150"/>
        <c:shape val="cylinder"/>
        <c:axId val="255046400"/>
        <c:axId val="255047936"/>
        <c:axId val="0"/>
      </c:bar3DChart>
      <c:catAx>
        <c:axId val="255046400"/>
        <c:scaling>
          <c:orientation val="minMax"/>
        </c:scaling>
        <c:delete val="0"/>
        <c:axPos val="b"/>
        <c:majorTickMark val="out"/>
        <c:minorTickMark val="none"/>
        <c:tickLblPos val="nextTo"/>
        <c:crossAx val="255047936"/>
        <c:crosses val="autoZero"/>
        <c:auto val="1"/>
        <c:lblAlgn val="ctr"/>
        <c:lblOffset val="100"/>
        <c:noMultiLvlLbl val="0"/>
      </c:catAx>
      <c:valAx>
        <c:axId val="255047936"/>
        <c:scaling>
          <c:orientation val="minMax"/>
        </c:scaling>
        <c:delete val="0"/>
        <c:axPos val="l"/>
        <c:majorGridlines/>
        <c:numFmt formatCode="General" sourceLinked="1"/>
        <c:majorTickMark val="out"/>
        <c:minorTickMark val="none"/>
        <c:tickLblPos val="nextTo"/>
        <c:crossAx val="2550464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Demografia!$B$1</c:f>
              <c:strCache>
                <c:ptCount val="1"/>
                <c:pt idx="0">
                  <c:v>2012</c:v>
                </c:pt>
              </c:strCache>
            </c:strRef>
          </c:tx>
          <c:spPr>
            <a:solidFill>
              <a:srgbClr val="00B050"/>
            </a:solidFill>
          </c:spPr>
          <c:invertIfNegative val="0"/>
          <c:cat>
            <c:strRef>
              <c:f>Demografia!$A$2:$A$6</c:f>
              <c:strCache>
                <c:ptCount val="5"/>
                <c:pt idx="0">
                  <c:v>Ogólna liczba urodzeń dzieci pochodzących z małżeństwa</c:v>
                </c:pt>
                <c:pt idx="1">
                  <c:v>Ogólna liczba urodzeń dzieci nie pochodzących z małżeństwa</c:v>
                </c:pt>
                <c:pt idx="2">
                  <c:v>Ogólna liczba zgonów</c:v>
                </c:pt>
                <c:pt idx="3">
                  <c:v>Ogólna liczba małżeństw</c:v>
                </c:pt>
                <c:pt idx="4">
                  <c:v>Ogólna liczba rozwodów</c:v>
                </c:pt>
              </c:strCache>
            </c:strRef>
          </c:cat>
          <c:val>
            <c:numRef>
              <c:f>Demografia!$B$2:$B$6</c:f>
              <c:numCache>
                <c:formatCode>General</c:formatCode>
                <c:ptCount val="5"/>
                <c:pt idx="0">
                  <c:v>112</c:v>
                </c:pt>
                <c:pt idx="1">
                  <c:v>52</c:v>
                </c:pt>
                <c:pt idx="2">
                  <c:v>252</c:v>
                </c:pt>
                <c:pt idx="3">
                  <c:v>88</c:v>
                </c:pt>
                <c:pt idx="4">
                  <c:v>5</c:v>
                </c:pt>
              </c:numCache>
            </c:numRef>
          </c:val>
        </c:ser>
        <c:ser>
          <c:idx val="1"/>
          <c:order val="1"/>
          <c:tx>
            <c:strRef>
              <c:f>Demografia!$C$1</c:f>
              <c:strCache>
                <c:ptCount val="1"/>
                <c:pt idx="0">
                  <c:v>2014</c:v>
                </c:pt>
              </c:strCache>
            </c:strRef>
          </c:tx>
          <c:spPr>
            <a:solidFill>
              <a:srgbClr val="FFC000"/>
            </a:solidFill>
          </c:spPr>
          <c:invertIfNegative val="0"/>
          <c:cat>
            <c:strRef>
              <c:f>Demografia!$A$2:$A$6</c:f>
              <c:strCache>
                <c:ptCount val="5"/>
                <c:pt idx="0">
                  <c:v>Ogólna liczba urodzeń dzieci pochodzących z małżeństwa</c:v>
                </c:pt>
                <c:pt idx="1">
                  <c:v>Ogólna liczba urodzeń dzieci nie pochodzących z małżeństwa</c:v>
                </c:pt>
                <c:pt idx="2">
                  <c:v>Ogólna liczba zgonów</c:v>
                </c:pt>
                <c:pt idx="3">
                  <c:v>Ogólna liczba małżeństw</c:v>
                </c:pt>
                <c:pt idx="4">
                  <c:v>Ogólna liczba rozwodów</c:v>
                </c:pt>
              </c:strCache>
            </c:strRef>
          </c:cat>
          <c:val>
            <c:numRef>
              <c:f>Demografia!$C$2:$C$6</c:f>
              <c:numCache>
                <c:formatCode>General</c:formatCode>
                <c:ptCount val="5"/>
                <c:pt idx="0">
                  <c:v>103</c:v>
                </c:pt>
                <c:pt idx="1">
                  <c:v>42</c:v>
                </c:pt>
                <c:pt idx="2">
                  <c:v>236</c:v>
                </c:pt>
                <c:pt idx="3">
                  <c:v>80</c:v>
                </c:pt>
                <c:pt idx="4">
                  <c:v>2</c:v>
                </c:pt>
              </c:numCache>
            </c:numRef>
          </c:val>
        </c:ser>
        <c:dLbls>
          <c:showLegendKey val="0"/>
          <c:showVal val="1"/>
          <c:showCatName val="0"/>
          <c:showSerName val="0"/>
          <c:showPercent val="0"/>
          <c:showBubbleSize val="0"/>
        </c:dLbls>
        <c:gapWidth val="75"/>
        <c:shape val="cylinder"/>
        <c:axId val="231337344"/>
        <c:axId val="231339136"/>
        <c:axId val="0"/>
      </c:bar3DChart>
      <c:catAx>
        <c:axId val="231337344"/>
        <c:scaling>
          <c:orientation val="minMax"/>
        </c:scaling>
        <c:delete val="0"/>
        <c:axPos val="b"/>
        <c:majorTickMark val="none"/>
        <c:minorTickMark val="none"/>
        <c:tickLblPos val="nextTo"/>
        <c:crossAx val="231339136"/>
        <c:crosses val="autoZero"/>
        <c:auto val="1"/>
        <c:lblAlgn val="ctr"/>
        <c:lblOffset val="100"/>
        <c:noMultiLvlLbl val="0"/>
      </c:catAx>
      <c:valAx>
        <c:axId val="231339136"/>
        <c:scaling>
          <c:orientation val="minMax"/>
        </c:scaling>
        <c:delete val="0"/>
        <c:axPos val="l"/>
        <c:numFmt formatCode="General" sourceLinked="1"/>
        <c:majorTickMark val="none"/>
        <c:minorTickMark val="none"/>
        <c:tickLblPos val="nextTo"/>
        <c:crossAx val="231337344"/>
        <c:crosses val="autoZero"/>
        <c:crossBetween val="between"/>
      </c:valAx>
    </c:plotArea>
    <c:legend>
      <c:legendPos val="b"/>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9933"/>
            </a:solidFill>
          </c:spPr>
          <c:invertIfNegative val="0"/>
          <c:cat>
            <c:strRef>
              <c:f>'symbole dorośli'!$F$2:$I$2</c:f>
              <c:strCache>
                <c:ptCount val="4"/>
                <c:pt idx="0">
                  <c:v>16-25</c:v>
                </c:pt>
                <c:pt idx="1">
                  <c:v>26-40</c:v>
                </c:pt>
                <c:pt idx="2">
                  <c:v>41-60</c:v>
                </c:pt>
                <c:pt idx="3">
                  <c:v>60 i więcej</c:v>
                </c:pt>
              </c:strCache>
            </c:strRef>
          </c:cat>
          <c:val>
            <c:numRef>
              <c:f>'symbole dorośli'!$F$16:$I$16</c:f>
              <c:numCache>
                <c:formatCode>0.0</c:formatCode>
                <c:ptCount val="4"/>
                <c:pt idx="0">
                  <c:v>6.6390041493775875</c:v>
                </c:pt>
                <c:pt idx="1">
                  <c:v>6.9156293222683534</c:v>
                </c:pt>
                <c:pt idx="2">
                  <c:v>29.322268326417731</c:v>
                </c:pt>
                <c:pt idx="3">
                  <c:v>57.123098201936379</c:v>
                </c:pt>
              </c:numCache>
            </c:numRef>
          </c:val>
        </c:ser>
        <c:dLbls>
          <c:showLegendKey val="0"/>
          <c:showVal val="1"/>
          <c:showCatName val="0"/>
          <c:showSerName val="0"/>
          <c:showPercent val="0"/>
          <c:showBubbleSize val="0"/>
        </c:dLbls>
        <c:gapWidth val="75"/>
        <c:shape val="cylinder"/>
        <c:axId val="255064320"/>
        <c:axId val="255479808"/>
        <c:axId val="0"/>
      </c:bar3DChart>
      <c:catAx>
        <c:axId val="255064320"/>
        <c:scaling>
          <c:orientation val="minMax"/>
        </c:scaling>
        <c:delete val="0"/>
        <c:axPos val="b"/>
        <c:majorTickMark val="none"/>
        <c:minorTickMark val="none"/>
        <c:tickLblPos val="nextTo"/>
        <c:crossAx val="255479808"/>
        <c:crosses val="autoZero"/>
        <c:auto val="1"/>
        <c:lblAlgn val="ctr"/>
        <c:lblOffset val="100"/>
        <c:noMultiLvlLbl val="0"/>
      </c:catAx>
      <c:valAx>
        <c:axId val="255479808"/>
        <c:scaling>
          <c:orientation val="minMax"/>
        </c:scaling>
        <c:delete val="0"/>
        <c:axPos val="l"/>
        <c:numFmt formatCode="0.0" sourceLinked="1"/>
        <c:majorTickMark val="none"/>
        <c:minorTickMark val="none"/>
        <c:tickLblPos val="nextTo"/>
        <c:crossAx val="25506432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C000"/>
            </a:solidFill>
          </c:spPr>
          <c:invertIfNegative val="0"/>
          <c:cat>
            <c:strRef>
              <c:f>Arkusz4!$B$2:$F$2</c:f>
              <c:strCache>
                <c:ptCount val="5"/>
                <c:pt idx="0">
                  <c:v>poniżej podstawowego</c:v>
                </c:pt>
                <c:pt idx="1">
                  <c:v>podstawowe</c:v>
                </c:pt>
                <c:pt idx="2">
                  <c:v>zasadnicze zawodowe</c:v>
                </c:pt>
                <c:pt idx="3">
                  <c:v>średnie</c:v>
                </c:pt>
                <c:pt idx="4">
                  <c:v>wyższe</c:v>
                </c:pt>
              </c:strCache>
            </c:strRef>
          </c:cat>
          <c:val>
            <c:numRef>
              <c:f>Arkusz4!$B$16:$F$16</c:f>
              <c:numCache>
                <c:formatCode>0.0</c:formatCode>
                <c:ptCount val="5"/>
                <c:pt idx="0">
                  <c:v>9.2669432918395582</c:v>
                </c:pt>
                <c:pt idx="1">
                  <c:v>24.757952973720609</c:v>
                </c:pt>
                <c:pt idx="2">
                  <c:v>21.853388658367912</c:v>
                </c:pt>
                <c:pt idx="3">
                  <c:v>33.333333333333336</c:v>
                </c:pt>
                <c:pt idx="4">
                  <c:v>10.788381742738492</c:v>
                </c:pt>
              </c:numCache>
            </c:numRef>
          </c:val>
        </c:ser>
        <c:dLbls>
          <c:showLegendKey val="0"/>
          <c:showVal val="1"/>
          <c:showCatName val="0"/>
          <c:showSerName val="0"/>
          <c:showPercent val="0"/>
          <c:showBubbleSize val="0"/>
        </c:dLbls>
        <c:gapWidth val="75"/>
        <c:shape val="cylinder"/>
        <c:axId val="255500672"/>
        <c:axId val="255502208"/>
        <c:axId val="0"/>
      </c:bar3DChart>
      <c:catAx>
        <c:axId val="255500672"/>
        <c:scaling>
          <c:orientation val="minMax"/>
        </c:scaling>
        <c:delete val="0"/>
        <c:axPos val="b"/>
        <c:majorTickMark val="none"/>
        <c:minorTickMark val="none"/>
        <c:tickLblPos val="nextTo"/>
        <c:txPr>
          <a:bodyPr/>
          <a:lstStyle/>
          <a:p>
            <a:pPr>
              <a:defRPr sz="900"/>
            </a:pPr>
            <a:endParaRPr lang="pl-PL"/>
          </a:p>
        </c:txPr>
        <c:crossAx val="255502208"/>
        <c:crosses val="autoZero"/>
        <c:auto val="1"/>
        <c:lblAlgn val="ctr"/>
        <c:lblOffset val="100"/>
        <c:noMultiLvlLbl val="0"/>
      </c:catAx>
      <c:valAx>
        <c:axId val="255502208"/>
        <c:scaling>
          <c:orientation val="minMax"/>
        </c:scaling>
        <c:delete val="0"/>
        <c:axPos val="l"/>
        <c:numFmt formatCode="0.0" sourceLinked="1"/>
        <c:majorTickMark val="none"/>
        <c:minorTickMark val="none"/>
        <c:tickLblPos val="nextTo"/>
        <c:crossAx val="25550067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C000"/>
            </a:solidFill>
          </c:spPr>
          <c:invertIfNegative val="0"/>
          <c:dPt>
            <c:idx val="3"/>
            <c:invertIfNegative val="0"/>
            <c:bubble3D val="0"/>
            <c:spPr>
              <a:solidFill>
                <a:srgbClr val="F709B3"/>
              </a:solidFill>
            </c:spPr>
          </c:dPt>
          <c:dPt>
            <c:idx val="4"/>
            <c:invertIfNegative val="0"/>
            <c:bubble3D val="0"/>
            <c:spPr>
              <a:solidFill>
                <a:srgbClr val="00B0F0"/>
              </a:solidFill>
            </c:spPr>
          </c:dPt>
          <c:dLbls>
            <c:showLegendKey val="0"/>
            <c:showVal val="1"/>
            <c:showCatName val="0"/>
            <c:showSerName val="0"/>
            <c:showPercent val="0"/>
            <c:showBubbleSize val="0"/>
            <c:showLeaderLines val="0"/>
          </c:dLbls>
          <c:cat>
            <c:strRef>
              <c:f>'symbole dzieci'!$B$19:$F$19</c:f>
              <c:strCache>
                <c:ptCount val="5"/>
                <c:pt idx="0">
                  <c:v>0-3 lat</c:v>
                </c:pt>
                <c:pt idx="1">
                  <c:v>4-7 lat</c:v>
                </c:pt>
                <c:pt idx="2">
                  <c:v>8-12 lat</c:v>
                </c:pt>
                <c:pt idx="3">
                  <c:v>dziewczęta</c:v>
                </c:pt>
                <c:pt idx="4">
                  <c:v>chłopcy</c:v>
                </c:pt>
              </c:strCache>
            </c:strRef>
          </c:cat>
          <c:val>
            <c:numRef>
              <c:f>'symbole dzieci'!$B$20:$F$20</c:f>
              <c:numCache>
                <c:formatCode>0.0</c:formatCode>
                <c:ptCount val="5"/>
                <c:pt idx="0">
                  <c:v>22.972972972972823</c:v>
                </c:pt>
                <c:pt idx="1">
                  <c:v>35.135135135135513</c:v>
                </c:pt>
                <c:pt idx="2">
                  <c:v>41.891891891891895</c:v>
                </c:pt>
                <c:pt idx="3">
                  <c:v>51.351351351351127</c:v>
                </c:pt>
                <c:pt idx="4">
                  <c:v>48.648648648648646</c:v>
                </c:pt>
              </c:numCache>
            </c:numRef>
          </c:val>
        </c:ser>
        <c:dLbls>
          <c:showLegendKey val="0"/>
          <c:showVal val="0"/>
          <c:showCatName val="0"/>
          <c:showSerName val="0"/>
          <c:showPercent val="0"/>
          <c:showBubbleSize val="0"/>
        </c:dLbls>
        <c:gapWidth val="150"/>
        <c:shape val="cylinder"/>
        <c:axId val="266996352"/>
        <c:axId val="267006336"/>
        <c:axId val="0"/>
      </c:bar3DChart>
      <c:catAx>
        <c:axId val="266996352"/>
        <c:scaling>
          <c:orientation val="minMax"/>
        </c:scaling>
        <c:delete val="0"/>
        <c:axPos val="b"/>
        <c:majorTickMark val="out"/>
        <c:minorTickMark val="none"/>
        <c:tickLblPos val="nextTo"/>
        <c:crossAx val="267006336"/>
        <c:crosses val="autoZero"/>
        <c:auto val="1"/>
        <c:lblAlgn val="ctr"/>
        <c:lblOffset val="100"/>
        <c:noMultiLvlLbl val="0"/>
      </c:catAx>
      <c:valAx>
        <c:axId val="267006336"/>
        <c:scaling>
          <c:orientation val="minMax"/>
        </c:scaling>
        <c:delete val="0"/>
        <c:axPos val="l"/>
        <c:majorGridlines/>
        <c:numFmt formatCode="0.0" sourceLinked="1"/>
        <c:majorTickMark val="out"/>
        <c:minorTickMark val="none"/>
        <c:tickLblPos val="nextTo"/>
        <c:crossAx val="2669963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przedszkola!$B$10:$B$13</c:f>
              <c:strCache>
                <c:ptCount val="4"/>
                <c:pt idx="0">
                  <c:v>dzieci 3 letnie</c:v>
                </c:pt>
                <c:pt idx="1">
                  <c:v>dzieci 4 letnie</c:v>
                </c:pt>
                <c:pt idx="2">
                  <c:v>dzieci 5 letnie</c:v>
                </c:pt>
                <c:pt idx="3">
                  <c:v>dzieci 6 letnie</c:v>
                </c:pt>
              </c:strCache>
            </c:strRef>
          </c:cat>
          <c:val>
            <c:numRef>
              <c:f>przedszkola!$D$10:$D$13</c:f>
              <c:numCache>
                <c:formatCode>0.0</c:formatCode>
                <c:ptCount val="4"/>
                <c:pt idx="0">
                  <c:v>12.280701754385966</c:v>
                </c:pt>
                <c:pt idx="1">
                  <c:v>4.3859649122806985</c:v>
                </c:pt>
                <c:pt idx="2">
                  <c:v>40.350877192981997</c:v>
                </c:pt>
                <c:pt idx="3">
                  <c:v>42.982456140350912</c:v>
                </c:pt>
              </c:numCache>
            </c:numRef>
          </c:val>
        </c:ser>
        <c:dLbls>
          <c:showLegendKey val="0"/>
          <c:showVal val="1"/>
          <c:showCatName val="0"/>
          <c:showSerName val="0"/>
          <c:showPercent val="0"/>
          <c:showBubbleSize val="0"/>
        </c:dLbls>
        <c:gapWidth val="75"/>
        <c:shape val="cylinder"/>
        <c:axId val="254683008"/>
        <c:axId val="254684544"/>
        <c:axId val="0"/>
      </c:bar3DChart>
      <c:catAx>
        <c:axId val="254683008"/>
        <c:scaling>
          <c:orientation val="minMax"/>
        </c:scaling>
        <c:delete val="0"/>
        <c:axPos val="b"/>
        <c:majorTickMark val="none"/>
        <c:minorTickMark val="none"/>
        <c:tickLblPos val="nextTo"/>
        <c:crossAx val="254684544"/>
        <c:crosses val="autoZero"/>
        <c:auto val="1"/>
        <c:lblAlgn val="ctr"/>
        <c:lblOffset val="100"/>
        <c:noMultiLvlLbl val="0"/>
      </c:catAx>
      <c:valAx>
        <c:axId val="254684544"/>
        <c:scaling>
          <c:orientation val="minMax"/>
        </c:scaling>
        <c:delete val="0"/>
        <c:axPos val="l"/>
        <c:numFmt formatCode="0.0" sourceLinked="1"/>
        <c:majorTickMark val="none"/>
        <c:minorTickMark val="none"/>
        <c:tickLblPos val="nextTo"/>
        <c:crossAx val="2546830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Arkusz1!$F$3:$F$5</c:f>
              <c:strCache>
                <c:ptCount val="3"/>
                <c:pt idx="0">
                  <c:v>liczba dzieci w oddziałach przedszkolach</c:v>
                </c:pt>
                <c:pt idx="1">
                  <c:v>liczba uczniów szkół podstawowych</c:v>
                </c:pt>
                <c:pt idx="2">
                  <c:v>liczba uczniów szkół gimnazjalnych</c:v>
                </c:pt>
              </c:strCache>
            </c:strRef>
          </c:cat>
          <c:val>
            <c:numRef>
              <c:f>Arkusz1!$G$3:$G$5</c:f>
              <c:numCache>
                <c:formatCode>General</c:formatCode>
                <c:ptCount val="3"/>
                <c:pt idx="0">
                  <c:v>114</c:v>
                </c:pt>
                <c:pt idx="1">
                  <c:v>1587</c:v>
                </c:pt>
                <c:pt idx="2">
                  <c:v>577</c:v>
                </c:pt>
              </c:numCache>
            </c:numRef>
          </c:val>
        </c:ser>
        <c:dLbls>
          <c:showLegendKey val="0"/>
          <c:showVal val="1"/>
          <c:showCatName val="0"/>
          <c:showSerName val="0"/>
          <c:showPercent val="0"/>
          <c:showBubbleSize val="0"/>
        </c:dLbls>
        <c:gapWidth val="75"/>
        <c:shape val="cylinder"/>
        <c:axId val="254705664"/>
        <c:axId val="254707200"/>
        <c:axId val="0"/>
      </c:bar3DChart>
      <c:catAx>
        <c:axId val="254705664"/>
        <c:scaling>
          <c:orientation val="minMax"/>
        </c:scaling>
        <c:delete val="0"/>
        <c:axPos val="b"/>
        <c:majorTickMark val="none"/>
        <c:minorTickMark val="none"/>
        <c:tickLblPos val="nextTo"/>
        <c:crossAx val="254707200"/>
        <c:crosses val="autoZero"/>
        <c:auto val="1"/>
        <c:lblAlgn val="ctr"/>
        <c:lblOffset val="100"/>
        <c:noMultiLvlLbl val="0"/>
      </c:catAx>
      <c:valAx>
        <c:axId val="254707200"/>
        <c:scaling>
          <c:orientation val="minMax"/>
        </c:scaling>
        <c:delete val="0"/>
        <c:axPos val="l"/>
        <c:numFmt formatCode="General" sourceLinked="1"/>
        <c:majorTickMark val="none"/>
        <c:minorTickMark val="none"/>
        <c:tickLblPos val="nextTo"/>
        <c:crossAx val="2547056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'baza sportowo-rekreacyjna'!$B$2:$B$4</c:f>
              <c:strCache>
                <c:ptCount val="3"/>
                <c:pt idx="0">
                  <c:v>sale gimnastyczne</c:v>
                </c:pt>
                <c:pt idx="1">
                  <c:v>boiska sportowe</c:v>
                </c:pt>
                <c:pt idx="2">
                  <c:v>place zabaw</c:v>
                </c:pt>
              </c:strCache>
            </c:strRef>
          </c:cat>
          <c:val>
            <c:numRef>
              <c:f>'baza sportowo-rekreacyjna'!$C$2:$C$4</c:f>
              <c:numCache>
                <c:formatCode>General</c:formatCode>
                <c:ptCount val="3"/>
                <c:pt idx="0">
                  <c:v>8</c:v>
                </c:pt>
                <c:pt idx="1">
                  <c:v>9</c:v>
                </c:pt>
                <c:pt idx="2">
                  <c:v>12</c:v>
                </c:pt>
              </c:numCache>
            </c:numRef>
          </c:val>
        </c:ser>
        <c:dLbls>
          <c:showLegendKey val="0"/>
          <c:showVal val="1"/>
          <c:showCatName val="0"/>
          <c:showSerName val="0"/>
          <c:showPercent val="0"/>
          <c:showBubbleSize val="0"/>
        </c:dLbls>
        <c:gapWidth val="75"/>
        <c:shape val="cylinder"/>
        <c:axId val="254732160"/>
        <c:axId val="254733696"/>
        <c:axId val="0"/>
      </c:bar3DChart>
      <c:catAx>
        <c:axId val="254732160"/>
        <c:scaling>
          <c:orientation val="minMax"/>
        </c:scaling>
        <c:delete val="0"/>
        <c:axPos val="b"/>
        <c:majorTickMark val="none"/>
        <c:minorTickMark val="none"/>
        <c:tickLblPos val="nextTo"/>
        <c:crossAx val="254733696"/>
        <c:crosses val="autoZero"/>
        <c:auto val="1"/>
        <c:lblAlgn val="ctr"/>
        <c:lblOffset val="100"/>
        <c:noMultiLvlLbl val="0"/>
      </c:catAx>
      <c:valAx>
        <c:axId val="254733696"/>
        <c:scaling>
          <c:orientation val="minMax"/>
        </c:scaling>
        <c:delete val="0"/>
        <c:axPos val="l"/>
        <c:numFmt formatCode="General" sourceLinked="1"/>
        <c:majorTickMark val="none"/>
        <c:minorTickMark val="none"/>
        <c:tickLblPos val="nextTo"/>
        <c:crossAx val="2547321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DATA!$A$23</c:f>
              <c:strCache>
                <c:ptCount val="1"/>
                <c:pt idx="0">
                  <c:v>Powiat tatrzański</c:v>
                </c:pt>
              </c:strCache>
            </c:strRef>
          </c:tx>
          <c:spPr>
            <a:solidFill>
              <a:srgbClr val="00B050"/>
            </a:solidFill>
          </c:spPr>
          <c:invertIfNegative val="0"/>
          <c:cat>
            <c:strRef>
              <c:f>DATA!$B$22:$D$22</c:f>
              <c:strCache>
                <c:ptCount val="3"/>
                <c:pt idx="0">
                  <c:v>2012</c:v>
                </c:pt>
                <c:pt idx="1">
                  <c:v>2014</c:v>
                </c:pt>
                <c:pt idx="2">
                  <c:v>2012</c:v>
                </c:pt>
              </c:strCache>
            </c:strRef>
          </c:cat>
          <c:val>
            <c:numRef>
              <c:f>DATA!$B$23:$D$23</c:f>
              <c:numCache>
                <c:formatCode>0.0</c:formatCode>
                <c:ptCount val="3"/>
                <c:pt idx="0">
                  <c:v>94.92</c:v>
                </c:pt>
                <c:pt idx="1">
                  <c:v>90.8</c:v>
                </c:pt>
                <c:pt idx="2">
                  <c:v>90.95</c:v>
                </c:pt>
              </c:numCache>
            </c:numRef>
          </c:val>
        </c:ser>
        <c:ser>
          <c:idx val="1"/>
          <c:order val="1"/>
          <c:tx>
            <c:strRef>
              <c:f>DATA!$A$24</c:f>
              <c:strCache>
                <c:ptCount val="1"/>
                <c:pt idx="0">
                  <c:v>Zakopane (1)</c:v>
                </c:pt>
              </c:strCache>
            </c:strRef>
          </c:tx>
          <c:invertIfNegative val="0"/>
          <c:cat>
            <c:strRef>
              <c:f>DATA!$B$22:$D$22</c:f>
              <c:strCache>
                <c:ptCount val="3"/>
                <c:pt idx="0">
                  <c:v>2012</c:v>
                </c:pt>
                <c:pt idx="1">
                  <c:v>2014</c:v>
                </c:pt>
                <c:pt idx="2">
                  <c:v>2012</c:v>
                </c:pt>
              </c:strCache>
            </c:strRef>
          </c:cat>
          <c:val>
            <c:numRef>
              <c:f>DATA!$B$24:$D$24</c:f>
              <c:numCache>
                <c:formatCode>0.0</c:formatCode>
                <c:ptCount val="3"/>
                <c:pt idx="0">
                  <c:v>105.41000000000012</c:v>
                </c:pt>
                <c:pt idx="1">
                  <c:v>102.98</c:v>
                </c:pt>
                <c:pt idx="2">
                  <c:v>111.39</c:v>
                </c:pt>
              </c:numCache>
            </c:numRef>
          </c:val>
        </c:ser>
        <c:dLbls>
          <c:showLegendKey val="0"/>
          <c:showVal val="1"/>
          <c:showCatName val="0"/>
          <c:showSerName val="0"/>
          <c:showPercent val="0"/>
          <c:showBubbleSize val="0"/>
        </c:dLbls>
        <c:gapWidth val="75"/>
        <c:shape val="cylinder"/>
        <c:axId val="255345792"/>
        <c:axId val="255347328"/>
        <c:axId val="0"/>
      </c:bar3DChart>
      <c:catAx>
        <c:axId val="255345792"/>
        <c:scaling>
          <c:orientation val="minMax"/>
        </c:scaling>
        <c:delete val="0"/>
        <c:axPos val="b"/>
        <c:majorTickMark val="none"/>
        <c:minorTickMark val="none"/>
        <c:tickLblPos val="nextTo"/>
        <c:crossAx val="255347328"/>
        <c:crosses val="autoZero"/>
        <c:auto val="1"/>
        <c:lblAlgn val="ctr"/>
        <c:lblOffset val="100"/>
        <c:noMultiLvlLbl val="0"/>
      </c:catAx>
      <c:valAx>
        <c:axId val="255347328"/>
        <c:scaling>
          <c:orientation val="minMax"/>
        </c:scaling>
        <c:delete val="0"/>
        <c:axPos val="l"/>
        <c:numFmt formatCode="0.0" sourceLinked="1"/>
        <c:majorTickMark val="none"/>
        <c:minorTickMark val="none"/>
        <c:tickLblPos val="nextTo"/>
        <c:crossAx val="255345792"/>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6389969529831551E-2"/>
          <c:y val="4.2378608923884523E-2"/>
          <c:w val="0.88301063049877748"/>
          <c:h val="0.68603947944007304"/>
        </c:manualLayout>
      </c:layout>
      <c:bar3DChart>
        <c:barDir val="col"/>
        <c:grouping val="clustered"/>
        <c:varyColors val="0"/>
        <c:ser>
          <c:idx val="0"/>
          <c:order val="0"/>
          <c:spPr>
            <a:solidFill>
              <a:srgbClr val="92D050"/>
            </a:solidFill>
          </c:spPr>
          <c:invertIfNegative val="0"/>
          <c:cat>
            <c:strRef>
              <c:f>Arkusz2!$A$1:$A$5</c:f>
              <c:strCache>
                <c:ptCount val="5"/>
                <c:pt idx="0">
                  <c:v>Biały Dunajec</c:v>
                </c:pt>
                <c:pt idx="1">
                  <c:v>Bukowina Tatrzańska</c:v>
                </c:pt>
                <c:pt idx="2">
                  <c:v>Kościelisko</c:v>
                </c:pt>
                <c:pt idx="3">
                  <c:v>Poronin</c:v>
                </c:pt>
                <c:pt idx="4">
                  <c:v>Zakopane</c:v>
                </c:pt>
              </c:strCache>
            </c:strRef>
          </c:cat>
          <c:val>
            <c:numRef>
              <c:f>Arkusz2!$B$1:$B$5</c:f>
              <c:numCache>
                <c:formatCode>General</c:formatCode>
                <c:ptCount val="5"/>
                <c:pt idx="0">
                  <c:v>3548</c:v>
                </c:pt>
                <c:pt idx="1">
                  <c:v>1452</c:v>
                </c:pt>
                <c:pt idx="2">
                  <c:v>2874</c:v>
                </c:pt>
                <c:pt idx="3">
                  <c:v>2835</c:v>
                </c:pt>
                <c:pt idx="4">
                  <c:v>6930</c:v>
                </c:pt>
              </c:numCache>
            </c:numRef>
          </c:val>
        </c:ser>
        <c:dLbls>
          <c:showLegendKey val="0"/>
          <c:showVal val="1"/>
          <c:showCatName val="0"/>
          <c:showSerName val="0"/>
          <c:showPercent val="0"/>
          <c:showBubbleSize val="0"/>
        </c:dLbls>
        <c:gapWidth val="75"/>
        <c:shape val="cylinder"/>
        <c:axId val="255376768"/>
        <c:axId val="255382656"/>
        <c:axId val="0"/>
      </c:bar3DChart>
      <c:catAx>
        <c:axId val="255376768"/>
        <c:scaling>
          <c:orientation val="minMax"/>
        </c:scaling>
        <c:delete val="0"/>
        <c:axPos val="b"/>
        <c:majorTickMark val="none"/>
        <c:minorTickMark val="none"/>
        <c:tickLblPos val="nextTo"/>
        <c:crossAx val="255382656"/>
        <c:crosses val="autoZero"/>
        <c:auto val="1"/>
        <c:lblAlgn val="ctr"/>
        <c:lblOffset val="100"/>
        <c:noMultiLvlLbl val="0"/>
      </c:catAx>
      <c:valAx>
        <c:axId val="255382656"/>
        <c:scaling>
          <c:orientation val="minMax"/>
        </c:scaling>
        <c:delete val="0"/>
        <c:axPos val="l"/>
        <c:numFmt formatCode="General" sourceLinked="1"/>
        <c:majorTickMark val="none"/>
        <c:minorTickMark val="none"/>
        <c:tickLblPos val="nextTo"/>
        <c:crossAx val="2553767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7030A0"/>
            </a:solidFill>
          </c:spPr>
          <c:invertIfNegative val="0"/>
          <c:cat>
            <c:strRef>
              <c:f>Arkusz3!$A$2:$A$6</c:f>
              <c:strCache>
                <c:ptCount val="5"/>
                <c:pt idx="0">
                  <c:v>Biały Dunajec</c:v>
                </c:pt>
                <c:pt idx="1">
                  <c:v>Bukowina Tatrzańska</c:v>
                </c:pt>
                <c:pt idx="2">
                  <c:v>Kościelisko</c:v>
                </c:pt>
                <c:pt idx="3">
                  <c:v>Poronin</c:v>
                </c:pt>
                <c:pt idx="4">
                  <c:v>Zakopane</c:v>
                </c:pt>
              </c:strCache>
            </c:strRef>
          </c:cat>
          <c:val>
            <c:numRef>
              <c:f>Arkusz3!$B$2:$B$6</c:f>
              <c:numCache>
                <c:formatCode>General</c:formatCode>
                <c:ptCount val="5"/>
                <c:pt idx="0">
                  <c:v>12</c:v>
                </c:pt>
                <c:pt idx="1">
                  <c:v>13</c:v>
                </c:pt>
                <c:pt idx="2">
                  <c:v>21</c:v>
                </c:pt>
                <c:pt idx="3">
                  <c:v>22</c:v>
                </c:pt>
                <c:pt idx="4">
                  <c:v>9</c:v>
                </c:pt>
              </c:numCache>
            </c:numRef>
          </c:val>
        </c:ser>
        <c:dLbls>
          <c:showLegendKey val="0"/>
          <c:showVal val="1"/>
          <c:showCatName val="0"/>
          <c:showSerName val="0"/>
          <c:showPercent val="0"/>
          <c:showBubbleSize val="0"/>
        </c:dLbls>
        <c:gapWidth val="75"/>
        <c:shape val="cylinder"/>
        <c:axId val="255538688"/>
        <c:axId val="255540224"/>
        <c:axId val="0"/>
      </c:bar3DChart>
      <c:catAx>
        <c:axId val="255538688"/>
        <c:scaling>
          <c:orientation val="minMax"/>
        </c:scaling>
        <c:delete val="0"/>
        <c:axPos val="b"/>
        <c:majorTickMark val="none"/>
        <c:minorTickMark val="none"/>
        <c:tickLblPos val="nextTo"/>
        <c:crossAx val="255540224"/>
        <c:crosses val="autoZero"/>
        <c:auto val="1"/>
        <c:lblAlgn val="ctr"/>
        <c:lblOffset val="100"/>
        <c:noMultiLvlLbl val="0"/>
      </c:catAx>
      <c:valAx>
        <c:axId val="255540224"/>
        <c:scaling>
          <c:orientation val="minMax"/>
        </c:scaling>
        <c:delete val="0"/>
        <c:axPos val="l"/>
        <c:numFmt formatCode="General" sourceLinked="1"/>
        <c:majorTickMark val="none"/>
        <c:minorTickMark val="none"/>
        <c:tickLblPos val="nextTo"/>
        <c:crossAx val="25553868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Arkusz1!$B$2</c:f>
              <c:strCache>
                <c:ptCount val="1"/>
                <c:pt idx="0">
                  <c:v>Małopolska</c:v>
                </c:pt>
              </c:strCache>
            </c:strRef>
          </c:tx>
          <c:spPr>
            <a:solidFill>
              <a:srgbClr val="00B050"/>
            </a:solidFill>
          </c:spPr>
          <c:invertIfNegative val="0"/>
          <c:cat>
            <c:strRef>
              <c:f>Arkusz1!$C$1:$I$1</c:f>
              <c:strCache>
                <c:ptCount val="7"/>
                <c:pt idx="0">
                  <c:v>2010</c:v>
                </c:pt>
                <c:pt idx="1">
                  <c:v>2011</c:v>
                </c:pt>
                <c:pt idx="2">
                  <c:v>2012</c:v>
                </c:pt>
                <c:pt idx="3">
                  <c:v>2013</c:v>
                </c:pt>
                <c:pt idx="4">
                  <c:v>2014</c:v>
                </c:pt>
                <c:pt idx="5">
                  <c:v>styczeń 2015 r.</c:v>
                </c:pt>
                <c:pt idx="6">
                  <c:v>sierpień 2015 r.</c:v>
                </c:pt>
              </c:strCache>
            </c:strRef>
          </c:cat>
          <c:val>
            <c:numRef>
              <c:f>Arkusz1!$C$2:$I$2</c:f>
              <c:numCache>
                <c:formatCode>General</c:formatCode>
                <c:ptCount val="7"/>
                <c:pt idx="0">
                  <c:v>10.4</c:v>
                </c:pt>
                <c:pt idx="1">
                  <c:v>10.5</c:v>
                </c:pt>
                <c:pt idx="2">
                  <c:v>11.4</c:v>
                </c:pt>
                <c:pt idx="3">
                  <c:v>11.5</c:v>
                </c:pt>
                <c:pt idx="4">
                  <c:v>9.7000000000000011</c:v>
                </c:pt>
                <c:pt idx="5">
                  <c:v>10.1</c:v>
                </c:pt>
                <c:pt idx="6">
                  <c:v>8.3000000000000007</c:v>
                </c:pt>
              </c:numCache>
            </c:numRef>
          </c:val>
        </c:ser>
        <c:ser>
          <c:idx val="1"/>
          <c:order val="1"/>
          <c:tx>
            <c:strRef>
              <c:f>Arkusz1!$B$3</c:f>
              <c:strCache>
                <c:ptCount val="1"/>
                <c:pt idx="0">
                  <c:v>Powiat tatrzański</c:v>
                </c:pt>
              </c:strCache>
            </c:strRef>
          </c:tx>
          <c:spPr>
            <a:solidFill>
              <a:schemeClr val="accent4">
                <a:lumMod val="60000"/>
                <a:lumOff val="40000"/>
              </a:schemeClr>
            </a:solidFill>
          </c:spPr>
          <c:invertIfNegative val="0"/>
          <c:cat>
            <c:strRef>
              <c:f>Arkusz1!$C$1:$I$1</c:f>
              <c:strCache>
                <c:ptCount val="7"/>
                <c:pt idx="0">
                  <c:v>2010</c:v>
                </c:pt>
                <c:pt idx="1">
                  <c:v>2011</c:v>
                </c:pt>
                <c:pt idx="2">
                  <c:v>2012</c:v>
                </c:pt>
                <c:pt idx="3">
                  <c:v>2013</c:v>
                </c:pt>
                <c:pt idx="4">
                  <c:v>2014</c:v>
                </c:pt>
                <c:pt idx="5">
                  <c:v>styczeń 2015 r.</c:v>
                </c:pt>
                <c:pt idx="6">
                  <c:v>sierpień 2015 r.</c:v>
                </c:pt>
              </c:strCache>
            </c:strRef>
          </c:cat>
          <c:val>
            <c:numRef>
              <c:f>Arkusz1!$C$3:$I$3</c:f>
              <c:numCache>
                <c:formatCode>General</c:formatCode>
                <c:ptCount val="7"/>
                <c:pt idx="0">
                  <c:v>10</c:v>
                </c:pt>
                <c:pt idx="1">
                  <c:v>11.5</c:v>
                </c:pt>
                <c:pt idx="2">
                  <c:v>12.8</c:v>
                </c:pt>
                <c:pt idx="3">
                  <c:v>13.6</c:v>
                </c:pt>
                <c:pt idx="4">
                  <c:v>13</c:v>
                </c:pt>
                <c:pt idx="5">
                  <c:v>13</c:v>
                </c:pt>
                <c:pt idx="6">
                  <c:v>13</c:v>
                </c:pt>
              </c:numCache>
            </c:numRef>
          </c:val>
        </c:ser>
        <c:dLbls>
          <c:showLegendKey val="0"/>
          <c:showVal val="1"/>
          <c:showCatName val="0"/>
          <c:showSerName val="0"/>
          <c:showPercent val="0"/>
          <c:showBubbleSize val="0"/>
        </c:dLbls>
        <c:gapWidth val="75"/>
        <c:shape val="cylinder"/>
        <c:axId val="255562880"/>
        <c:axId val="255564416"/>
        <c:axId val="0"/>
      </c:bar3DChart>
      <c:catAx>
        <c:axId val="255562880"/>
        <c:scaling>
          <c:orientation val="minMax"/>
        </c:scaling>
        <c:delete val="0"/>
        <c:axPos val="b"/>
        <c:majorTickMark val="none"/>
        <c:minorTickMark val="none"/>
        <c:tickLblPos val="nextTo"/>
        <c:crossAx val="255564416"/>
        <c:crosses val="autoZero"/>
        <c:auto val="1"/>
        <c:lblAlgn val="ctr"/>
        <c:lblOffset val="100"/>
        <c:noMultiLvlLbl val="0"/>
      </c:catAx>
      <c:valAx>
        <c:axId val="255564416"/>
        <c:scaling>
          <c:orientation val="minMax"/>
        </c:scaling>
        <c:delete val="0"/>
        <c:axPos val="l"/>
        <c:numFmt formatCode="General" sourceLinked="1"/>
        <c:majorTickMark val="none"/>
        <c:minorTickMark val="none"/>
        <c:tickLblPos val="nextTo"/>
        <c:crossAx val="255562880"/>
        <c:crosses val="autoZero"/>
        <c:crossBetween val="between"/>
      </c:valAx>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98FFEA-532C-4180-9015-700EF47B0417}" type="doc">
      <dgm:prSet loTypeId="urn:microsoft.com/office/officeart/2005/8/layout/radial3" loCatId="relationship" qsTypeId="urn:microsoft.com/office/officeart/2005/8/quickstyle/3d2" qsCatId="3D" csTypeId="urn:microsoft.com/office/officeart/2005/8/colors/accent1_2" csCatId="accent1" phldr="1"/>
      <dgm:spPr/>
      <dgm:t>
        <a:bodyPr/>
        <a:lstStyle/>
        <a:p>
          <a:endParaRPr lang="pl-PL"/>
        </a:p>
      </dgm:t>
    </dgm:pt>
    <dgm:pt modelId="{06BE75E1-822B-45D6-B29F-C1784752B402}">
      <dgm:prSet phldrT="[Tekst]" custT="1"/>
      <dgm:spPr>
        <a:solidFill>
          <a:schemeClr val="accent1"/>
        </a:solidFill>
      </dgm:spPr>
      <dgm:t>
        <a:bodyPr/>
        <a:lstStyle/>
        <a:p>
          <a:pPr algn="ctr"/>
          <a:r>
            <a:rPr lang="pl-PL" sz="1400" b="1">
              <a:latin typeface="Times New Roman" pitchFamily="18" charset="0"/>
              <a:cs typeface="Times New Roman" pitchFamily="18" charset="0"/>
            </a:rPr>
            <a:t>Cel Generalny : </a:t>
          </a:r>
        </a:p>
        <a:p>
          <a:pPr algn="ctr"/>
          <a:r>
            <a:rPr lang="pl-PL" sz="1400">
              <a:latin typeface="Times New Roman" pitchFamily="18" charset="0"/>
              <a:cs typeface="Times New Roman" pitchFamily="18" charset="0"/>
            </a:rPr>
            <a:t>tworzenie instytucjonalnych,organizacyjnych                     i materialnych warunków sprzyjających ograniczaniu obszarów wykluczenia społecznego </a:t>
          </a:r>
        </a:p>
      </dgm:t>
    </dgm:pt>
    <dgm:pt modelId="{B6CB8643-8144-45D4-A133-4E5BE6BE0A27}" type="parTrans" cxnId="{05E82AAA-490E-49B0-A3F3-B52301CC50E0}">
      <dgm:prSet/>
      <dgm:spPr/>
      <dgm:t>
        <a:bodyPr/>
        <a:lstStyle/>
        <a:p>
          <a:pPr algn="ctr"/>
          <a:endParaRPr lang="pl-PL"/>
        </a:p>
      </dgm:t>
    </dgm:pt>
    <dgm:pt modelId="{3462EFF2-2C7E-4964-BD0F-1584C3BDDA76}" type="sibTrans" cxnId="{05E82AAA-490E-49B0-A3F3-B52301CC50E0}">
      <dgm:prSet/>
      <dgm:spPr/>
      <dgm:t>
        <a:bodyPr/>
        <a:lstStyle/>
        <a:p>
          <a:pPr algn="ctr"/>
          <a:endParaRPr lang="pl-PL"/>
        </a:p>
      </dgm:t>
    </dgm:pt>
    <dgm:pt modelId="{CB1775DB-AC3A-4CF6-B8B9-B65AAA442F4A}">
      <dgm:prSet phldrT="[Tekst]" custT="1"/>
      <dgm:spPr>
        <a:solidFill>
          <a:srgbClr val="FF0000"/>
        </a:solidFill>
      </dgm:spPr>
      <dgm:t>
        <a:bodyPr/>
        <a:lstStyle/>
        <a:p>
          <a:pPr algn="ctr"/>
          <a:r>
            <a:rPr lang="pl-PL" sz="1200" b="1">
              <a:latin typeface="Times New Roman" pitchFamily="18" charset="0"/>
              <a:cs typeface="Times New Roman" pitchFamily="18" charset="0"/>
            </a:rPr>
            <a:t>I </a:t>
          </a:r>
        </a:p>
        <a:p>
          <a:pPr algn="ctr"/>
          <a:r>
            <a:rPr lang="pl-PL" sz="1200">
              <a:latin typeface="Times New Roman" pitchFamily="18" charset="0"/>
              <a:cs typeface="Times New Roman" pitchFamily="18" charset="0"/>
            </a:rPr>
            <a:t>Zitegrowany System Pomocy Społecznej </a:t>
          </a:r>
        </a:p>
      </dgm:t>
    </dgm:pt>
    <dgm:pt modelId="{4EBA8686-6739-4856-BDFA-07075EE33E03}" type="parTrans" cxnId="{46524DB9-B4BE-4F86-83A7-BC01DD850D34}">
      <dgm:prSet/>
      <dgm:spPr/>
      <dgm:t>
        <a:bodyPr/>
        <a:lstStyle/>
        <a:p>
          <a:pPr algn="ctr"/>
          <a:endParaRPr lang="pl-PL"/>
        </a:p>
      </dgm:t>
    </dgm:pt>
    <dgm:pt modelId="{7845B732-ED37-4E7B-828E-8A66E2F9235C}" type="sibTrans" cxnId="{46524DB9-B4BE-4F86-83A7-BC01DD850D34}">
      <dgm:prSet/>
      <dgm:spPr/>
      <dgm:t>
        <a:bodyPr/>
        <a:lstStyle/>
        <a:p>
          <a:pPr algn="ctr"/>
          <a:endParaRPr lang="pl-PL"/>
        </a:p>
      </dgm:t>
    </dgm:pt>
    <dgm:pt modelId="{1356B506-E316-4D7B-BF62-BC61BF478488}">
      <dgm:prSet phldrT="[Tekst]" custT="1"/>
      <dgm:spPr>
        <a:solidFill>
          <a:srgbClr val="FFC000"/>
        </a:solidFill>
      </dgm:spPr>
      <dgm:t>
        <a:bodyPr/>
        <a:lstStyle/>
        <a:p>
          <a:pPr algn="ctr"/>
          <a:r>
            <a:rPr lang="pl-PL" sz="1200" b="1">
              <a:latin typeface="Times New Roman" pitchFamily="18" charset="0"/>
              <a:cs typeface="Times New Roman" pitchFamily="18" charset="0"/>
            </a:rPr>
            <a:t>II </a:t>
          </a:r>
          <a:r>
            <a:rPr lang="pl-PL" sz="1200">
              <a:latin typeface="Times New Roman" pitchFamily="18" charset="0"/>
              <a:cs typeface="Times New Roman" pitchFamily="18" charset="0"/>
            </a:rPr>
            <a:t/>
          </a:r>
          <a:br>
            <a:rPr lang="pl-PL" sz="1200">
              <a:latin typeface="Times New Roman" pitchFamily="18" charset="0"/>
              <a:cs typeface="Times New Roman" pitchFamily="18" charset="0"/>
            </a:rPr>
          </a:br>
          <a:r>
            <a:rPr lang="pl-PL" sz="1200">
              <a:latin typeface="Times New Roman" pitchFamily="18" charset="0"/>
              <a:cs typeface="Times New Roman" pitchFamily="18" charset="0"/>
            </a:rPr>
            <a:t>Tworzenie Warunków Sprzyjających Umacnianiu Instytucji Rodziny </a:t>
          </a:r>
        </a:p>
      </dgm:t>
    </dgm:pt>
    <dgm:pt modelId="{E6E856AA-7533-4C42-B236-E1FD1FCF8C96}" type="parTrans" cxnId="{0CC272D8-9330-430D-BDCA-ECFD53E6078D}">
      <dgm:prSet/>
      <dgm:spPr/>
      <dgm:t>
        <a:bodyPr/>
        <a:lstStyle/>
        <a:p>
          <a:pPr algn="ctr"/>
          <a:endParaRPr lang="pl-PL"/>
        </a:p>
      </dgm:t>
    </dgm:pt>
    <dgm:pt modelId="{1808E103-3043-4B3B-B354-335C6A46C43F}" type="sibTrans" cxnId="{0CC272D8-9330-430D-BDCA-ECFD53E6078D}">
      <dgm:prSet/>
      <dgm:spPr/>
      <dgm:t>
        <a:bodyPr/>
        <a:lstStyle/>
        <a:p>
          <a:pPr algn="ctr"/>
          <a:endParaRPr lang="pl-PL"/>
        </a:p>
      </dgm:t>
    </dgm:pt>
    <dgm:pt modelId="{BA5D5D12-2F3C-44D6-95E8-0BF719370254}">
      <dgm:prSet phldrT="[Tekst]" custT="1"/>
      <dgm:spPr>
        <a:solidFill>
          <a:srgbClr val="00B050"/>
        </a:solidFill>
      </dgm:spPr>
      <dgm:t>
        <a:bodyPr/>
        <a:lstStyle/>
        <a:p>
          <a:pPr algn="ctr"/>
          <a:r>
            <a:rPr lang="pl-PL" sz="1200" b="1">
              <a:latin typeface="Times New Roman" pitchFamily="18" charset="0"/>
              <a:cs typeface="Times New Roman" pitchFamily="18" charset="0"/>
            </a:rPr>
            <a:t>III</a:t>
          </a:r>
          <a:r>
            <a:rPr lang="pl-PL" sz="1200">
              <a:latin typeface="Times New Roman" pitchFamily="18" charset="0"/>
              <a:cs typeface="Times New Roman" pitchFamily="18" charset="0"/>
            </a:rPr>
            <a:t> </a:t>
          </a:r>
          <a:br>
            <a:rPr lang="pl-PL" sz="1200">
              <a:latin typeface="Times New Roman" pitchFamily="18" charset="0"/>
              <a:cs typeface="Times New Roman" pitchFamily="18" charset="0"/>
            </a:rPr>
          </a:br>
          <a:r>
            <a:rPr lang="pl-PL" sz="1200">
              <a:latin typeface="Times New Roman" pitchFamily="18" charset="0"/>
              <a:cs typeface="Times New Roman" pitchFamily="18" charset="0"/>
            </a:rPr>
            <a:t>Wzrost świadomości społecznej dotyczącej problemów zdrowotnych</a:t>
          </a:r>
        </a:p>
      </dgm:t>
    </dgm:pt>
    <dgm:pt modelId="{D14BEA2E-0D7D-422C-849A-F99FAC18ED7E}" type="parTrans" cxnId="{9AD9788D-85A6-4F13-A0AE-8EE43C032F48}">
      <dgm:prSet/>
      <dgm:spPr/>
      <dgm:t>
        <a:bodyPr/>
        <a:lstStyle/>
        <a:p>
          <a:pPr algn="ctr"/>
          <a:endParaRPr lang="pl-PL"/>
        </a:p>
      </dgm:t>
    </dgm:pt>
    <dgm:pt modelId="{95307166-8668-47EE-8BEB-B715159D547F}" type="sibTrans" cxnId="{9AD9788D-85A6-4F13-A0AE-8EE43C032F48}">
      <dgm:prSet/>
      <dgm:spPr/>
      <dgm:t>
        <a:bodyPr/>
        <a:lstStyle/>
        <a:p>
          <a:pPr algn="ctr"/>
          <a:endParaRPr lang="pl-PL"/>
        </a:p>
      </dgm:t>
    </dgm:pt>
    <dgm:pt modelId="{C1BCD23B-7CA4-4899-AA78-C246D108334F}">
      <dgm:prSet phldrT="[Tekst]" custT="1"/>
      <dgm:spPr>
        <a:solidFill>
          <a:srgbClr val="FFFF00"/>
        </a:solidFill>
      </dgm:spPr>
      <dgm:t>
        <a:bodyPr/>
        <a:lstStyle/>
        <a:p>
          <a:pPr algn="ctr"/>
          <a:r>
            <a:rPr lang="pl-PL" sz="1200">
              <a:latin typeface="Times New Roman" pitchFamily="18" charset="0"/>
              <a:cs typeface="Times New Roman" pitchFamily="18" charset="0"/>
            </a:rPr>
            <a:t>V </a:t>
          </a:r>
          <a:br>
            <a:rPr lang="pl-PL" sz="1200">
              <a:latin typeface="Times New Roman" pitchFamily="18" charset="0"/>
              <a:cs typeface="Times New Roman" pitchFamily="18" charset="0"/>
            </a:rPr>
          </a:br>
          <a:r>
            <a:rPr lang="pl-PL" sz="1200">
              <a:latin typeface="Times New Roman" pitchFamily="18" charset="0"/>
              <a:cs typeface="Times New Roman" pitchFamily="18" charset="0"/>
            </a:rPr>
            <a:t>Tworzenie warunków rozwoju kapitału kulturowego oraz edukacyjnego</a:t>
          </a:r>
        </a:p>
      </dgm:t>
    </dgm:pt>
    <dgm:pt modelId="{D78501B6-EECD-4C80-A1E9-604DF3A88F60}" type="parTrans" cxnId="{DCD7FBC4-5A28-4992-80FD-BA669AA5929F}">
      <dgm:prSet/>
      <dgm:spPr/>
      <dgm:t>
        <a:bodyPr/>
        <a:lstStyle/>
        <a:p>
          <a:pPr algn="ctr"/>
          <a:endParaRPr lang="pl-PL"/>
        </a:p>
      </dgm:t>
    </dgm:pt>
    <dgm:pt modelId="{5A529EC7-CD8E-409A-A0E0-FC8D0E43C828}" type="sibTrans" cxnId="{DCD7FBC4-5A28-4992-80FD-BA669AA5929F}">
      <dgm:prSet/>
      <dgm:spPr/>
      <dgm:t>
        <a:bodyPr/>
        <a:lstStyle/>
        <a:p>
          <a:pPr algn="ctr"/>
          <a:endParaRPr lang="pl-PL"/>
        </a:p>
      </dgm:t>
    </dgm:pt>
    <dgm:pt modelId="{91AA84CB-FB3D-4055-B6FC-9AE4B4EA30A2}">
      <dgm:prSet phldrT="[Tekst]" custT="1"/>
      <dgm:spPr>
        <a:solidFill>
          <a:srgbClr val="7030A0"/>
        </a:solidFill>
      </dgm:spPr>
      <dgm:t>
        <a:bodyPr/>
        <a:lstStyle/>
        <a:p>
          <a:pPr algn="ctr"/>
          <a:r>
            <a:rPr lang="pl-PL" sz="1200" b="1">
              <a:latin typeface="Times New Roman" pitchFamily="18" charset="0"/>
              <a:cs typeface="Times New Roman" pitchFamily="18" charset="0"/>
            </a:rPr>
            <a:t>IV </a:t>
          </a:r>
          <a:r>
            <a:rPr lang="pl-PL" sz="1200">
              <a:latin typeface="Times New Roman" pitchFamily="18" charset="0"/>
              <a:cs typeface="Times New Roman" pitchFamily="18" charset="0"/>
            </a:rPr>
            <a:t/>
          </a:r>
          <a:br>
            <a:rPr lang="pl-PL" sz="1200">
              <a:latin typeface="Times New Roman" pitchFamily="18" charset="0"/>
              <a:cs typeface="Times New Roman" pitchFamily="18" charset="0"/>
            </a:rPr>
          </a:br>
          <a:r>
            <a:rPr lang="pl-PL" sz="1200">
              <a:latin typeface="Times New Roman" pitchFamily="18" charset="0"/>
              <a:cs typeface="Times New Roman" pitchFamily="18" charset="0"/>
            </a:rPr>
            <a:t>Tworzenie godnych warunków zamieszkania </a:t>
          </a:r>
        </a:p>
      </dgm:t>
    </dgm:pt>
    <dgm:pt modelId="{73FC7A3A-0B82-4140-B1DC-F22905D3D520}" type="parTrans" cxnId="{01C1F6F1-B18F-4EE4-99F0-12360BAB715A}">
      <dgm:prSet/>
      <dgm:spPr/>
      <dgm:t>
        <a:bodyPr/>
        <a:lstStyle/>
        <a:p>
          <a:pPr algn="ctr"/>
          <a:endParaRPr lang="pl-PL"/>
        </a:p>
      </dgm:t>
    </dgm:pt>
    <dgm:pt modelId="{6A79FF39-AB5A-4956-B5BE-44485188DEB1}" type="sibTrans" cxnId="{01C1F6F1-B18F-4EE4-99F0-12360BAB715A}">
      <dgm:prSet/>
      <dgm:spPr/>
      <dgm:t>
        <a:bodyPr/>
        <a:lstStyle/>
        <a:p>
          <a:pPr algn="ctr"/>
          <a:endParaRPr lang="pl-PL"/>
        </a:p>
      </dgm:t>
    </dgm:pt>
    <dgm:pt modelId="{D8C2ACC2-0F45-43AE-9670-3878A7AD5314}" type="pres">
      <dgm:prSet presAssocID="{DE98FFEA-532C-4180-9015-700EF47B0417}" presName="composite" presStyleCnt="0">
        <dgm:presLayoutVars>
          <dgm:chMax val="1"/>
          <dgm:dir/>
          <dgm:resizeHandles val="exact"/>
        </dgm:presLayoutVars>
      </dgm:prSet>
      <dgm:spPr/>
      <dgm:t>
        <a:bodyPr/>
        <a:lstStyle/>
        <a:p>
          <a:endParaRPr lang="pl-PL"/>
        </a:p>
      </dgm:t>
    </dgm:pt>
    <dgm:pt modelId="{F386DF88-B6C3-4B43-B8C1-9C5398738369}" type="pres">
      <dgm:prSet presAssocID="{DE98FFEA-532C-4180-9015-700EF47B0417}" presName="radial" presStyleCnt="0">
        <dgm:presLayoutVars>
          <dgm:animLvl val="ctr"/>
        </dgm:presLayoutVars>
      </dgm:prSet>
      <dgm:spPr/>
    </dgm:pt>
    <dgm:pt modelId="{4F12398E-22B7-4097-B41D-B1FE089E18C5}" type="pres">
      <dgm:prSet presAssocID="{06BE75E1-822B-45D6-B29F-C1784752B402}" presName="centerShape" presStyleLbl="vennNode1" presStyleIdx="0" presStyleCnt="6" custScaleX="167645" custScaleY="120523"/>
      <dgm:spPr/>
      <dgm:t>
        <a:bodyPr/>
        <a:lstStyle/>
        <a:p>
          <a:endParaRPr lang="pl-PL"/>
        </a:p>
      </dgm:t>
    </dgm:pt>
    <dgm:pt modelId="{387F6978-40FE-47B2-B838-AD8EF390FDB6}" type="pres">
      <dgm:prSet presAssocID="{CB1775DB-AC3A-4CF6-B8B9-B65AAA442F4A}" presName="node" presStyleLbl="vennNode1" presStyleIdx="1" presStyleCnt="6" custScaleX="162738" custScaleY="106982" custRadScaleRad="106443" custRadScaleInc="-962">
        <dgm:presLayoutVars>
          <dgm:bulletEnabled val="1"/>
        </dgm:presLayoutVars>
      </dgm:prSet>
      <dgm:spPr/>
      <dgm:t>
        <a:bodyPr/>
        <a:lstStyle/>
        <a:p>
          <a:endParaRPr lang="pl-PL"/>
        </a:p>
      </dgm:t>
    </dgm:pt>
    <dgm:pt modelId="{DB10E30E-D0F5-4289-A1AF-B6EB45A5FFB2}" type="pres">
      <dgm:prSet presAssocID="{1356B506-E316-4D7B-BF62-BC61BF478488}" presName="node" presStyleLbl="vennNode1" presStyleIdx="2" presStyleCnt="6" custScaleX="163263" custScaleY="122280" custRadScaleRad="145822" custRadScaleInc="-351">
        <dgm:presLayoutVars>
          <dgm:bulletEnabled val="1"/>
        </dgm:presLayoutVars>
      </dgm:prSet>
      <dgm:spPr/>
      <dgm:t>
        <a:bodyPr/>
        <a:lstStyle/>
        <a:p>
          <a:endParaRPr lang="pl-PL"/>
        </a:p>
      </dgm:t>
    </dgm:pt>
    <dgm:pt modelId="{0AC22B27-067E-4036-A9BF-42FA720AB46A}" type="pres">
      <dgm:prSet presAssocID="{BA5D5D12-2F3C-44D6-95E8-0BF719370254}" presName="node" presStyleLbl="vennNode1" presStyleIdx="3" presStyleCnt="6" custScaleX="172487" custScaleY="111718" custRadScaleRad="132596" custRadScaleInc="-28494">
        <dgm:presLayoutVars>
          <dgm:bulletEnabled val="1"/>
        </dgm:presLayoutVars>
      </dgm:prSet>
      <dgm:spPr/>
      <dgm:t>
        <a:bodyPr/>
        <a:lstStyle/>
        <a:p>
          <a:endParaRPr lang="pl-PL"/>
        </a:p>
      </dgm:t>
    </dgm:pt>
    <dgm:pt modelId="{3E5818C2-9E5E-4715-AC87-909FEC140655}" type="pres">
      <dgm:prSet presAssocID="{91AA84CB-FB3D-4055-B6FC-9AE4B4EA30A2}" presName="node" presStyleLbl="vennNode1" presStyleIdx="4" presStyleCnt="6" custScaleX="181828" custScaleY="105851" custRadScaleRad="121801" custRadScaleInc="19840">
        <dgm:presLayoutVars>
          <dgm:bulletEnabled val="1"/>
        </dgm:presLayoutVars>
      </dgm:prSet>
      <dgm:spPr/>
      <dgm:t>
        <a:bodyPr/>
        <a:lstStyle/>
        <a:p>
          <a:endParaRPr lang="pl-PL"/>
        </a:p>
      </dgm:t>
    </dgm:pt>
    <dgm:pt modelId="{CC290778-66DF-4A15-BEFA-C4B53B19E8D2}" type="pres">
      <dgm:prSet presAssocID="{C1BCD23B-7CA4-4899-AA78-C246D108334F}" presName="node" presStyleLbl="vennNode1" presStyleIdx="5" presStyleCnt="6" custScaleX="167155" custScaleY="130690" custRadScaleRad="129959" custRadScaleInc="563">
        <dgm:presLayoutVars>
          <dgm:bulletEnabled val="1"/>
        </dgm:presLayoutVars>
      </dgm:prSet>
      <dgm:spPr/>
      <dgm:t>
        <a:bodyPr/>
        <a:lstStyle/>
        <a:p>
          <a:endParaRPr lang="pl-PL"/>
        </a:p>
      </dgm:t>
    </dgm:pt>
  </dgm:ptLst>
  <dgm:cxnLst>
    <dgm:cxn modelId="{9AD9788D-85A6-4F13-A0AE-8EE43C032F48}" srcId="{06BE75E1-822B-45D6-B29F-C1784752B402}" destId="{BA5D5D12-2F3C-44D6-95E8-0BF719370254}" srcOrd="2" destOrd="0" parTransId="{D14BEA2E-0D7D-422C-849A-F99FAC18ED7E}" sibTransId="{95307166-8668-47EE-8BEB-B715159D547F}"/>
    <dgm:cxn modelId="{46524DB9-B4BE-4F86-83A7-BC01DD850D34}" srcId="{06BE75E1-822B-45D6-B29F-C1784752B402}" destId="{CB1775DB-AC3A-4CF6-B8B9-B65AAA442F4A}" srcOrd="0" destOrd="0" parTransId="{4EBA8686-6739-4856-BDFA-07075EE33E03}" sibTransId="{7845B732-ED37-4E7B-828E-8A66E2F9235C}"/>
    <dgm:cxn modelId="{0CC272D8-9330-430D-BDCA-ECFD53E6078D}" srcId="{06BE75E1-822B-45D6-B29F-C1784752B402}" destId="{1356B506-E316-4D7B-BF62-BC61BF478488}" srcOrd="1" destOrd="0" parTransId="{E6E856AA-7533-4C42-B236-E1FD1FCF8C96}" sibTransId="{1808E103-3043-4B3B-B354-335C6A46C43F}"/>
    <dgm:cxn modelId="{79C17CFD-8B12-40C6-8029-2BD111AC3CC6}" type="presOf" srcId="{C1BCD23B-7CA4-4899-AA78-C246D108334F}" destId="{CC290778-66DF-4A15-BEFA-C4B53B19E8D2}" srcOrd="0" destOrd="0" presId="urn:microsoft.com/office/officeart/2005/8/layout/radial3"/>
    <dgm:cxn modelId="{D38ADE3A-5728-428E-A9CA-16063A91103E}" type="presOf" srcId="{CB1775DB-AC3A-4CF6-B8B9-B65AAA442F4A}" destId="{387F6978-40FE-47B2-B838-AD8EF390FDB6}" srcOrd="0" destOrd="0" presId="urn:microsoft.com/office/officeart/2005/8/layout/radial3"/>
    <dgm:cxn modelId="{2CC18583-D42F-46F3-8F6B-9CC895CA3423}" type="presOf" srcId="{DE98FFEA-532C-4180-9015-700EF47B0417}" destId="{D8C2ACC2-0F45-43AE-9670-3878A7AD5314}" srcOrd="0" destOrd="0" presId="urn:microsoft.com/office/officeart/2005/8/layout/radial3"/>
    <dgm:cxn modelId="{05E82AAA-490E-49B0-A3F3-B52301CC50E0}" srcId="{DE98FFEA-532C-4180-9015-700EF47B0417}" destId="{06BE75E1-822B-45D6-B29F-C1784752B402}" srcOrd="0" destOrd="0" parTransId="{B6CB8643-8144-45D4-A133-4E5BE6BE0A27}" sibTransId="{3462EFF2-2C7E-4964-BD0F-1584C3BDDA76}"/>
    <dgm:cxn modelId="{31229447-8A1C-4C5C-AA21-F3F5A5976767}" type="presOf" srcId="{06BE75E1-822B-45D6-B29F-C1784752B402}" destId="{4F12398E-22B7-4097-B41D-B1FE089E18C5}" srcOrd="0" destOrd="0" presId="urn:microsoft.com/office/officeart/2005/8/layout/radial3"/>
    <dgm:cxn modelId="{470EF283-23E6-457E-8016-678BC4BAAF0A}" type="presOf" srcId="{1356B506-E316-4D7B-BF62-BC61BF478488}" destId="{DB10E30E-D0F5-4289-A1AF-B6EB45A5FFB2}" srcOrd="0" destOrd="0" presId="urn:microsoft.com/office/officeart/2005/8/layout/radial3"/>
    <dgm:cxn modelId="{4CEC8996-7831-4E88-BB32-F64FC154CF4A}" type="presOf" srcId="{BA5D5D12-2F3C-44D6-95E8-0BF719370254}" destId="{0AC22B27-067E-4036-A9BF-42FA720AB46A}" srcOrd="0" destOrd="0" presId="urn:microsoft.com/office/officeart/2005/8/layout/radial3"/>
    <dgm:cxn modelId="{01C1F6F1-B18F-4EE4-99F0-12360BAB715A}" srcId="{06BE75E1-822B-45D6-B29F-C1784752B402}" destId="{91AA84CB-FB3D-4055-B6FC-9AE4B4EA30A2}" srcOrd="3" destOrd="0" parTransId="{73FC7A3A-0B82-4140-B1DC-F22905D3D520}" sibTransId="{6A79FF39-AB5A-4956-B5BE-44485188DEB1}"/>
    <dgm:cxn modelId="{DCD7FBC4-5A28-4992-80FD-BA669AA5929F}" srcId="{06BE75E1-822B-45D6-B29F-C1784752B402}" destId="{C1BCD23B-7CA4-4899-AA78-C246D108334F}" srcOrd="4" destOrd="0" parTransId="{D78501B6-EECD-4C80-A1E9-604DF3A88F60}" sibTransId="{5A529EC7-CD8E-409A-A0E0-FC8D0E43C828}"/>
    <dgm:cxn modelId="{32DA52CF-8640-47FB-B7C8-F7EE08279512}" type="presOf" srcId="{91AA84CB-FB3D-4055-B6FC-9AE4B4EA30A2}" destId="{3E5818C2-9E5E-4715-AC87-909FEC140655}" srcOrd="0" destOrd="0" presId="urn:microsoft.com/office/officeart/2005/8/layout/radial3"/>
    <dgm:cxn modelId="{3C9C6A43-DEBC-4F45-AFAA-DD7F7C6E576D}" type="presParOf" srcId="{D8C2ACC2-0F45-43AE-9670-3878A7AD5314}" destId="{F386DF88-B6C3-4B43-B8C1-9C5398738369}" srcOrd="0" destOrd="0" presId="urn:microsoft.com/office/officeart/2005/8/layout/radial3"/>
    <dgm:cxn modelId="{01A6E535-AA06-4D11-BEFF-048CE0C99058}" type="presParOf" srcId="{F386DF88-B6C3-4B43-B8C1-9C5398738369}" destId="{4F12398E-22B7-4097-B41D-B1FE089E18C5}" srcOrd="0" destOrd="0" presId="urn:microsoft.com/office/officeart/2005/8/layout/radial3"/>
    <dgm:cxn modelId="{6C918ED4-B0EF-4A82-A4C7-5FA327C8AF50}" type="presParOf" srcId="{F386DF88-B6C3-4B43-B8C1-9C5398738369}" destId="{387F6978-40FE-47B2-B838-AD8EF390FDB6}" srcOrd="1" destOrd="0" presId="urn:microsoft.com/office/officeart/2005/8/layout/radial3"/>
    <dgm:cxn modelId="{5B8CFEE9-5CD0-4D43-B4E1-CAFFE0C91018}" type="presParOf" srcId="{F386DF88-B6C3-4B43-B8C1-9C5398738369}" destId="{DB10E30E-D0F5-4289-A1AF-B6EB45A5FFB2}" srcOrd="2" destOrd="0" presId="urn:microsoft.com/office/officeart/2005/8/layout/radial3"/>
    <dgm:cxn modelId="{4FD6E11E-7ECC-44A4-87A0-C00D9FF01DE4}" type="presParOf" srcId="{F386DF88-B6C3-4B43-B8C1-9C5398738369}" destId="{0AC22B27-067E-4036-A9BF-42FA720AB46A}" srcOrd="3" destOrd="0" presId="urn:microsoft.com/office/officeart/2005/8/layout/radial3"/>
    <dgm:cxn modelId="{621DC653-A693-4408-9ECF-EC8B0CECD66A}" type="presParOf" srcId="{F386DF88-B6C3-4B43-B8C1-9C5398738369}" destId="{3E5818C2-9E5E-4715-AC87-909FEC140655}" srcOrd="4" destOrd="0" presId="urn:microsoft.com/office/officeart/2005/8/layout/radial3"/>
    <dgm:cxn modelId="{353EA830-5766-42AF-BA35-4E4CE07176A5}" type="presParOf" srcId="{F386DF88-B6C3-4B43-B8C1-9C5398738369}" destId="{CC290778-66DF-4A15-BEFA-C4B53B19E8D2}" srcOrd="5" destOrd="0" presId="urn:microsoft.com/office/officeart/2005/8/layout/radial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12398E-22B7-4097-B41D-B1FE089E18C5}">
      <dsp:nvSpPr>
        <dsp:cNvPr id="0" name=""/>
        <dsp:cNvSpPr/>
      </dsp:nvSpPr>
      <dsp:spPr>
        <a:xfrm>
          <a:off x="940586" y="834893"/>
          <a:ext cx="4335237" cy="3116680"/>
        </a:xfrm>
        <a:prstGeom prst="ellipse">
          <a:avLst/>
        </a:prstGeom>
        <a:solidFill>
          <a:schemeClr val="accent1"/>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pl-PL" sz="1400" b="1" kern="1200">
              <a:latin typeface="Times New Roman" pitchFamily="18" charset="0"/>
              <a:cs typeface="Times New Roman" pitchFamily="18" charset="0"/>
            </a:rPr>
            <a:t>Cel Generalny : </a:t>
          </a:r>
        </a:p>
        <a:p>
          <a:pPr lvl="0" algn="ctr" defTabSz="622300">
            <a:lnSpc>
              <a:spcPct val="90000"/>
            </a:lnSpc>
            <a:spcBef>
              <a:spcPct val="0"/>
            </a:spcBef>
            <a:spcAft>
              <a:spcPct val="35000"/>
            </a:spcAft>
          </a:pPr>
          <a:r>
            <a:rPr lang="pl-PL" sz="1400" kern="1200">
              <a:latin typeface="Times New Roman" pitchFamily="18" charset="0"/>
              <a:cs typeface="Times New Roman" pitchFamily="18" charset="0"/>
            </a:rPr>
            <a:t>tworzenie instytucjonalnych,organizacyjnych                     i materialnych warunków sprzyjających ograniczaniu obszarów wykluczenia społecznego </a:t>
          </a:r>
        </a:p>
      </dsp:txBody>
      <dsp:txXfrm>
        <a:off x="1575467" y="1291320"/>
        <a:ext cx="3065475" cy="2203826"/>
      </dsp:txXfrm>
    </dsp:sp>
    <dsp:sp modelId="{387F6978-40FE-47B2-B838-AD8EF390FDB6}">
      <dsp:nvSpPr>
        <dsp:cNvPr id="0" name=""/>
        <dsp:cNvSpPr/>
      </dsp:nvSpPr>
      <dsp:spPr>
        <a:xfrm>
          <a:off x="2034473" y="0"/>
          <a:ext cx="2104172" cy="1383257"/>
        </a:xfrm>
        <a:prstGeom prst="ellipse">
          <a:avLst/>
        </a:prstGeom>
        <a:solidFill>
          <a:srgbClr val="FF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latin typeface="Times New Roman" pitchFamily="18" charset="0"/>
              <a:cs typeface="Times New Roman" pitchFamily="18" charset="0"/>
            </a:rPr>
            <a:t>I </a:t>
          </a:r>
        </a:p>
        <a:p>
          <a:pPr lvl="0" algn="ctr" defTabSz="533400">
            <a:lnSpc>
              <a:spcPct val="90000"/>
            </a:lnSpc>
            <a:spcBef>
              <a:spcPct val="0"/>
            </a:spcBef>
            <a:spcAft>
              <a:spcPct val="35000"/>
            </a:spcAft>
          </a:pPr>
          <a:r>
            <a:rPr lang="pl-PL" sz="1200" kern="1200">
              <a:latin typeface="Times New Roman" pitchFamily="18" charset="0"/>
              <a:cs typeface="Times New Roman" pitchFamily="18" charset="0"/>
            </a:rPr>
            <a:t>Zitegrowany System Pomocy Społecznej </a:t>
          </a:r>
        </a:p>
      </dsp:txBody>
      <dsp:txXfrm>
        <a:off x="2342622" y="202573"/>
        <a:ext cx="1487874" cy="978111"/>
      </dsp:txXfrm>
    </dsp:sp>
    <dsp:sp modelId="{DB10E30E-D0F5-4289-A1AF-B6EB45A5FFB2}">
      <dsp:nvSpPr>
        <dsp:cNvPr id="0" name=""/>
        <dsp:cNvSpPr/>
      </dsp:nvSpPr>
      <dsp:spPr>
        <a:xfrm>
          <a:off x="4080289" y="834366"/>
          <a:ext cx="2110960" cy="1581057"/>
        </a:xfrm>
        <a:prstGeom prst="ellipse">
          <a:avLst/>
        </a:prstGeom>
        <a:solidFill>
          <a:srgbClr val="FFC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latin typeface="Times New Roman" pitchFamily="18" charset="0"/>
              <a:cs typeface="Times New Roman" pitchFamily="18" charset="0"/>
            </a:rPr>
            <a:t>II </a:t>
          </a:r>
          <a:r>
            <a:rPr lang="pl-PL" sz="1200" kern="1200">
              <a:latin typeface="Times New Roman" pitchFamily="18" charset="0"/>
              <a:cs typeface="Times New Roman" pitchFamily="18" charset="0"/>
            </a:rPr>
            <a:t/>
          </a:r>
          <a:br>
            <a:rPr lang="pl-PL" sz="1200" kern="1200">
              <a:latin typeface="Times New Roman" pitchFamily="18" charset="0"/>
              <a:cs typeface="Times New Roman" pitchFamily="18" charset="0"/>
            </a:rPr>
          </a:br>
          <a:r>
            <a:rPr lang="pl-PL" sz="1200" kern="1200">
              <a:latin typeface="Times New Roman" pitchFamily="18" charset="0"/>
              <a:cs typeface="Times New Roman" pitchFamily="18" charset="0"/>
            </a:rPr>
            <a:t>Tworzenie Warunków Sprzyjających Umacnianiu Instytucji Rodziny </a:t>
          </a:r>
        </a:p>
      </dsp:txBody>
      <dsp:txXfrm>
        <a:off x="4389432" y="1065906"/>
        <a:ext cx="1492674" cy="1117977"/>
      </dsp:txXfrm>
    </dsp:sp>
    <dsp:sp modelId="{0AC22B27-067E-4036-A9BF-42FA720AB46A}">
      <dsp:nvSpPr>
        <dsp:cNvPr id="0" name=""/>
        <dsp:cNvSpPr/>
      </dsp:nvSpPr>
      <dsp:spPr>
        <a:xfrm>
          <a:off x="3853513" y="2901639"/>
          <a:ext cx="2230225" cy="1444493"/>
        </a:xfrm>
        <a:prstGeom prst="ellipse">
          <a:avLst/>
        </a:prstGeom>
        <a:solidFill>
          <a:srgbClr val="00B05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latin typeface="Times New Roman" pitchFamily="18" charset="0"/>
              <a:cs typeface="Times New Roman" pitchFamily="18" charset="0"/>
            </a:rPr>
            <a:t>III</a:t>
          </a:r>
          <a:r>
            <a:rPr lang="pl-PL" sz="1200" kern="1200">
              <a:latin typeface="Times New Roman" pitchFamily="18" charset="0"/>
              <a:cs typeface="Times New Roman" pitchFamily="18" charset="0"/>
            </a:rPr>
            <a:t> </a:t>
          </a:r>
          <a:br>
            <a:rPr lang="pl-PL" sz="1200" kern="1200">
              <a:latin typeface="Times New Roman" pitchFamily="18" charset="0"/>
              <a:cs typeface="Times New Roman" pitchFamily="18" charset="0"/>
            </a:rPr>
          </a:br>
          <a:r>
            <a:rPr lang="pl-PL" sz="1200" kern="1200">
              <a:latin typeface="Times New Roman" pitchFamily="18" charset="0"/>
              <a:cs typeface="Times New Roman" pitchFamily="18" charset="0"/>
            </a:rPr>
            <a:t>Wzrost świadomości społecznej dotyczącej problemów zdrowotnych</a:t>
          </a:r>
        </a:p>
      </dsp:txBody>
      <dsp:txXfrm>
        <a:off x="4180122" y="3113180"/>
        <a:ext cx="1577007" cy="1021411"/>
      </dsp:txXfrm>
    </dsp:sp>
    <dsp:sp modelId="{3E5818C2-9E5E-4715-AC87-909FEC140655}">
      <dsp:nvSpPr>
        <dsp:cNvPr id="0" name=""/>
        <dsp:cNvSpPr/>
      </dsp:nvSpPr>
      <dsp:spPr>
        <a:xfrm>
          <a:off x="356536" y="3018182"/>
          <a:ext cx="2351002" cy="1368633"/>
        </a:xfrm>
        <a:prstGeom prst="ellipse">
          <a:avLst/>
        </a:prstGeom>
        <a:solidFill>
          <a:srgbClr val="7030A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b="1" kern="1200">
              <a:latin typeface="Times New Roman" pitchFamily="18" charset="0"/>
              <a:cs typeface="Times New Roman" pitchFamily="18" charset="0"/>
            </a:rPr>
            <a:t>IV </a:t>
          </a:r>
          <a:r>
            <a:rPr lang="pl-PL" sz="1200" kern="1200">
              <a:latin typeface="Times New Roman" pitchFamily="18" charset="0"/>
              <a:cs typeface="Times New Roman" pitchFamily="18" charset="0"/>
            </a:rPr>
            <a:t/>
          </a:r>
          <a:br>
            <a:rPr lang="pl-PL" sz="1200" kern="1200">
              <a:latin typeface="Times New Roman" pitchFamily="18" charset="0"/>
              <a:cs typeface="Times New Roman" pitchFamily="18" charset="0"/>
            </a:rPr>
          </a:br>
          <a:r>
            <a:rPr lang="pl-PL" sz="1200" kern="1200">
              <a:latin typeface="Times New Roman" pitchFamily="18" charset="0"/>
              <a:cs typeface="Times New Roman" pitchFamily="18" charset="0"/>
            </a:rPr>
            <a:t>Tworzenie godnych warunków zamieszkania </a:t>
          </a:r>
        </a:p>
      </dsp:txBody>
      <dsp:txXfrm>
        <a:off x="700832" y="3218614"/>
        <a:ext cx="1662410" cy="967769"/>
      </dsp:txXfrm>
    </dsp:sp>
    <dsp:sp modelId="{CC290778-66DF-4A15-BEFA-C4B53B19E8D2}">
      <dsp:nvSpPr>
        <dsp:cNvPr id="0" name=""/>
        <dsp:cNvSpPr/>
      </dsp:nvSpPr>
      <dsp:spPr>
        <a:xfrm>
          <a:off x="0" y="858049"/>
          <a:ext cx="2161283" cy="1689797"/>
        </a:xfrm>
        <a:prstGeom prst="ellipse">
          <a:avLst/>
        </a:prstGeom>
        <a:solidFill>
          <a:srgbClr val="FFFF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latin typeface="Times New Roman" pitchFamily="18" charset="0"/>
              <a:cs typeface="Times New Roman" pitchFamily="18" charset="0"/>
            </a:rPr>
            <a:t>V </a:t>
          </a:r>
          <a:br>
            <a:rPr lang="pl-PL" sz="1200" kern="1200">
              <a:latin typeface="Times New Roman" pitchFamily="18" charset="0"/>
              <a:cs typeface="Times New Roman" pitchFamily="18" charset="0"/>
            </a:rPr>
          </a:br>
          <a:r>
            <a:rPr lang="pl-PL" sz="1200" kern="1200">
              <a:latin typeface="Times New Roman" pitchFamily="18" charset="0"/>
              <a:cs typeface="Times New Roman" pitchFamily="18" charset="0"/>
            </a:rPr>
            <a:t>Tworzenie warunków rozwoju kapitału kulturowego oraz edukacyjnego</a:t>
          </a:r>
        </a:p>
      </dsp:txBody>
      <dsp:txXfrm>
        <a:off x="316513" y="1105514"/>
        <a:ext cx="1528257" cy="11948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ZAKO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16E9D4-7133-4B7B-AE78-E0A57C63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105</Pages>
  <Words>23502</Words>
  <Characters>141012</Characters>
  <Application>Microsoft Office Word</Application>
  <DocSecurity>0</DocSecurity>
  <Lines>1175</Lines>
  <Paragraphs>328</Paragraphs>
  <ScaleCrop>false</ScaleCrop>
  <HeadingPairs>
    <vt:vector size="2" baseType="variant">
      <vt:variant>
        <vt:lpstr>Tytuł</vt:lpstr>
      </vt:variant>
      <vt:variant>
        <vt:i4>1</vt:i4>
      </vt:variant>
    </vt:vector>
  </HeadingPairs>
  <TitlesOfParts>
    <vt:vector size="1" baseType="lpstr">
      <vt:lpstr>STRATEGIA ROZWIĄZYWANIA PROBLEMÓW SPOŁECZNYCH DLA MIASTA ZAKOPANE NA LATA 2016-2021</vt:lpstr>
    </vt:vector>
  </TitlesOfParts>
  <Company>DIAGNOSIS</Company>
  <LinksUpToDate>false</LinksUpToDate>
  <CharactersWithSpaces>164186</CharactersWithSpaces>
  <SharedDoc>false</SharedDoc>
  <HLinks>
    <vt:vector size="54" baseType="variant">
      <vt:variant>
        <vt:i4>3211391</vt:i4>
      </vt:variant>
      <vt:variant>
        <vt:i4>24</vt:i4>
      </vt:variant>
      <vt:variant>
        <vt:i4>0</vt:i4>
      </vt:variant>
      <vt:variant>
        <vt:i4>5</vt:i4>
      </vt:variant>
      <vt:variant>
        <vt:lpwstr>http://www.trzyciaz.ug.pl/</vt:lpwstr>
      </vt:variant>
      <vt:variant>
        <vt:lpwstr/>
      </vt:variant>
      <vt:variant>
        <vt:i4>7340144</vt:i4>
      </vt:variant>
      <vt:variant>
        <vt:i4>21</vt:i4>
      </vt:variant>
      <vt:variant>
        <vt:i4>0</vt:i4>
      </vt:variant>
      <vt:variant>
        <vt:i4>5</vt:i4>
      </vt:variant>
      <vt:variant>
        <vt:lpwstr>http://www.wolbrom.pl/</vt:lpwstr>
      </vt:variant>
      <vt:variant>
        <vt:lpwstr/>
      </vt:variant>
      <vt:variant>
        <vt:i4>2424943</vt:i4>
      </vt:variant>
      <vt:variant>
        <vt:i4>18</vt:i4>
      </vt:variant>
      <vt:variant>
        <vt:i4>0</vt:i4>
      </vt:variant>
      <vt:variant>
        <vt:i4>5</vt:i4>
      </vt:variant>
      <vt:variant>
        <vt:lpwstr>http://www.umig.olkusz.pl/</vt:lpwstr>
      </vt:variant>
      <vt:variant>
        <vt:lpwstr/>
      </vt:variant>
      <vt:variant>
        <vt:i4>6422628</vt:i4>
      </vt:variant>
      <vt:variant>
        <vt:i4>15</vt:i4>
      </vt:variant>
      <vt:variant>
        <vt:i4>0</vt:i4>
      </vt:variant>
      <vt:variant>
        <vt:i4>5</vt:i4>
      </vt:variant>
      <vt:variant>
        <vt:lpwstr>http://www.gmina-klucze.pl/</vt:lpwstr>
      </vt:variant>
      <vt:variant>
        <vt:lpwstr/>
      </vt:variant>
      <vt:variant>
        <vt:i4>6619238</vt:i4>
      </vt:variant>
      <vt:variant>
        <vt:i4>12</vt:i4>
      </vt:variant>
      <vt:variant>
        <vt:i4>0</vt:i4>
      </vt:variant>
      <vt:variant>
        <vt:i4>5</vt:i4>
      </vt:variant>
      <vt:variant>
        <vt:lpwstr>http://www.bukowno.pl/</vt:lpwstr>
      </vt:variant>
      <vt:variant>
        <vt:lpwstr/>
      </vt:variant>
      <vt:variant>
        <vt:i4>655373</vt:i4>
      </vt:variant>
      <vt:variant>
        <vt:i4>9</vt:i4>
      </vt:variant>
      <vt:variant>
        <vt:i4>0</vt:i4>
      </vt:variant>
      <vt:variant>
        <vt:i4>5</vt:i4>
      </vt:variant>
      <vt:variant>
        <vt:lpwstr>http://www.gminaboleslaw.pl/</vt:lpwstr>
      </vt:variant>
      <vt:variant>
        <vt:lpwstr/>
      </vt:variant>
      <vt:variant>
        <vt:i4>2162766</vt:i4>
      </vt:variant>
      <vt:variant>
        <vt:i4>6</vt:i4>
      </vt:variant>
      <vt:variant>
        <vt:i4>0</vt:i4>
      </vt:variant>
      <vt:variant>
        <vt:i4>5</vt:i4>
      </vt:variant>
      <vt:variant>
        <vt:lpwstr>https://pl.wikipedia.org/wiki/Powiat_miechowski</vt:lpwstr>
      </vt:variant>
      <vt:variant>
        <vt:lpwstr/>
      </vt:variant>
      <vt:variant>
        <vt:i4>2228317</vt:i4>
      </vt:variant>
      <vt:variant>
        <vt:i4>3</vt:i4>
      </vt:variant>
      <vt:variant>
        <vt:i4>0</vt:i4>
      </vt:variant>
      <vt:variant>
        <vt:i4>5</vt:i4>
      </vt:variant>
      <vt:variant>
        <vt:lpwstr>https://pl.wikipedia.org/wiki/Powiat_krakowski</vt:lpwstr>
      </vt:variant>
      <vt:variant>
        <vt:lpwstr/>
      </vt:variant>
      <vt:variant>
        <vt:i4>5767224</vt:i4>
      </vt:variant>
      <vt:variant>
        <vt:i4>0</vt:i4>
      </vt:variant>
      <vt:variant>
        <vt:i4>0</vt:i4>
      </vt:variant>
      <vt:variant>
        <vt:i4>5</vt:i4>
      </vt:variant>
      <vt:variant>
        <vt:lpwstr>https://pl.wikipedia.org/wiki/Powiat_chrzanowski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ROZWIĄZYWANIA PROBLEMÓW SPOŁECZNYCH DLA MIASTA ZAKOPANE NA LATA 2016-2021</dc:title>
  <dc:creator>Ana</dc:creator>
  <cp:lastModifiedBy>Joanna</cp:lastModifiedBy>
  <cp:revision>5</cp:revision>
  <cp:lastPrinted>2016-04-06T11:10:00Z</cp:lastPrinted>
  <dcterms:created xsi:type="dcterms:W3CDTF">2016-04-08T10:10:00Z</dcterms:created>
  <dcterms:modified xsi:type="dcterms:W3CDTF">2016-04-09T08:45:00Z</dcterms:modified>
</cp:coreProperties>
</file>